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7D6D54EF"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172091">
        <w:rPr>
          <w:rFonts w:eastAsia="Times New Roman"/>
          <w:b/>
          <w:bCs/>
        </w:rPr>
        <w:t>7</w:t>
      </w:r>
      <w:r w:rsidR="00332F03">
        <w:rPr>
          <w:rFonts w:eastAsia="Times New Roman"/>
          <w:b/>
          <w:bCs/>
        </w:rPr>
        <w:t>0</w:t>
      </w:r>
      <w:r w:rsidR="00A669CC">
        <w:rPr>
          <w:rFonts w:eastAsia="Times New Roman"/>
          <w:b/>
          <w:bCs/>
        </w:rPr>
        <w:t>7</w:t>
      </w:r>
    </w:p>
    <w:p w14:paraId="4A8B1812" w14:textId="77777777"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2E340C5F" w14:textId="4786B9E6" w:rsidR="00747CD7" w:rsidRDefault="001C79DA" w:rsidP="001C79DA">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D418B2">
        <w:rPr>
          <w:b/>
          <w:sz w:val="36"/>
          <w:szCs w:val="36"/>
        </w:rPr>
        <w:t>Neue</w:t>
      </w:r>
      <w:r w:rsidR="00403861">
        <w:rPr>
          <w:b/>
          <w:sz w:val="36"/>
          <w:szCs w:val="36"/>
        </w:rPr>
        <w:t>r</w:t>
      </w:r>
      <w:r w:rsidR="00D418B2">
        <w:rPr>
          <w:b/>
          <w:sz w:val="36"/>
          <w:szCs w:val="36"/>
        </w:rPr>
        <w:t xml:space="preserve"> Schmitz Cargobull </w:t>
      </w:r>
      <w:r w:rsidR="00747CD7">
        <w:rPr>
          <w:b/>
          <w:sz w:val="36"/>
          <w:szCs w:val="36"/>
        </w:rPr>
        <w:t>Sattelkipper für noch mehr Nutzlast</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51F8F8B1" w14:textId="25DDB218" w:rsidR="00A76E29" w:rsidRPr="00530739" w:rsidRDefault="00A67C81" w:rsidP="00A76E29">
      <w:pPr>
        <w:pStyle w:val="Listenabsatz"/>
        <w:numPr>
          <w:ilvl w:val="0"/>
          <w:numId w:val="3"/>
        </w:numPr>
        <w:spacing w:line="360" w:lineRule="auto"/>
        <w:rPr>
          <w:rFonts w:eastAsia="Tahoma"/>
          <w:b/>
          <w:bCs/>
        </w:rPr>
      </w:pPr>
      <w:r>
        <w:rPr>
          <w:b/>
        </w:rPr>
        <w:t>Gewichtseinsparung</w:t>
      </w:r>
      <w:r w:rsidR="007C55F3">
        <w:rPr>
          <w:b/>
        </w:rPr>
        <w:t>: Dank n</w:t>
      </w:r>
      <w:r w:rsidR="008E65A5">
        <w:rPr>
          <w:b/>
        </w:rPr>
        <w:t>eue</w:t>
      </w:r>
      <w:r w:rsidR="007C55F3">
        <w:rPr>
          <w:b/>
        </w:rPr>
        <w:t>r</w:t>
      </w:r>
      <w:r w:rsidR="008E65A5">
        <w:rPr>
          <w:b/>
        </w:rPr>
        <w:t xml:space="preserve"> </w:t>
      </w:r>
      <w:r w:rsidR="004834E7">
        <w:rPr>
          <w:b/>
        </w:rPr>
        <w:t xml:space="preserve">Mulden- und </w:t>
      </w:r>
      <w:r w:rsidR="008E65A5">
        <w:rPr>
          <w:b/>
        </w:rPr>
        <w:t xml:space="preserve">Rahmengeneration </w:t>
      </w:r>
      <w:r w:rsidR="007C55F3">
        <w:rPr>
          <w:b/>
        </w:rPr>
        <w:t xml:space="preserve">ist der </w:t>
      </w:r>
      <w:r w:rsidR="00F27843">
        <w:rPr>
          <w:b/>
        </w:rPr>
        <w:t xml:space="preserve">neue </w:t>
      </w:r>
      <w:r w:rsidR="007C55F3">
        <w:rPr>
          <w:b/>
        </w:rPr>
        <w:t>Sattelkipper S.KI bis zu</w:t>
      </w:r>
      <w:r w:rsidR="000A0BE5" w:rsidRPr="00786A81">
        <w:rPr>
          <w:b/>
        </w:rPr>
        <w:t xml:space="preserve"> </w:t>
      </w:r>
      <w:r w:rsidR="000A0BE5" w:rsidRPr="00177A9E">
        <w:rPr>
          <w:b/>
        </w:rPr>
        <w:t>2</w:t>
      </w:r>
      <w:r w:rsidR="00285D24">
        <w:rPr>
          <w:b/>
        </w:rPr>
        <w:t>8</w:t>
      </w:r>
      <w:r w:rsidR="000A0BE5" w:rsidRPr="00177A9E">
        <w:rPr>
          <w:b/>
        </w:rPr>
        <w:t xml:space="preserve">0 </w:t>
      </w:r>
      <w:r w:rsidR="000A57EF" w:rsidRPr="00E62090">
        <w:rPr>
          <w:b/>
        </w:rPr>
        <w:t>Kilogramm</w:t>
      </w:r>
      <w:r w:rsidR="000A0BE5">
        <w:rPr>
          <w:b/>
        </w:rPr>
        <w:t xml:space="preserve"> </w:t>
      </w:r>
      <w:r w:rsidR="007C55F3">
        <w:rPr>
          <w:b/>
        </w:rPr>
        <w:t>leichter</w:t>
      </w:r>
    </w:p>
    <w:p w14:paraId="680612E7" w14:textId="4AC75DE5" w:rsidR="00530739" w:rsidRPr="007B2AE2" w:rsidRDefault="00610613" w:rsidP="00A76E29">
      <w:pPr>
        <w:pStyle w:val="Listenabsatz"/>
        <w:numPr>
          <w:ilvl w:val="0"/>
          <w:numId w:val="3"/>
        </w:numPr>
        <w:spacing w:line="360" w:lineRule="auto"/>
        <w:rPr>
          <w:rFonts w:eastAsia="Tahoma"/>
          <w:b/>
          <w:bCs/>
        </w:rPr>
      </w:pPr>
      <w:r>
        <w:rPr>
          <w:b/>
        </w:rPr>
        <w:t>NEU:</w:t>
      </w:r>
      <w:r w:rsidRPr="00FC6CC7">
        <w:rPr>
          <w:b/>
        </w:rPr>
        <w:t xml:space="preserve"> </w:t>
      </w:r>
      <w:r>
        <w:rPr>
          <w:b/>
        </w:rPr>
        <w:t>D</w:t>
      </w:r>
      <w:r w:rsidR="00F27843">
        <w:rPr>
          <w:b/>
        </w:rPr>
        <w:t xml:space="preserve">igitales </w:t>
      </w:r>
      <w:r w:rsidR="00530739" w:rsidRPr="00FC6CC7">
        <w:rPr>
          <w:b/>
        </w:rPr>
        <w:t>O</w:t>
      </w:r>
      <w:r w:rsidR="002228A6">
        <w:rPr>
          <w:b/>
        </w:rPr>
        <w:t>nb</w:t>
      </w:r>
      <w:r w:rsidR="00530739" w:rsidRPr="00FC6CC7">
        <w:rPr>
          <w:b/>
        </w:rPr>
        <w:t>oard-Wiegesystem</w:t>
      </w:r>
    </w:p>
    <w:p w14:paraId="0E61718B" w14:textId="0679F4AD" w:rsidR="007B2AE2" w:rsidRPr="00FC6CC7" w:rsidRDefault="00610613" w:rsidP="00A76E29">
      <w:pPr>
        <w:pStyle w:val="Listenabsatz"/>
        <w:numPr>
          <w:ilvl w:val="0"/>
          <w:numId w:val="3"/>
        </w:numPr>
        <w:spacing w:line="360" w:lineRule="auto"/>
        <w:rPr>
          <w:rFonts w:eastAsia="Tahoma"/>
          <w:b/>
          <w:bCs/>
        </w:rPr>
      </w:pPr>
      <w:r>
        <w:rPr>
          <w:b/>
        </w:rPr>
        <w:t xml:space="preserve">NEU: </w:t>
      </w:r>
      <w:r w:rsidR="007B2AE2">
        <w:rPr>
          <w:b/>
        </w:rPr>
        <w:t>Rückraum- und Laderaumkamera</w:t>
      </w:r>
    </w:p>
    <w:p w14:paraId="3C4E145E" w14:textId="57D052C0" w:rsidR="00403861" w:rsidRPr="00E33D88" w:rsidRDefault="00403861" w:rsidP="00A76E29">
      <w:pPr>
        <w:pStyle w:val="Listenabsatz"/>
        <w:numPr>
          <w:ilvl w:val="0"/>
          <w:numId w:val="3"/>
        </w:numPr>
        <w:spacing w:line="360" w:lineRule="auto"/>
        <w:rPr>
          <w:rFonts w:eastAsia="Tahoma"/>
          <w:b/>
          <w:bCs/>
        </w:rPr>
      </w:pPr>
      <w:r>
        <w:rPr>
          <w:b/>
        </w:rPr>
        <w:t>Neue Mulden auch für Motorwagen</w:t>
      </w:r>
      <w:r w:rsidR="00B25A7E">
        <w:rPr>
          <w:b/>
        </w:rPr>
        <w:t>kipp</w:t>
      </w:r>
      <w:r>
        <w:rPr>
          <w:b/>
        </w:rPr>
        <w:t>aufbau M.KI verfügbar</w:t>
      </w:r>
    </w:p>
    <w:p w14:paraId="687B029F" w14:textId="0B5D83C7" w:rsidR="004E55CD" w:rsidRDefault="004E55CD" w:rsidP="004E55CD">
      <w:pPr>
        <w:pStyle w:val="Listenabsatz"/>
        <w:numPr>
          <w:ilvl w:val="0"/>
          <w:numId w:val="3"/>
        </w:numPr>
        <w:spacing w:line="360" w:lineRule="auto"/>
        <w:rPr>
          <w:rFonts w:eastAsia="Tahoma"/>
          <w:b/>
          <w:bCs/>
        </w:rPr>
      </w:pPr>
      <w:r w:rsidRPr="00A0660E">
        <w:rPr>
          <w:rFonts w:eastAsia="Tahoma"/>
          <w:b/>
          <w:bCs/>
        </w:rPr>
        <w:t xml:space="preserve">Überarbeiteter </w:t>
      </w:r>
      <w:r w:rsidRPr="00E33D88">
        <w:rPr>
          <w:rFonts w:eastAsia="Tahoma"/>
          <w:b/>
          <w:bCs/>
        </w:rPr>
        <w:t>Unterfahrschutz</w:t>
      </w:r>
      <w:r>
        <w:rPr>
          <w:rFonts w:eastAsia="Tahoma"/>
          <w:b/>
          <w:bCs/>
        </w:rPr>
        <w:t>: Einfache Bedie</w:t>
      </w:r>
      <w:r w:rsidR="008A6781">
        <w:rPr>
          <w:rFonts w:eastAsia="Tahoma"/>
          <w:b/>
          <w:bCs/>
        </w:rPr>
        <w:t>nbarkeit</w:t>
      </w:r>
      <w:r>
        <w:rPr>
          <w:rFonts w:eastAsia="Tahoma"/>
          <w:b/>
          <w:bCs/>
        </w:rPr>
        <w:t xml:space="preserve"> und große Bodenfreiheit</w:t>
      </w:r>
    </w:p>
    <w:p w14:paraId="6843D762" w14:textId="77777777" w:rsidR="00625FFB" w:rsidRPr="00625FFB" w:rsidRDefault="00CE01F6" w:rsidP="00AE0DD5">
      <w:pPr>
        <w:pStyle w:val="Listenabsatz"/>
        <w:numPr>
          <w:ilvl w:val="0"/>
          <w:numId w:val="3"/>
        </w:numPr>
        <w:spacing w:line="360" w:lineRule="auto"/>
        <w:rPr>
          <w:rFonts w:eastAsia="Tahoma"/>
          <w:b/>
          <w:bCs/>
        </w:rPr>
      </w:pPr>
      <w:r w:rsidRPr="00C06F1E">
        <w:rPr>
          <w:b/>
          <w:bCs/>
        </w:rPr>
        <w:t xml:space="preserve">Produktionsstart für </w:t>
      </w:r>
      <w:r>
        <w:rPr>
          <w:b/>
          <w:bCs/>
        </w:rPr>
        <w:t>n</w:t>
      </w:r>
      <w:r w:rsidRPr="00C06F1E">
        <w:rPr>
          <w:b/>
          <w:bCs/>
        </w:rPr>
        <w:t>euen Sattelkipper S.KI für Ende 1. Quartal 2023 geplant</w:t>
      </w:r>
      <w:r>
        <w:t>.</w:t>
      </w:r>
    </w:p>
    <w:p w14:paraId="12295243" w14:textId="77777777" w:rsidR="00A76F3A" w:rsidRDefault="00CE01F6" w:rsidP="000E471F">
      <w:pPr>
        <w:spacing w:line="360" w:lineRule="auto"/>
      </w:pPr>
      <w:r>
        <w:t xml:space="preserve">  </w:t>
      </w:r>
    </w:p>
    <w:p w14:paraId="13A057B6" w14:textId="07AB3DB4" w:rsidR="001A2C72" w:rsidRDefault="00387744" w:rsidP="001A2C72">
      <w:pPr>
        <w:spacing w:line="360" w:lineRule="auto"/>
      </w:pPr>
      <w:r>
        <w:t>Oktober</w:t>
      </w:r>
      <w:r w:rsidR="00270ED8">
        <w:t xml:space="preserve"> 2022</w:t>
      </w:r>
      <w:r w:rsidR="0090297F">
        <w:t xml:space="preserve"> </w:t>
      </w:r>
      <w:r w:rsidR="006576A6">
        <w:t>–</w:t>
      </w:r>
      <w:r w:rsidR="0090297F">
        <w:t xml:space="preserve"> </w:t>
      </w:r>
      <w:r w:rsidR="00A76F3A">
        <w:t>Mit der neuen Rahmen- und Muldengeneration besticht d</w:t>
      </w:r>
      <w:r w:rsidR="00237B9D">
        <w:t xml:space="preserve">er neue Schmitz Cargobull Sattelkipper S.KI nicht nur durch seine verbesserte Nutzlastkapazität von bis zu </w:t>
      </w:r>
      <w:r w:rsidR="00D418B2" w:rsidRPr="00A76F3A">
        <w:rPr>
          <w:b/>
          <w:bCs/>
        </w:rPr>
        <w:t>2</w:t>
      </w:r>
      <w:r w:rsidR="00285D24" w:rsidRPr="00A76F3A">
        <w:rPr>
          <w:b/>
          <w:bCs/>
        </w:rPr>
        <w:t>8</w:t>
      </w:r>
      <w:r w:rsidR="00237B9D" w:rsidRPr="00A76F3A">
        <w:rPr>
          <w:b/>
          <w:bCs/>
        </w:rPr>
        <w:t>0</w:t>
      </w:r>
      <w:r w:rsidR="00A76F3A">
        <w:t>*</w:t>
      </w:r>
      <w:r w:rsidR="00237B9D">
        <w:t xml:space="preserve"> Kilogramm</w:t>
      </w:r>
      <w:r w:rsidR="00D75D6A">
        <w:t xml:space="preserve"> </w:t>
      </w:r>
      <w:r w:rsidR="00E67843" w:rsidRPr="00E67843">
        <w:rPr>
          <w:i/>
          <w:iCs/>
        </w:rPr>
        <w:t>(50kg Fahrwerk, 180kg Mulde, 50kg Rahmen)</w:t>
      </w:r>
      <w:r w:rsidR="006008CB">
        <w:t>, e</w:t>
      </w:r>
      <w:r w:rsidR="00237B9D">
        <w:t>r überzeugt auch durch seine verbesserte</w:t>
      </w:r>
      <w:r w:rsidR="00237B9D" w:rsidRPr="00237B9D">
        <w:t xml:space="preserve"> Bedienbarkeit</w:t>
      </w:r>
      <w:r w:rsidR="00237B9D">
        <w:t xml:space="preserve"> </w:t>
      </w:r>
      <w:r w:rsidR="006A3595">
        <w:t>und</w:t>
      </w:r>
      <w:r w:rsidR="00237B9D">
        <w:t xml:space="preserve"> </w:t>
      </w:r>
      <w:r w:rsidR="00934DF3">
        <w:t xml:space="preserve">seine </w:t>
      </w:r>
      <w:r w:rsidR="00237B9D">
        <w:t>beständige und zuverlässige</w:t>
      </w:r>
      <w:r w:rsidR="00237B9D" w:rsidRPr="00237B9D">
        <w:t xml:space="preserve"> Produktqualitä</w:t>
      </w:r>
      <w:r w:rsidR="006A3595">
        <w:t>t</w:t>
      </w:r>
      <w:r w:rsidR="00A76F3A">
        <w:t>.</w:t>
      </w:r>
      <w:r w:rsidR="006A3595">
        <w:t xml:space="preserve"> </w:t>
      </w:r>
      <w:r w:rsidR="001A2C72">
        <w:t xml:space="preserve">Die neue Stahl-Rundmulde mit 24m³ Ladevolumen, ausgelegt für den Baustelleneinsatz, wurde gewichtsoptimiert. Bis zu </w:t>
      </w:r>
      <w:r w:rsidR="00D75D6A">
        <w:t>1</w:t>
      </w:r>
      <w:r w:rsidR="001A2C72">
        <w:t>80 kg* Gewichtseinsparung konnten hier realisiert werden. Die breite ebene Bodenauslegung sorgt für einen niedrigen Lastschwerpunkt und damit für optimales Fahrverhalten sowie für gleichmäßigen Verschleiß. Die neu gestalteten Obergurte mit optimiertem Querschnitt für mehr vertikale und horizontale Steifigkeit verbessern nochmals die Stabilität der Stahl-Rundmulde. Die seitliche Verformung des Obergurts durch Ladungsdruck konnte deutlich reduziert werden, was ein besseres Laufverhalten und eine höhere Funktionssicherheit für Muldenabdeckungen in Schiebeverdeck-Ausführung ermöglicht.</w:t>
      </w:r>
    </w:p>
    <w:p w14:paraId="6BA3B22B" w14:textId="77777777" w:rsidR="00AF4BE9" w:rsidRDefault="00AF4BE9" w:rsidP="00D75D6A">
      <w:pPr>
        <w:spacing w:line="360" w:lineRule="auto"/>
      </w:pPr>
    </w:p>
    <w:p w14:paraId="16157349" w14:textId="77777777" w:rsidR="00D248BF" w:rsidRDefault="00D75D6A" w:rsidP="00D75D6A">
      <w:pPr>
        <w:spacing w:line="360" w:lineRule="auto"/>
      </w:pPr>
      <w:r>
        <w:t>Die Fahrgestellrahmen der Sattelkipper S.KI in Stahl-Bauweise zeichnen sich im täglichen Einsatz seit jeher durch eine ideale Balance zwischen Gewichtsoptimierung, robuster Langlebigkeit und Kippstabilität aus.​</w:t>
      </w:r>
      <w:r w:rsidRPr="00E24DC2">
        <w:t xml:space="preserve"> </w:t>
      </w:r>
      <w:r>
        <w:t>Durch die grundlegende konstruktive Überarbeitung des Rahmenbaukastens</w:t>
      </w:r>
      <w:r w:rsidRPr="00E24DC2">
        <w:t xml:space="preserve"> </w:t>
      </w:r>
      <w:r>
        <w:t xml:space="preserve">konnten in Abhängigkeit von Baulänge und Rahmenausführung </w:t>
      </w:r>
    </w:p>
    <w:p w14:paraId="6F7FE162" w14:textId="77777777" w:rsidR="00D248BF" w:rsidRDefault="00D248BF" w:rsidP="00D75D6A">
      <w:pPr>
        <w:spacing w:line="360" w:lineRule="auto"/>
      </w:pPr>
    </w:p>
    <w:p w14:paraId="4EAC0E15" w14:textId="77777777" w:rsidR="00D248BF" w:rsidRDefault="00D248BF" w:rsidP="00D248BF">
      <w:pPr>
        <w:jc w:val="right"/>
        <w:rPr>
          <w:rFonts w:eastAsia="Times New Roman"/>
          <w:b/>
          <w:bCs/>
        </w:rPr>
      </w:pPr>
      <w:r>
        <w:rPr>
          <w:rFonts w:eastAsia="Times New Roman"/>
          <w:b/>
          <w:bCs/>
        </w:rPr>
        <w:t>2022-707</w:t>
      </w:r>
    </w:p>
    <w:p w14:paraId="614928B8" w14:textId="77777777" w:rsidR="00D248BF" w:rsidRDefault="00D248BF" w:rsidP="00D75D6A">
      <w:pPr>
        <w:spacing w:line="360" w:lineRule="auto"/>
      </w:pPr>
    </w:p>
    <w:p w14:paraId="7596C717" w14:textId="17F65C8C" w:rsidR="00D75D6A" w:rsidRDefault="00D75D6A" w:rsidP="00D75D6A">
      <w:pPr>
        <w:spacing w:line="360" w:lineRule="auto"/>
      </w:pPr>
      <w:r>
        <w:t xml:space="preserve">Gewichtseinsparungen </w:t>
      </w:r>
      <w:r w:rsidRPr="00CD70F7">
        <w:t xml:space="preserve">von </w:t>
      </w:r>
      <w:r w:rsidRPr="00CD70F7">
        <w:rPr>
          <w:rFonts w:eastAsia="Times New Roman"/>
        </w:rPr>
        <w:t xml:space="preserve">45 bis 110 </w:t>
      </w:r>
      <w:r>
        <w:rPr>
          <w:rFonts w:eastAsia="Times New Roman"/>
        </w:rPr>
        <w:t>Kilogramm</w:t>
      </w:r>
      <w:r w:rsidRPr="00110166">
        <w:rPr>
          <w:rFonts w:eastAsia="Times New Roman"/>
        </w:rPr>
        <w:t xml:space="preserve"> </w:t>
      </w:r>
      <w:r w:rsidRPr="00332F03">
        <w:t>erzielt werden.</w:t>
      </w:r>
      <w:r>
        <w:t xml:space="preserve"> </w:t>
      </w:r>
      <w:r w:rsidRPr="00332F03">
        <w:t xml:space="preserve">Der neue modulare Rahmenbaukasten für alle Systemlängen ist je nach Schwere des Einsatzes jeweils in Standard-, Light-, und Heavy-Duty Ausführung erhältlich. </w:t>
      </w:r>
      <w:r>
        <w:t xml:space="preserve">Durch den Einsatz des neuen Fahrwerks kommen </w:t>
      </w:r>
      <w:r w:rsidR="00E67843">
        <w:t>weitere Gewichtseinsparungen von 50 Kilogramm hinzu.</w:t>
      </w:r>
    </w:p>
    <w:p w14:paraId="3460AB93" w14:textId="77777777" w:rsidR="00D75D6A" w:rsidRDefault="00D75D6A" w:rsidP="00D75D6A">
      <w:pPr>
        <w:spacing w:line="360" w:lineRule="auto"/>
      </w:pPr>
    </w:p>
    <w:p w14:paraId="2994D082" w14:textId="04E2883A" w:rsidR="00D75D6A" w:rsidRDefault="00D75D6A" w:rsidP="00D75D6A">
      <w:pPr>
        <w:spacing w:line="360" w:lineRule="auto"/>
      </w:pPr>
      <w:r>
        <w:t>F</w:t>
      </w:r>
      <w:r w:rsidRPr="00332F03">
        <w:t xml:space="preserve">ür die S.KI-Rahmengeneration in verzinkter Ausführung sichert Schmitz Cargobull den Kunden </w:t>
      </w:r>
      <w:r w:rsidR="00A6565C">
        <w:t>zehn</w:t>
      </w:r>
      <w:r w:rsidR="003E5E54">
        <w:t xml:space="preserve"> Jahre </w:t>
      </w:r>
      <w:r w:rsidRPr="0001477E">
        <w:t>Gewährleistung</w:t>
      </w:r>
      <w:r>
        <w:t xml:space="preserve"> gegen</w:t>
      </w:r>
      <w:r w:rsidRPr="00332F03">
        <w:t xml:space="preserve"> Durchrostung zu. Auch die lackierte Rahmenvariante bietet</w:t>
      </w:r>
      <w:r>
        <w:t xml:space="preserve"> einen noch besseren Korrosionsschutz. Die Kunden profitieren von einem hohen Wiederverkaufswert durch geringeren Wertverlust. Je nach Einsatz, Beanspruchung und gewünschtem </w:t>
      </w:r>
      <w:r w:rsidRPr="00332F03">
        <w:t>Muldenvolumen stehen vier verschiedene Typlängen zur Verfügung (Systemlänge 7.2, 8.2, 9.6, 10.5), die jeweils als STANDARD-Ausführung, als LIGHT-Version für besonders hohe Nutzlast oder in HEAVY-DUTY-Ausführung für besonders schweren Einsatz gewählt werden können.</w:t>
      </w:r>
      <w:r>
        <w:t xml:space="preserve"> </w:t>
      </w:r>
    </w:p>
    <w:p w14:paraId="4D0FCFB6" w14:textId="77777777" w:rsidR="00D75D6A" w:rsidRDefault="00D75D6A" w:rsidP="00D75D6A">
      <w:pPr>
        <w:spacing w:line="360" w:lineRule="auto"/>
        <w:rPr>
          <w:rFonts w:eastAsia="Times New Roman"/>
        </w:rPr>
      </w:pPr>
    </w:p>
    <w:p w14:paraId="72A053B4" w14:textId="39222D48" w:rsidR="00D75D6A" w:rsidRDefault="00D75D6A" w:rsidP="00D75D6A">
      <w:pPr>
        <w:spacing w:line="360" w:lineRule="auto"/>
        <w:rPr>
          <w:rFonts w:eastAsia="Times New Roman"/>
        </w:rPr>
      </w:pPr>
      <w:r w:rsidRPr="02D749CB">
        <w:rPr>
          <w:rFonts w:eastAsia="Times New Roman"/>
        </w:rPr>
        <w:t>Der Unterfahrschutz erfüllt sämtliche Kriterien der Richtlinie</w:t>
      </w:r>
      <w:r>
        <w:t xml:space="preserve"> </w:t>
      </w:r>
      <w:r w:rsidRPr="02D749CB">
        <w:rPr>
          <w:rFonts w:eastAsia="Times New Roman"/>
        </w:rPr>
        <w:t>ECE-R58.03.</w:t>
      </w:r>
      <w:r>
        <w:t xml:space="preserve"> Auch hier wurde das Gewicht reduziert und das Handling verbessert. Der Klappmechanismus ermöglicht die einfache Bedienung von einer Seite</w:t>
      </w:r>
      <w:r w:rsidRPr="02D749CB">
        <w:rPr>
          <w:rFonts w:eastAsia="Times New Roman"/>
        </w:rPr>
        <w:t xml:space="preserve"> und bietet im hochgeklappten Zustand eine große Bodenfreiheit. Damit ist das Rangieren am Straßenfertiger problemlos möglich. Auch der elektropneumatische Unterfahrschutz mit Sensoren für die LED-Positionsanzeige wurde konstruktiv überarbeitet und verfügt über eine optimierte Mechanik und Seilführung. </w:t>
      </w:r>
    </w:p>
    <w:p w14:paraId="0BB81163" w14:textId="77777777" w:rsidR="00D75D6A" w:rsidRDefault="00D75D6A" w:rsidP="00D75D6A">
      <w:pPr>
        <w:spacing w:line="360" w:lineRule="auto"/>
        <w:rPr>
          <w:rFonts w:eastAsia="Times New Roman"/>
        </w:rPr>
      </w:pPr>
      <w:r w:rsidRPr="02D749CB">
        <w:rPr>
          <w:rFonts w:eastAsia="Times New Roman"/>
        </w:rPr>
        <w:t xml:space="preserve">Über die Sensorik werden die Fahr- und Entladeposition erfasst, was eine sichere Bedienung des Unterfahrschutz aus der Fahrerkabine ermöglicht. </w:t>
      </w:r>
    </w:p>
    <w:p w14:paraId="2F7FB325" w14:textId="77777777" w:rsidR="00D75D6A" w:rsidRDefault="00D75D6A" w:rsidP="00D75D6A">
      <w:pPr>
        <w:spacing w:line="360" w:lineRule="auto"/>
        <w:ind w:right="565"/>
        <w:rPr>
          <w:rFonts w:eastAsia="Times New Roman"/>
        </w:rPr>
      </w:pPr>
    </w:p>
    <w:p w14:paraId="5108646A" w14:textId="3682A520" w:rsidR="00D75D6A" w:rsidRDefault="00D75D6A" w:rsidP="00D75D6A">
      <w:pPr>
        <w:spacing w:line="360" w:lineRule="auto"/>
        <w:ind w:right="565"/>
      </w:pPr>
      <w:r>
        <w:rPr>
          <w:rFonts w:eastAsia="Times New Roman"/>
        </w:rPr>
        <w:t xml:space="preserve">Für den Schüttgut und Asphalt-Transport ist die serienmäßige Position der Rückleuchte geändert worden. Sie ist jetzt sowohl 140 mm hoch- als auch 80 mm zurückgesetzt erhältlich, was für einen größeren Abstand zum Schüttgut (z. B. Asphalt) beim Entladen sorgt. Somit wird eine noch geringere Beschädigungsgefahr an der Unterfahrschutzkonsole </w:t>
      </w:r>
      <w:r w:rsidRPr="000822FA">
        <w:rPr>
          <w:rFonts w:eastAsia="Times New Roman"/>
        </w:rPr>
        <w:t>unter Berücksichtigung der gesetzlichen Vorschrifte</w:t>
      </w:r>
      <w:r>
        <w:rPr>
          <w:rFonts w:eastAsia="Times New Roman"/>
        </w:rPr>
        <w:t>n erreicht.</w:t>
      </w:r>
      <w:r w:rsidRPr="0083035B">
        <w:t xml:space="preserve"> </w:t>
      </w:r>
    </w:p>
    <w:p w14:paraId="25C8602F" w14:textId="77777777" w:rsidR="00AF4BE9" w:rsidRDefault="00AF4BE9" w:rsidP="00E67843">
      <w:pPr>
        <w:spacing w:line="360" w:lineRule="auto"/>
        <w:ind w:right="565"/>
      </w:pPr>
    </w:p>
    <w:p w14:paraId="08093318" w14:textId="3014B74A" w:rsidR="00E67843" w:rsidRDefault="00D75D6A" w:rsidP="00E67843">
      <w:pPr>
        <w:spacing w:line="360" w:lineRule="auto"/>
        <w:ind w:right="565"/>
      </w:pPr>
      <w:r>
        <w:t xml:space="preserve">Der Produktionsstart für den neuen Sattelkipper S.KI ist für Ende des 1. Quartals 2023 geplant.  </w:t>
      </w:r>
    </w:p>
    <w:p w14:paraId="4782EF27" w14:textId="500939EA" w:rsidR="00E67843" w:rsidRPr="0004669A" w:rsidRDefault="00E67843" w:rsidP="00E67843">
      <w:pPr>
        <w:spacing w:line="360" w:lineRule="auto"/>
        <w:ind w:right="565"/>
        <w:rPr>
          <w:i/>
          <w:iCs/>
        </w:rPr>
      </w:pPr>
      <w:r w:rsidRPr="0004669A">
        <w:rPr>
          <w:i/>
          <w:iCs/>
        </w:rPr>
        <w:t>*Referenzfahrzeug (S.KI Solid 7.2 mit Bordwandhöhe 1.460 mm und Boden-, Seitenwand-Kombination 5/4 mm mit aufliegender Rückwandklappe)</w:t>
      </w:r>
    </w:p>
    <w:p w14:paraId="4A010568" w14:textId="051D8995" w:rsidR="00D75D6A" w:rsidRDefault="00D75D6A" w:rsidP="00D75D6A">
      <w:pPr>
        <w:spacing w:line="360" w:lineRule="auto"/>
        <w:ind w:right="565"/>
        <w:rPr>
          <w:rFonts w:eastAsia="Times New Roman"/>
        </w:rPr>
      </w:pPr>
    </w:p>
    <w:p w14:paraId="761CF701" w14:textId="77777777" w:rsidR="00B3574C" w:rsidRDefault="00B3574C" w:rsidP="000E471F">
      <w:pPr>
        <w:spacing w:line="360" w:lineRule="auto"/>
        <w:rPr>
          <w:b/>
          <w:bCs/>
        </w:rPr>
      </w:pPr>
    </w:p>
    <w:p w14:paraId="47EBC8C6" w14:textId="77777777" w:rsidR="00B3574C" w:rsidRDefault="00B3574C" w:rsidP="000E471F">
      <w:pPr>
        <w:spacing w:line="360" w:lineRule="auto"/>
        <w:rPr>
          <w:b/>
          <w:bCs/>
        </w:rPr>
      </w:pPr>
    </w:p>
    <w:p w14:paraId="60AD79DF" w14:textId="77777777" w:rsidR="00B3574C" w:rsidRDefault="00B3574C" w:rsidP="00B3574C">
      <w:pPr>
        <w:jc w:val="right"/>
        <w:rPr>
          <w:rFonts w:eastAsia="Times New Roman"/>
          <w:b/>
          <w:bCs/>
        </w:rPr>
      </w:pPr>
      <w:r>
        <w:rPr>
          <w:rFonts w:eastAsia="Times New Roman"/>
          <w:b/>
          <w:bCs/>
        </w:rPr>
        <w:t>2022-707</w:t>
      </w:r>
    </w:p>
    <w:p w14:paraId="0CA9CA2A" w14:textId="77777777" w:rsidR="00B3574C" w:rsidRDefault="00B3574C" w:rsidP="000E471F">
      <w:pPr>
        <w:spacing w:line="360" w:lineRule="auto"/>
        <w:rPr>
          <w:b/>
          <w:bCs/>
        </w:rPr>
      </w:pPr>
    </w:p>
    <w:p w14:paraId="548575B4" w14:textId="447BCBD0" w:rsidR="006604C0" w:rsidRPr="000A4957" w:rsidRDefault="006604C0" w:rsidP="000E471F">
      <w:pPr>
        <w:spacing w:line="360" w:lineRule="auto"/>
        <w:rPr>
          <w:b/>
          <w:bCs/>
        </w:rPr>
      </w:pPr>
      <w:r w:rsidRPr="000A4957">
        <w:rPr>
          <w:b/>
          <w:bCs/>
        </w:rPr>
        <w:t xml:space="preserve">Neues </w:t>
      </w:r>
      <w:r w:rsidR="00FB3DC7">
        <w:rPr>
          <w:b/>
          <w:bCs/>
        </w:rPr>
        <w:t xml:space="preserve">digitales </w:t>
      </w:r>
      <w:r w:rsidR="002228A6">
        <w:rPr>
          <w:b/>
          <w:bCs/>
        </w:rPr>
        <w:t>Onboard-Wiegesystem</w:t>
      </w:r>
    </w:p>
    <w:p w14:paraId="174B122B" w14:textId="7B1C37BF" w:rsidR="000A4957" w:rsidRDefault="00A05B8D" w:rsidP="000A4957">
      <w:pPr>
        <w:spacing w:line="360" w:lineRule="auto"/>
        <w:ind w:right="850"/>
        <w:rPr>
          <w:rFonts w:eastAsia="Times New Roman"/>
          <w:bCs/>
        </w:rPr>
      </w:pPr>
      <w:r w:rsidRPr="00A05B8D">
        <w:t>Um Überladungen künftig zu vermeiden, stellt Schmitz Cargobull ein neues On-Board Wiegesystem optional für Kipper-Fahrzeuge zur Verfügung</w:t>
      </w:r>
      <w:r w:rsidR="00A76A1A">
        <w:t>.</w:t>
      </w:r>
      <w:r w:rsidR="003B7AAD" w:rsidRPr="003B7AAD">
        <w:rPr>
          <w:rFonts w:eastAsia="Times New Roman"/>
          <w:bCs/>
        </w:rPr>
        <w:t xml:space="preserve"> </w:t>
      </w:r>
      <w:r w:rsidR="003B7AAD" w:rsidRPr="006604C0">
        <w:rPr>
          <w:rFonts w:eastAsia="Times New Roman"/>
          <w:bCs/>
        </w:rPr>
        <w:t xml:space="preserve">Fahrzeuge, wie auch Straßen </w:t>
      </w:r>
      <w:r w:rsidR="00A76F3A">
        <w:rPr>
          <w:rFonts w:eastAsia="Times New Roman"/>
          <w:bCs/>
        </w:rPr>
        <w:t xml:space="preserve">sind somit </w:t>
      </w:r>
      <w:r w:rsidR="003B7AAD" w:rsidRPr="006604C0">
        <w:rPr>
          <w:rFonts w:eastAsia="Times New Roman"/>
          <w:bCs/>
        </w:rPr>
        <w:t>einem geringeren Verschleiß</w:t>
      </w:r>
      <w:r w:rsidR="00A76F3A">
        <w:rPr>
          <w:rFonts w:eastAsia="Times New Roman"/>
          <w:bCs/>
        </w:rPr>
        <w:t xml:space="preserve"> ausgesetzt</w:t>
      </w:r>
      <w:r w:rsidR="003B7AAD" w:rsidRPr="006604C0">
        <w:rPr>
          <w:rFonts w:eastAsia="Times New Roman"/>
          <w:bCs/>
        </w:rPr>
        <w:t>, zudem werden Kraftstoffkosten eingespart und der CO</w:t>
      </w:r>
      <w:r w:rsidR="003B7AAD" w:rsidRPr="0004669A">
        <w:rPr>
          <w:rFonts w:eastAsia="Times New Roman"/>
          <w:bCs/>
          <w:vertAlign w:val="subscript"/>
        </w:rPr>
        <w:t>2</w:t>
      </w:r>
      <w:r w:rsidR="003B7AAD" w:rsidRPr="006604C0">
        <w:rPr>
          <w:rFonts w:eastAsia="Times New Roman"/>
          <w:bCs/>
        </w:rPr>
        <w:t xml:space="preserve">-Ausstoß verringert. Durch das </w:t>
      </w:r>
      <w:r w:rsidR="002228A6">
        <w:rPr>
          <w:rFonts w:eastAsia="Times New Roman"/>
          <w:bCs/>
        </w:rPr>
        <w:t>Onboard-Wiegesystem</w:t>
      </w:r>
      <w:r w:rsidR="003B7AAD" w:rsidRPr="006604C0">
        <w:rPr>
          <w:rFonts w:eastAsia="Times New Roman"/>
          <w:bCs/>
        </w:rPr>
        <w:t xml:space="preserve"> kann der Fahrer die Nutzlast des Fahrzeugs am Beladeort feststellen und dokumentieren. Das Anfahren einer stationären </w:t>
      </w:r>
      <w:r w:rsidR="006A3A48">
        <w:rPr>
          <w:rFonts w:eastAsia="Times New Roman"/>
          <w:bCs/>
        </w:rPr>
        <w:t xml:space="preserve">kann </w:t>
      </w:r>
      <w:r w:rsidR="003B7AAD" w:rsidRPr="006604C0">
        <w:rPr>
          <w:rFonts w:eastAsia="Times New Roman"/>
          <w:bCs/>
        </w:rPr>
        <w:t xml:space="preserve">Kontroll-Waage </w:t>
      </w:r>
      <w:r w:rsidR="006A3A48">
        <w:rPr>
          <w:rFonts w:eastAsia="Times New Roman"/>
          <w:bCs/>
        </w:rPr>
        <w:t>entfallen</w:t>
      </w:r>
      <w:r w:rsidR="00DE3F38">
        <w:rPr>
          <w:rFonts w:eastAsia="Times New Roman"/>
          <w:bCs/>
        </w:rPr>
        <w:t xml:space="preserve"> und somit Zeit eingespart</w:t>
      </w:r>
      <w:r w:rsidR="003B7AAD" w:rsidRPr="006604C0">
        <w:rPr>
          <w:rFonts w:eastAsia="Times New Roman"/>
          <w:bCs/>
        </w:rPr>
        <w:t xml:space="preserve">. Eine verbesserte Fahrdynamik durch vermiedene Überladungen erhöht die Fahr- und </w:t>
      </w:r>
      <w:r w:rsidR="001A2C72">
        <w:rPr>
          <w:rFonts w:eastAsia="Times New Roman"/>
          <w:bCs/>
        </w:rPr>
        <w:t>V</w:t>
      </w:r>
      <w:r w:rsidR="003B7AAD" w:rsidRPr="006604C0">
        <w:rPr>
          <w:rFonts w:eastAsia="Times New Roman"/>
          <w:bCs/>
        </w:rPr>
        <w:t>erkehrssicher</w:t>
      </w:r>
      <w:r w:rsidR="001A2C72">
        <w:rPr>
          <w:rFonts w:eastAsia="Times New Roman"/>
          <w:bCs/>
        </w:rPr>
        <w:softHyphen/>
      </w:r>
      <w:r w:rsidR="003B7AAD" w:rsidRPr="006604C0">
        <w:rPr>
          <w:rFonts w:eastAsia="Times New Roman"/>
          <w:bCs/>
        </w:rPr>
        <w:t xml:space="preserve">heit. Die Ausstattung und das Fabrikat des Zugfahrzeugs sind für die Funktion des Wiegesystems unerheblich. </w:t>
      </w:r>
      <w:r w:rsidR="000A4957" w:rsidRPr="006604C0">
        <w:rPr>
          <w:rFonts w:eastAsia="Times New Roman"/>
          <w:bCs/>
        </w:rPr>
        <w:t xml:space="preserve">Das eichfähige (Eichklasse 4: Schüttgut) </w:t>
      </w:r>
      <w:r w:rsidR="002228A6">
        <w:rPr>
          <w:rFonts w:eastAsia="Times New Roman"/>
          <w:bCs/>
        </w:rPr>
        <w:t>Onboard-Wiegesystem</w:t>
      </w:r>
      <w:r w:rsidR="000A4957" w:rsidRPr="006604C0">
        <w:rPr>
          <w:rFonts w:eastAsia="Times New Roman"/>
          <w:bCs/>
        </w:rPr>
        <w:t xml:space="preserve"> nutzt die am Werk verbauten Systeme Luftfederung mit elektronischer Steuerung sowie Hydraulikzylinder, um die aktuelle Zuladung (Nutzlast) des Fahrzeugs zu ermitteln. Dadurch ist das Wiegesystem für den Kunden wirtschaftlicher als andere Systeme mit zusätzlich angebrachten Sensoren und außerdem robuster, um den harten Einsatzbedingungen eines Sattelkippers standzuhalten. Die Bedienung erfolgt intuitiv wahlweise über einen mitgelieferten Bildschirm oder über das Smartphone via beSmart App. Die ermittelten Ladedaten sind sofort nach dem Wiege-Vorgang für den Fahrer abrufbar. Die Schmitz Cargobull Telematik ermöglicht anschließend die Übertragung und Weiterverarbeitung der Daten im TrailerConnect</w:t>
      </w:r>
      <w:r w:rsidR="001A2C72">
        <w:rPr>
          <w:rFonts w:eastAsia="Times New Roman"/>
          <w:bCs/>
        </w:rPr>
        <w:t xml:space="preserve">® </w:t>
      </w:r>
      <w:r w:rsidR="000A4957" w:rsidRPr="006604C0">
        <w:rPr>
          <w:rFonts w:eastAsia="Times New Roman"/>
          <w:bCs/>
        </w:rPr>
        <w:t>Portal.</w:t>
      </w:r>
    </w:p>
    <w:p w14:paraId="582AA755" w14:textId="77777777" w:rsidR="002065CA" w:rsidRDefault="002065CA" w:rsidP="00E016A2">
      <w:pPr>
        <w:spacing w:line="360" w:lineRule="auto"/>
        <w:rPr>
          <w:b/>
          <w:bCs/>
        </w:rPr>
      </w:pPr>
    </w:p>
    <w:p w14:paraId="477EC28D" w14:textId="01A94D5B" w:rsidR="00E016A2" w:rsidRDefault="00E016A2" w:rsidP="00E016A2">
      <w:pPr>
        <w:spacing w:line="360" w:lineRule="auto"/>
        <w:rPr>
          <w:b/>
          <w:bCs/>
        </w:rPr>
      </w:pPr>
      <w:r w:rsidRPr="000A4957">
        <w:rPr>
          <w:b/>
          <w:bCs/>
        </w:rPr>
        <w:t>Neue</w:t>
      </w:r>
      <w:r>
        <w:rPr>
          <w:b/>
          <w:bCs/>
        </w:rPr>
        <w:t xml:space="preserve"> </w:t>
      </w:r>
      <w:r w:rsidR="00642A79">
        <w:rPr>
          <w:b/>
          <w:bCs/>
        </w:rPr>
        <w:t>Laderaum-</w:t>
      </w:r>
      <w:r>
        <w:rPr>
          <w:b/>
          <w:bCs/>
        </w:rPr>
        <w:t xml:space="preserve"> und </w:t>
      </w:r>
      <w:r w:rsidR="00642A79">
        <w:rPr>
          <w:b/>
          <w:bCs/>
        </w:rPr>
        <w:t>Rückraum-</w:t>
      </w:r>
      <w:r>
        <w:rPr>
          <w:b/>
          <w:bCs/>
        </w:rPr>
        <w:t>Kamerasysteme</w:t>
      </w:r>
    </w:p>
    <w:p w14:paraId="04749FF8" w14:textId="4D0C8082" w:rsidR="00E016A2" w:rsidRPr="00CE08AD" w:rsidRDefault="00E167E3" w:rsidP="00E016A2">
      <w:pPr>
        <w:spacing w:line="360" w:lineRule="auto"/>
      </w:pPr>
      <w:r w:rsidRPr="00CE08AD">
        <w:t xml:space="preserve">Zur </w:t>
      </w:r>
      <w:r w:rsidR="00B51FBD" w:rsidRPr="00CE08AD">
        <w:t>Arbeitss</w:t>
      </w:r>
      <w:r w:rsidRPr="00CE08AD">
        <w:t>icherheit und zur Kontrolle</w:t>
      </w:r>
      <w:r w:rsidR="00B51FBD" w:rsidRPr="00CE08AD">
        <w:t xml:space="preserve"> des Rückraums und der Ladung </w:t>
      </w:r>
    </w:p>
    <w:p w14:paraId="4AF50EFC" w14:textId="499F19D8" w:rsidR="006E15AF" w:rsidRPr="00CE08AD" w:rsidRDefault="00CE08AD" w:rsidP="006E15AF">
      <w:pPr>
        <w:spacing w:line="360" w:lineRule="auto"/>
        <w:ind w:right="850"/>
        <w:rPr>
          <w:rFonts w:eastAsia="Times New Roman"/>
        </w:rPr>
      </w:pPr>
      <w:r>
        <w:rPr>
          <w:rFonts w:eastAsia="Times New Roman"/>
        </w:rPr>
        <w:t>s</w:t>
      </w:r>
      <w:r w:rsidR="00823F93" w:rsidRPr="00CE08AD">
        <w:rPr>
          <w:rFonts w:eastAsia="Times New Roman"/>
        </w:rPr>
        <w:t>ind spezielle Kamerasysteme beim Kipper installiert.</w:t>
      </w:r>
      <w:r>
        <w:rPr>
          <w:rFonts w:eastAsia="Times New Roman"/>
        </w:rPr>
        <w:t xml:space="preserve"> </w:t>
      </w:r>
      <w:r w:rsidR="00E36D87">
        <w:rPr>
          <w:rFonts w:eastAsia="Times New Roman"/>
        </w:rPr>
        <w:t xml:space="preserve">Die Laderaum-Kamera </w:t>
      </w:r>
      <w:r w:rsidR="00242366">
        <w:rPr>
          <w:rFonts w:eastAsia="Times New Roman"/>
        </w:rPr>
        <w:t>bietet eine komfortable Übersicht über die Ladung in der Mulde. D</w:t>
      </w:r>
      <w:r w:rsidR="00642A79">
        <w:rPr>
          <w:rFonts w:eastAsia="Times New Roman"/>
        </w:rPr>
        <w:t>as ve</w:t>
      </w:r>
      <w:r w:rsidR="006E15AF" w:rsidRPr="00CE08AD">
        <w:rPr>
          <w:rFonts w:eastAsia="Times New Roman"/>
        </w:rPr>
        <w:t xml:space="preserve">rringert die Unfallgefahr für den Fahrer, da </w:t>
      </w:r>
      <w:r w:rsidR="00F67065">
        <w:rPr>
          <w:rFonts w:eastAsia="Times New Roman"/>
        </w:rPr>
        <w:t>er über die</w:t>
      </w:r>
      <w:r w:rsidR="006E15AF" w:rsidRPr="00CE08AD">
        <w:rPr>
          <w:rFonts w:eastAsia="Times New Roman"/>
        </w:rPr>
        <w:t xml:space="preserve"> Kamera den Beladungsvorgang bequem aus der Kabine verfolgen</w:t>
      </w:r>
      <w:r w:rsidR="00F67065">
        <w:rPr>
          <w:rFonts w:eastAsia="Times New Roman"/>
        </w:rPr>
        <w:t xml:space="preserve"> kann</w:t>
      </w:r>
      <w:r w:rsidR="006E15AF" w:rsidRPr="00CE08AD">
        <w:rPr>
          <w:rFonts w:eastAsia="Times New Roman"/>
        </w:rPr>
        <w:t xml:space="preserve">. </w:t>
      </w:r>
    </w:p>
    <w:p w14:paraId="202C77D2" w14:textId="77777777" w:rsidR="0045666E" w:rsidRDefault="0045666E" w:rsidP="006E15AF">
      <w:pPr>
        <w:spacing w:line="360" w:lineRule="auto"/>
        <w:ind w:right="850"/>
        <w:rPr>
          <w:rFonts w:eastAsia="Times New Roman"/>
          <w:bCs/>
        </w:rPr>
      </w:pPr>
    </w:p>
    <w:p w14:paraId="2A57D763" w14:textId="77777777" w:rsidR="00DE24DB" w:rsidRDefault="006E15AF" w:rsidP="006E15AF">
      <w:pPr>
        <w:spacing w:line="360" w:lineRule="auto"/>
        <w:ind w:right="850"/>
        <w:rPr>
          <w:rFonts w:eastAsia="Times New Roman"/>
          <w:bCs/>
        </w:rPr>
      </w:pPr>
      <w:r w:rsidRPr="006E15AF">
        <w:rPr>
          <w:rFonts w:eastAsia="Times New Roman"/>
          <w:bCs/>
        </w:rPr>
        <w:t>Bei Schüttvorgängen sowie Rückwärtsfahrten sorgt eine weitere Kamera für die Rückraumüberwachung und schützt vor Anfahrschäden. Gleichzeitig kann die Gefahr, Personen zu schaden, die sich hinter dem Fahrzeug befinden und im Außenspiegel nicht zu sehen sind, minimiert werden.</w:t>
      </w:r>
    </w:p>
    <w:p w14:paraId="0E82F991" w14:textId="77777777" w:rsidR="00DE24DB" w:rsidRDefault="00DE24DB" w:rsidP="006E15AF">
      <w:pPr>
        <w:spacing w:line="360" w:lineRule="auto"/>
        <w:ind w:right="850"/>
        <w:rPr>
          <w:rFonts w:eastAsia="Times New Roman"/>
          <w:bCs/>
        </w:rPr>
      </w:pPr>
    </w:p>
    <w:p w14:paraId="24EC3A0C" w14:textId="77777777" w:rsidR="00091354" w:rsidRDefault="00091354" w:rsidP="006E15AF">
      <w:pPr>
        <w:spacing w:line="360" w:lineRule="auto"/>
        <w:ind w:right="850"/>
        <w:rPr>
          <w:rFonts w:eastAsia="Times New Roman"/>
          <w:bCs/>
        </w:rPr>
      </w:pPr>
      <w:r w:rsidRPr="00091354">
        <w:rPr>
          <w:rFonts w:eastAsia="Times New Roman"/>
          <w:bCs/>
        </w:rPr>
        <w:t xml:space="preserve">Da alle erforderlichen Arbeitsschritte aus dem Fahrerhaus erfolgen können, ist eine sichere und ergonomische Arbeitsweise des Fahrers, dank der innovativen </w:t>
      </w:r>
    </w:p>
    <w:p w14:paraId="44F79DFA" w14:textId="77777777" w:rsidR="00091354" w:rsidRDefault="00091354" w:rsidP="006E15AF">
      <w:pPr>
        <w:spacing w:line="360" w:lineRule="auto"/>
        <w:ind w:right="850"/>
        <w:rPr>
          <w:rFonts w:eastAsia="Times New Roman"/>
          <w:bCs/>
        </w:rPr>
      </w:pPr>
    </w:p>
    <w:p w14:paraId="32ADD51F" w14:textId="77777777" w:rsidR="00091354" w:rsidRDefault="00091354" w:rsidP="00091354">
      <w:pPr>
        <w:jc w:val="right"/>
        <w:rPr>
          <w:rFonts w:eastAsia="Times New Roman"/>
          <w:b/>
          <w:bCs/>
        </w:rPr>
      </w:pPr>
      <w:r>
        <w:rPr>
          <w:rFonts w:eastAsia="Times New Roman"/>
          <w:b/>
          <w:bCs/>
        </w:rPr>
        <w:t>2022-707</w:t>
      </w:r>
    </w:p>
    <w:p w14:paraId="33FF1AAF" w14:textId="76D531E7" w:rsidR="00B3574C" w:rsidRPr="00091354" w:rsidRDefault="00091354" w:rsidP="00091354">
      <w:pPr>
        <w:spacing w:line="360" w:lineRule="auto"/>
        <w:ind w:right="850"/>
        <w:rPr>
          <w:rFonts w:eastAsia="Times New Roman"/>
          <w:bCs/>
        </w:rPr>
      </w:pPr>
      <w:r w:rsidRPr="00091354">
        <w:rPr>
          <w:rFonts w:eastAsia="Times New Roman"/>
          <w:bCs/>
        </w:rPr>
        <w:t>Ausstattung aus pneumatischem Unterfahrschutz, elektrischem Schiebeverdeck, dem On-board Wiegesystem und den unterstützenden Kamerasystemen, gewährleistet.</w:t>
      </w:r>
      <w:r w:rsidR="00B87812">
        <w:rPr>
          <w:rFonts w:eastAsia="Times New Roman"/>
          <w:bCs/>
        </w:rPr>
        <w:t xml:space="preserve"> </w:t>
      </w:r>
      <w:r w:rsidR="006E15AF" w:rsidRPr="006E15AF">
        <w:rPr>
          <w:rFonts w:eastAsia="Times New Roman"/>
          <w:bCs/>
        </w:rPr>
        <w:t xml:space="preserve"> </w:t>
      </w:r>
    </w:p>
    <w:p w14:paraId="3AF77FBD" w14:textId="77777777" w:rsidR="00B3574C" w:rsidRDefault="00B3574C" w:rsidP="00474D3F">
      <w:pPr>
        <w:spacing w:line="360" w:lineRule="auto"/>
        <w:ind w:right="565"/>
        <w:rPr>
          <w:rFonts w:eastAsia="Times New Roman"/>
          <w:b/>
          <w:bCs/>
          <w:sz w:val="24"/>
          <w:szCs w:val="24"/>
        </w:rPr>
      </w:pPr>
    </w:p>
    <w:p w14:paraId="615334D3" w14:textId="5820072F" w:rsidR="00332F03" w:rsidRPr="0083035B" w:rsidRDefault="006D37ED" w:rsidP="00474D3F">
      <w:pPr>
        <w:spacing w:line="360" w:lineRule="auto"/>
        <w:ind w:right="565"/>
        <w:rPr>
          <w:b/>
          <w:bCs/>
          <w:sz w:val="24"/>
          <w:szCs w:val="24"/>
        </w:rPr>
      </w:pPr>
      <w:r>
        <w:rPr>
          <w:rFonts w:eastAsia="Times New Roman"/>
          <w:b/>
          <w:bCs/>
          <w:sz w:val="24"/>
          <w:szCs w:val="24"/>
        </w:rPr>
        <w:t xml:space="preserve">Neue </w:t>
      </w:r>
      <w:r w:rsidRPr="0083035B">
        <w:rPr>
          <w:rFonts w:eastAsia="Times New Roman"/>
          <w:b/>
          <w:bCs/>
          <w:sz w:val="24"/>
          <w:szCs w:val="24"/>
        </w:rPr>
        <w:t xml:space="preserve">Muldengeneration </w:t>
      </w:r>
      <w:r>
        <w:rPr>
          <w:rFonts w:eastAsia="Times New Roman"/>
          <w:b/>
          <w:bCs/>
          <w:sz w:val="24"/>
          <w:szCs w:val="24"/>
        </w:rPr>
        <w:t>a</w:t>
      </w:r>
      <w:r w:rsidR="00332F03" w:rsidRPr="0083035B">
        <w:rPr>
          <w:rFonts w:eastAsia="Times New Roman"/>
          <w:b/>
          <w:bCs/>
          <w:sz w:val="24"/>
          <w:szCs w:val="24"/>
        </w:rPr>
        <w:t xml:space="preserve">uch </w:t>
      </w:r>
      <w:r>
        <w:rPr>
          <w:rFonts w:eastAsia="Times New Roman"/>
          <w:b/>
          <w:bCs/>
          <w:sz w:val="24"/>
          <w:szCs w:val="24"/>
        </w:rPr>
        <w:t>für</w:t>
      </w:r>
      <w:r w:rsidRPr="0083035B">
        <w:rPr>
          <w:rFonts w:eastAsia="Times New Roman"/>
          <w:b/>
          <w:bCs/>
          <w:sz w:val="24"/>
          <w:szCs w:val="24"/>
        </w:rPr>
        <w:t xml:space="preserve"> </w:t>
      </w:r>
      <w:r w:rsidR="00332F03" w:rsidRPr="0083035B">
        <w:rPr>
          <w:rFonts w:eastAsia="Times New Roman"/>
          <w:b/>
          <w:bCs/>
          <w:sz w:val="24"/>
          <w:szCs w:val="24"/>
        </w:rPr>
        <w:t>Motor</w:t>
      </w:r>
      <w:r>
        <w:rPr>
          <w:rFonts w:eastAsia="Times New Roman"/>
          <w:b/>
          <w:bCs/>
          <w:sz w:val="24"/>
          <w:szCs w:val="24"/>
        </w:rPr>
        <w:t>wagen</w:t>
      </w:r>
      <w:r w:rsidR="00332F03" w:rsidRPr="0083035B">
        <w:rPr>
          <w:rFonts w:eastAsia="Times New Roman"/>
          <w:b/>
          <w:bCs/>
          <w:sz w:val="24"/>
          <w:szCs w:val="24"/>
        </w:rPr>
        <w:t>kipp</w:t>
      </w:r>
      <w:r>
        <w:rPr>
          <w:rFonts w:eastAsia="Times New Roman"/>
          <w:b/>
          <w:bCs/>
          <w:sz w:val="24"/>
          <w:szCs w:val="24"/>
        </w:rPr>
        <w:t>aufbau</w:t>
      </w:r>
      <w:r w:rsidR="00332F03" w:rsidRPr="0083035B">
        <w:rPr>
          <w:rFonts w:eastAsia="Times New Roman"/>
          <w:b/>
          <w:bCs/>
          <w:sz w:val="24"/>
          <w:szCs w:val="24"/>
        </w:rPr>
        <w:t xml:space="preserve"> M.KI verfügbar</w:t>
      </w:r>
    </w:p>
    <w:p w14:paraId="07320454" w14:textId="351B03E6" w:rsidR="00332F03" w:rsidRDefault="00474D3F" w:rsidP="00474D3F">
      <w:pPr>
        <w:spacing w:line="360" w:lineRule="auto"/>
        <w:ind w:right="565"/>
      </w:pPr>
      <w:r w:rsidRPr="00B94BA3">
        <w:t xml:space="preserve">Schmitz Cargobull bietet für </w:t>
      </w:r>
      <w:r w:rsidR="006D37ED">
        <w:t xml:space="preserve">den </w:t>
      </w:r>
      <w:r w:rsidR="00B8681A">
        <w:t>4-Achs-</w:t>
      </w:r>
      <w:r w:rsidRPr="00B94BA3">
        <w:t>Motorwagen den passgenauen</w:t>
      </w:r>
      <w:r w:rsidR="006D37ED">
        <w:t xml:space="preserve"> </w:t>
      </w:r>
      <w:r w:rsidRPr="00B94BA3">
        <w:t>M.KI</w:t>
      </w:r>
      <w:r w:rsidR="003145ED">
        <w:t xml:space="preserve"> </w:t>
      </w:r>
      <w:r w:rsidR="006D37ED">
        <w:t>Aufbau</w:t>
      </w:r>
      <w:r w:rsidR="006D37ED" w:rsidRPr="00B94BA3">
        <w:t xml:space="preserve"> </w:t>
      </w:r>
      <w:r w:rsidRPr="00B94BA3">
        <w:t xml:space="preserve">mit einem Volumen von </w:t>
      </w:r>
      <w:r>
        <w:t>16</w:t>
      </w:r>
      <w:r w:rsidRPr="00B94BA3">
        <w:t xml:space="preserve"> bis 2</w:t>
      </w:r>
      <w:r w:rsidR="00B8681A">
        <w:t>3</w:t>
      </w:r>
      <w:r w:rsidRPr="00B94BA3">
        <w:t xml:space="preserve"> m³. Basis für die </w:t>
      </w:r>
      <w:r w:rsidR="006D37ED">
        <w:t>Motorwagena</w:t>
      </w:r>
      <w:r w:rsidRPr="00B94BA3">
        <w:t xml:space="preserve">ufbauten ist </w:t>
      </w:r>
      <w:r w:rsidR="00B8681A">
        <w:t>die</w:t>
      </w:r>
      <w:r w:rsidRPr="00B94BA3">
        <w:t xml:space="preserve"> </w:t>
      </w:r>
      <w:r>
        <w:t>Stahl-</w:t>
      </w:r>
      <w:r w:rsidRPr="00B94BA3">
        <w:t>Rund</w:t>
      </w:r>
      <w:r>
        <w:t>mu</w:t>
      </w:r>
      <w:r w:rsidRPr="00B94BA3">
        <w:t>lde aus hochverschleiß- und beulfestem Stahl</w:t>
      </w:r>
      <w:r w:rsidR="00B8681A">
        <w:t>, analog dem Sattelkipper.</w:t>
      </w:r>
    </w:p>
    <w:p w14:paraId="456E540E" w14:textId="77777777" w:rsidR="00332F03" w:rsidRDefault="00332F03" w:rsidP="00474D3F">
      <w:pPr>
        <w:spacing w:line="360" w:lineRule="auto"/>
        <w:ind w:right="565"/>
      </w:pPr>
    </w:p>
    <w:p w14:paraId="66E1317B" w14:textId="4DA62ECC" w:rsidR="00474D3F" w:rsidRPr="00B94BA3" w:rsidRDefault="00474D3F" w:rsidP="00474D3F">
      <w:pPr>
        <w:spacing w:line="360" w:lineRule="auto"/>
        <w:ind w:right="565"/>
      </w:pPr>
      <w:r w:rsidRPr="00B94BA3">
        <w:t xml:space="preserve">Dank des flexiblen </w:t>
      </w:r>
      <w:r w:rsidR="00FA7E9B">
        <w:t xml:space="preserve">Schmitz Cargobull </w:t>
      </w:r>
      <w:r w:rsidRPr="00B94BA3">
        <w:t>Baukasten-Systems</w:t>
      </w:r>
      <w:r w:rsidR="00332F03">
        <w:t xml:space="preserve"> konnte</w:t>
      </w:r>
      <w:r w:rsidR="00F501B5">
        <w:t xml:space="preserve"> auch hier die Variantenvielfalt gesteigert werden. So </w:t>
      </w:r>
      <w:r w:rsidR="00B8681A">
        <w:t>ist</w:t>
      </w:r>
      <w:r w:rsidR="00F501B5">
        <w:t xml:space="preserve"> jetzt neben den bereits bekannten Baulängen von 5.5 m und 5.8 m auch ein Fahrzeug in 5.2 m Baulänge </w:t>
      </w:r>
      <w:r w:rsidR="00B8681A">
        <w:t>verfügbar, um auch Motorwagen mit kürzerem Radstand bzw. längerem Fahrerhaus aufbauen zu können.</w:t>
      </w:r>
      <w:r w:rsidR="00F501B5">
        <w:t xml:space="preserve"> </w:t>
      </w:r>
      <w:r w:rsidR="00353E1F">
        <w:t xml:space="preserve">Die Gothaer Produktexperten </w:t>
      </w:r>
      <w:r w:rsidR="00FA7E9B">
        <w:t xml:space="preserve">haben </w:t>
      </w:r>
      <w:r w:rsidR="00353E1F">
        <w:t xml:space="preserve">auch </w:t>
      </w:r>
      <w:r w:rsidR="00FA7E9B">
        <w:t xml:space="preserve">bei dieser Ausführung eine </w:t>
      </w:r>
      <w:r w:rsidR="00353E1F">
        <w:t xml:space="preserve">Gewichtseinsparung von </w:t>
      </w:r>
      <w:r w:rsidR="00E67843">
        <w:t>100</w:t>
      </w:r>
      <w:r w:rsidR="00282C4D">
        <w:t xml:space="preserve"> </w:t>
      </w:r>
      <w:r w:rsidR="00E67843">
        <w:t xml:space="preserve">kg </w:t>
      </w:r>
      <w:r w:rsidR="00353E1F" w:rsidRPr="00245646">
        <w:t>zur vergleichbaren Mulde SR14</w:t>
      </w:r>
      <w:r w:rsidR="00353E1F">
        <w:t xml:space="preserve"> </w:t>
      </w:r>
      <w:r w:rsidR="00FA7E9B">
        <w:t>erzielt</w:t>
      </w:r>
      <w:r w:rsidR="00353E1F" w:rsidRPr="00245646">
        <w:t>.</w:t>
      </w:r>
      <w:r w:rsidR="00353E1F" w:rsidRPr="00B94BA3">
        <w:t xml:space="preserve"> </w:t>
      </w:r>
      <w:r w:rsidR="00F501B5">
        <w:t>Mit den</w:t>
      </w:r>
      <w:r w:rsidR="005D3CF2">
        <w:t xml:space="preserve"> </w:t>
      </w:r>
      <w:r w:rsidR="00F501B5">
        <w:t xml:space="preserve">unterschiedlichen </w:t>
      </w:r>
      <w:r w:rsidRPr="00B94BA3">
        <w:t>Boden</w:t>
      </w:r>
      <w:r w:rsidR="00F501B5">
        <w:t xml:space="preserve">stärken von </w:t>
      </w:r>
      <w:r w:rsidR="00F501B5" w:rsidRPr="001B1992">
        <w:rPr>
          <w:rFonts w:eastAsia="Times New Roman"/>
        </w:rPr>
        <w:t>5-10</w:t>
      </w:r>
      <w:r w:rsidR="005D3CF2">
        <w:rPr>
          <w:rFonts w:eastAsia="Times New Roman"/>
        </w:rPr>
        <w:t xml:space="preserve"> </w:t>
      </w:r>
      <w:r w:rsidR="00F501B5" w:rsidRPr="001B1992">
        <w:rPr>
          <w:rFonts w:eastAsia="Times New Roman"/>
        </w:rPr>
        <w:t>mm</w:t>
      </w:r>
      <w:r w:rsidR="005D3CF2">
        <w:rPr>
          <w:rFonts w:eastAsia="Times New Roman"/>
        </w:rPr>
        <w:t xml:space="preserve">, </w:t>
      </w:r>
      <w:r w:rsidRPr="00B94BA3">
        <w:t>Seitenw</w:t>
      </w:r>
      <w:r>
        <w:t>andstärken</w:t>
      </w:r>
      <w:r w:rsidR="005D3CF2">
        <w:t xml:space="preserve"> von </w:t>
      </w:r>
      <w:r w:rsidR="00F501B5" w:rsidRPr="001B1992">
        <w:rPr>
          <w:rFonts w:eastAsia="Times New Roman"/>
        </w:rPr>
        <w:t>4-8</w:t>
      </w:r>
      <w:r w:rsidR="005D3CF2">
        <w:rPr>
          <w:rFonts w:eastAsia="Times New Roman"/>
        </w:rPr>
        <w:t xml:space="preserve"> </w:t>
      </w:r>
      <w:r w:rsidR="00F501B5" w:rsidRPr="001B1992">
        <w:rPr>
          <w:rFonts w:eastAsia="Times New Roman"/>
        </w:rPr>
        <w:t>mm</w:t>
      </w:r>
      <w:r w:rsidR="00F501B5" w:rsidRPr="00B94BA3">
        <w:t xml:space="preserve"> </w:t>
      </w:r>
      <w:r w:rsidRPr="00B94BA3">
        <w:t xml:space="preserve">und </w:t>
      </w:r>
      <w:r w:rsidR="005D3CF2">
        <w:t xml:space="preserve">den vielfältigen Bordwandhöhen von 1.300, </w:t>
      </w:r>
      <w:r w:rsidR="005D3CF2" w:rsidRPr="005D3CF2">
        <w:t>1</w:t>
      </w:r>
      <w:r w:rsidR="00FA7E9B">
        <w:t>.</w:t>
      </w:r>
      <w:r w:rsidR="005D3CF2" w:rsidRPr="005D3CF2">
        <w:t>460, 1</w:t>
      </w:r>
      <w:r w:rsidR="00FA7E9B">
        <w:t>.</w:t>
      </w:r>
      <w:r w:rsidR="005D3CF2" w:rsidRPr="005D3CF2">
        <w:t>560, 1</w:t>
      </w:r>
      <w:r w:rsidR="00FA7E9B">
        <w:t>.</w:t>
      </w:r>
      <w:r w:rsidR="005D3CF2" w:rsidRPr="005D3CF2">
        <w:t>660</w:t>
      </w:r>
      <w:r w:rsidR="005D3CF2">
        <w:t xml:space="preserve"> mm sind die </w:t>
      </w:r>
      <w:r w:rsidR="00E446E7">
        <w:t>Kippaufbau</w:t>
      </w:r>
      <w:r w:rsidR="003E4D79">
        <w:t>ten</w:t>
      </w:r>
      <w:r w:rsidR="005D3CF2">
        <w:t xml:space="preserve"> </w:t>
      </w:r>
      <w:r w:rsidR="002065CA">
        <w:t>kompatibel zu den verschiedenen Motorwagen-Varianten und optimiert für die jeweilige Transportaufgabe</w:t>
      </w:r>
      <w:r w:rsidRPr="00B94BA3">
        <w:t>.</w:t>
      </w:r>
      <w:r w:rsidR="00245646" w:rsidRPr="00245646">
        <w:t xml:space="preserve"> </w:t>
      </w:r>
    </w:p>
    <w:p w14:paraId="2EAD4331" w14:textId="77777777" w:rsidR="00835F81" w:rsidRDefault="00835F81" w:rsidP="00474D3F">
      <w:pPr>
        <w:spacing w:line="360" w:lineRule="auto"/>
        <w:ind w:right="565"/>
      </w:pPr>
    </w:p>
    <w:p w14:paraId="044EC787" w14:textId="2BE0C809" w:rsidR="001F069B" w:rsidRDefault="002065CA" w:rsidP="00474D3F">
      <w:pPr>
        <w:spacing w:line="360" w:lineRule="auto"/>
        <w:ind w:right="565"/>
      </w:pPr>
      <w:r>
        <w:t xml:space="preserve">Die Mulden können bedarfsgerecht und individuell konfiguriert werden. </w:t>
      </w:r>
      <w:r w:rsidR="00474D3F" w:rsidRPr="00B94BA3">
        <w:t xml:space="preserve">Schmitz Cargobull </w:t>
      </w:r>
      <w:r w:rsidR="00835F81">
        <w:t xml:space="preserve">bietet </w:t>
      </w:r>
      <w:r w:rsidR="004A4E22">
        <w:t xml:space="preserve">bei den Rückwänden </w:t>
      </w:r>
      <w:r w:rsidR="00835F81">
        <w:t xml:space="preserve">wahlweise </w:t>
      </w:r>
      <w:r w:rsidR="00474D3F" w:rsidRPr="00B94BA3">
        <w:t>innenliegende Rückwandklappe</w:t>
      </w:r>
      <w:r w:rsidR="00E06653">
        <w:t>n</w:t>
      </w:r>
      <w:r w:rsidR="00474D3F" w:rsidRPr="00B94BA3">
        <w:t xml:space="preserve"> mit Schütte oder aufliegende Rückwandklappe</w:t>
      </w:r>
      <w:r w:rsidR="004A4E22">
        <w:t>n</w:t>
      </w:r>
      <w:r w:rsidR="00474D3F" w:rsidRPr="00B94BA3">
        <w:t xml:space="preserve"> mit umlaufender Dichtung. Beide Varianten sind </w:t>
      </w:r>
      <w:r w:rsidR="00E446E7">
        <w:t xml:space="preserve">optional mit </w:t>
      </w:r>
      <w:r w:rsidR="00835F81">
        <w:t>S</w:t>
      </w:r>
      <w:r w:rsidR="00E446E7">
        <w:t xml:space="preserve">chieber oder </w:t>
      </w:r>
      <w:r w:rsidR="00474D3F" w:rsidRPr="00B94BA3">
        <w:t>auch</w:t>
      </w:r>
      <w:r w:rsidR="00474D3F">
        <w:t xml:space="preserve"> i</w:t>
      </w:r>
      <w:r w:rsidR="00474D3F" w:rsidRPr="00B533F9">
        <w:t>n hydraulischer Ausführung lieferbar</w:t>
      </w:r>
      <w:r w:rsidR="00E446E7">
        <w:t>.</w:t>
      </w:r>
      <w:r w:rsidR="001F069B">
        <w:t xml:space="preserve"> </w:t>
      </w:r>
    </w:p>
    <w:p w14:paraId="0ED537F1" w14:textId="77777777" w:rsidR="0020708E" w:rsidRDefault="0020708E" w:rsidP="00474D3F">
      <w:pPr>
        <w:spacing w:line="360" w:lineRule="auto"/>
        <w:ind w:right="565"/>
        <w:rPr>
          <w:rFonts w:eastAsia="Times New Roman"/>
          <w:bCs/>
        </w:rPr>
      </w:pPr>
    </w:p>
    <w:p w14:paraId="7EAA759A" w14:textId="10974E22" w:rsidR="0082195D" w:rsidRDefault="001F069B" w:rsidP="00474D3F">
      <w:pPr>
        <w:spacing w:line="360" w:lineRule="auto"/>
        <w:ind w:right="565"/>
      </w:pPr>
      <w:r w:rsidRPr="005B7C0E">
        <w:rPr>
          <w:rFonts w:eastAsia="Times New Roman"/>
          <w:bCs/>
        </w:rPr>
        <w:t xml:space="preserve">Die Muldenabdeckung </w:t>
      </w:r>
      <w:r>
        <w:rPr>
          <w:rFonts w:eastAsia="Times New Roman"/>
          <w:bCs/>
        </w:rPr>
        <w:t xml:space="preserve">kann </w:t>
      </w:r>
      <w:r w:rsidR="004A4E22">
        <w:rPr>
          <w:rFonts w:eastAsia="Times New Roman"/>
          <w:bCs/>
        </w:rPr>
        <w:t xml:space="preserve">entweder </w:t>
      </w:r>
      <w:r>
        <w:rPr>
          <w:rFonts w:eastAsia="Times New Roman"/>
          <w:bCs/>
        </w:rPr>
        <w:t xml:space="preserve">als Rollverdeck </w:t>
      </w:r>
      <w:r w:rsidR="00835F81">
        <w:rPr>
          <w:rFonts w:eastAsia="Times New Roman"/>
          <w:bCs/>
        </w:rPr>
        <w:t xml:space="preserve">konventionell </w:t>
      </w:r>
      <w:r>
        <w:rPr>
          <w:rFonts w:eastAsia="Times New Roman"/>
          <w:bCs/>
        </w:rPr>
        <w:t xml:space="preserve">vom Boden aus </w:t>
      </w:r>
      <w:r w:rsidR="004A4E22" w:rsidRPr="005B7C0E">
        <w:t xml:space="preserve">geöffnet und geschlossen </w:t>
      </w:r>
      <w:r w:rsidR="004A4E22">
        <w:rPr>
          <w:rFonts w:eastAsia="Times New Roman"/>
          <w:bCs/>
        </w:rPr>
        <w:t>werden</w:t>
      </w:r>
      <w:r>
        <w:rPr>
          <w:rFonts w:eastAsia="Times New Roman"/>
          <w:bCs/>
        </w:rPr>
        <w:t xml:space="preserve"> oder üb</w:t>
      </w:r>
      <w:r w:rsidRPr="005B7C0E">
        <w:rPr>
          <w:rFonts w:eastAsia="Times New Roman"/>
          <w:bCs/>
        </w:rPr>
        <w:t xml:space="preserve">er ein elektrisches Schiebeverdeck </w:t>
      </w:r>
      <w:r w:rsidRPr="005B7C0E">
        <w:t>sicher und komfortabel per Fernbedienung.</w:t>
      </w:r>
    </w:p>
    <w:p w14:paraId="49352B9B" w14:textId="77777777" w:rsidR="00625FFB" w:rsidRDefault="00625FFB" w:rsidP="00474D3F">
      <w:pPr>
        <w:spacing w:line="360" w:lineRule="auto"/>
        <w:ind w:right="565"/>
      </w:pPr>
    </w:p>
    <w:p w14:paraId="30B48665" w14:textId="77777777" w:rsidR="003A2DDB" w:rsidRDefault="003A2DDB" w:rsidP="003A2DDB">
      <w:pPr>
        <w:ind w:right="850"/>
        <w:rPr>
          <w:b/>
          <w:bCs/>
          <w:sz w:val="16"/>
          <w:szCs w:val="16"/>
          <w:u w:val="single"/>
        </w:rPr>
      </w:pPr>
    </w:p>
    <w:p w14:paraId="03699241" w14:textId="77777777" w:rsidR="00024648" w:rsidRDefault="00024648" w:rsidP="00024648">
      <w:pPr>
        <w:ind w:right="850"/>
        <w:rPr>
          <w:sz w:val="16"/>
          <w:szCs w:val="16"/>
        </w:rPr>
      </w:pPr>
      <w:r>
        <w:rPr>
          <w:b/>
          <w:bCs/>
          <w:sz w:val="16"/>
          <w:szCs w:val="16"/>
          <w:u w:val="single"/>
        </w:rPr>
        <w:t xml:space="preserve">Über Schmitz Cargobull </w:t>
      </w:r>
    </w:p>
    <w:p w14:paraId="041C6A16" w14:textId="77777777" w:rsidR="00024648" w:rsidRDefault="00024648" w:rsidP="00024648">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E31ABBE" w14:textId="77777777" w:rsidR="003A2DDB" w:rsidRDefault="003A2DDB" w:rsidP="003A2DDB">
      <w:pPr>
        <w:ind w:right="283"/>
        <w:rPr>
          <w:b/>
          <w:sz w:val="16"/>
          <w:szCs w:val="16"/>
          <w:u w:val="single"/>
        </w:rPr>
      </w:pPr>
    </w:p>
    <w:p w14:paraId="22965B29" w14:textId="77777777" w:rsidR="003A2DDB" w:rsidRDefault="003A2DDB" w:rsidP="003A2DDB">
      <w:pPr>
        <w:ind w:right="283"/>
        <w:rPr>
          <w:b/>
          <w:sz w:val="16"/>
          <w:szCs w:val="16"/>
          <w:u w:val="single"/>
        </w:rPr>
      </w:pPr>
      <w:r>
        <w:rPr>
          <w:b/>
          <w:sz w:val="16"/>
          <w:szCs w:val="16"/>
          <w:u w:val="single"/>
        </w:rPr>
        <w:t>Das Schmitz Cargobull Presse-Team:</w:t>
      </w:r>
    </w:p>
    <w:p w14:paraId="7D340424" w14:textId="77777777" w:rsidR="003A2DDB" w:rsidRDefault="003A2DDB" w:rsidP="003A2DD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0AFA768A" w14:textId="4F8DB4E7" w:rsidR="00D12135" w:rsidRPr="005E0418" w:rsidRDefault="003A2DDB" w:rsidP="0041269A">
      <w:pPr>
        <w:rPr>
          <w:rFonts w:eastAsia="Times New Roman"/>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D12135" w:rsidRPr="005E041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ACB2" w14:textId="77777777" w:rsidR="00780993" w:rsidRDefault="00780993" w:rsidP="002B3840">
      <w:r>
        <w:separator/>
      </w:r>
    </w:p>
  </w:endnote>
  <w:endnote w:type="continuationSeparator" w:id="0">
    <w:p w14:paraId="0902D826" w14:textId="77777777" w:rsidR="00780993" w:rsidRDefault="00780993" w:rsidP="002B3840">
      <w:r>
        <w:continuationSeparator/>
      </w:r>
    </w:p>
  </w:endnote>
  <w:endnote w:type="continuationNotice" w:id="1">
    <w:p w14:paraId="01806470" w14:textId="77777777" w:rsidR="00780993" w:rsidRDefault="00780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3A25" w14:textId="77777777" w:rsidR="00780993" w:rsidRDefault="00780993" w:rsidP="002B3840">
      <w:r>
        <w:separator/>
      </w:r>
    </w:p>
  </w:footnote>
  <w:footnote w:type="continuationSeparator" w:id="0">
    <w:p w14:paraId="0DD09676" w14:textId="77777777" w:rsidR="00780993" w:rsidRDefault="00780993" w:rsidP="002B3840">
      <w:r>
        <w:continuationSeparator/>
      </w:r>
    </w:p>
  </w:footnote>
  <w:footnote w:type="continuationNotice" w:id="1">
    <w:p w14:paraId="3847AC3F" w14:textId="77777777" w:rsidR="00780993" w:rsidRDefault="00780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29"/>
  </w:num>
  <w:num w:numId="15">
    <w:abstractNumId w:val="0"/>
  </w:num>
  <w:num w:numId="16">
    <w:abstractNumId w:val="6"/>
  </w:num>
  <w:num w:numId="17">
    <w:abstractNumId w:val="28"/>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7FCC"/>
    <w:rsid w:val="00011959"/>
    <w:rsid w:val="00012A53"/>
    <w:rsid w:val="0001477E"/>
    <w:rsid w:val="00015846"/>
    <w:rsid w:val="000161D7"/>
    <w:rsid w:val="00016694"/>
    <w:rsid w:val="00016D52"/>
    <w:rsid w:val="00016D5C"/>
    <w:rsid w:val="00017E5C"/>
    <w:rsid w:val="00020A3A"/>
    <w:rsid w:val="000210FB"/>
    <w:rsid w:val="000244D8"/>
    <w:rsid w:val="00024648"/>
    <w:rsid w:val="00026BB3"/>
    <w:rsid w:val="00026E37"/>
    <w:rsid w:val="00026EFE"/>
    <w:rsid w:val="00031E29"/>
    <w:rsid w:val="000334A2"/>
    <w:rsid w:val="00033FD4"/>
    <w:rsid w:val="00034692"/>
    <w:rsid w:val="00034949"/>
    <w:rsid w:val="00037BBF"/>
    <w:rsid w:val="00041139"/>
    <w:rsid w:val="0004193C"/>
    <w:rsid w:val="000428C1"/>
    <w:rsid w:val="00043EA4"/>
    <w:rsid w:val="0004669A"/>
    <w:rsid w:val="00050A40"/>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404"/>
    <w:rsid w:val="0008775E"/>
    <w:rsid w:val="00091354"/>
    <w:rsid w:val="00094387"/>
    <w:rsid w:val="00094F0B"/>
    <w:rsid w:val="000A0BE5"/>
    <w:rsid w:val="000A1556"/>
    <w:rsid w:val="000A2083"/>
    <w:rsid w:val="000A4957"/>
    <w:rsid w:val="000A57EF"/>
    <w:rsid w:val="000B097B"/>
    <w:rsid w:val="000B0981"/>
    <w:rsid w:val="000B1A6A"/>
    <w:rsid w:val="000C09B5"/>
    <w:rsid w:val="000C1910"/>
    <w:rsid w:val="000C2273"/>
    <w:rsid w:val="000C2D07"/>
    <w:rsid w:val="000C59BF"/>
    <w:rsid w:val="000C6083"/>
    <w:rsid w:val="000D0302"/>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8A2"/>
    <w:rsid w:val="00195E07"/>
    <w:rsid w:val="00196C60"/>
    <w:rsid w:val="001A185C"/>
    <w:rsid w:val="001A2C72"/>
    <w:rsid w:val="001A710A"/>
    <w:rsid w:val="001A7E57"/>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28A6"/>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2366"/>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2C4D"/>
    <w:rsid w:val="0028374E"/>
    <w:rsid w:val="00283FB5"/>
    <w:rsid w:val="00285D24"/>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A7EAD"/>
    <w:rsid w:val="002B3402"/>
    <w:rsid w:val="002B3840"/>
    <w:rsid w:val="002B4981"/>
    <w:rsid w:val="002B5B1B"/>
    <w:rsid w:val="002C22C3"/>
    <w:rsid w:val="002C24BF"/>
    <w:rsid w:val="002C2549"/>
    <w:rsid w:val="002C2B89"/>
    <w:rsid w:val="002C6756"/>
    <w:rsid w:val="002C6E1C"/>
    <w:rsid w:val="002D1BF5"/>
    <w:rsid w:val="002D226E"/>
    <w:rsid w:val="002D240D"/>
    <w:rsid w:val="002D39FF"/>
    <w:rsid w:val="002D3A20"/>
    <w:rsid w:val="002D4D23"/>
    <w:rsid w:val="002D5FF0"/>
    <w:rsid w:val="002E535B"/>
    <w:rsid w:val="002E7700"/>
    <w:rsid w:val="002F0D68"/>
    <w:rsid w:val="002F129A"/>
    <w:rsid w:val="002F27FA"/>
    <w:rsid w:val="002F4AD2"/>
    <w:rsid w:val="00300011"/>
    <w:rsid w:val="00300960"/>
    <w:rsid w:val="003025DB"/>
    <w:rsid w:val="00302BF4"/>
    <w:rsid w:val="00303D5B"/>
    <w:rsid w:val="00310657"/>
    <w:rsid w:val="00311AED"/>
    <w:rsid w:val="00312220"/>
    <w:rsid w:val="0031317C"/>
    <w:rsid w:val="003135B0"/>
    <w:rsid w:val="003140B1"/>
    <w:rsid w:val="003145ED"/>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42218"/>
    <w:rsid w:val="0035170A"/>
    <w:rsid w:val="00351D72"/>
    <w:rsid w:val="00353E1F"/>
    <w:rsid w:val="003557B0"/>
    <w:rsid w:val="003560B5"/>
    <w:rsid w:val="003570A6"/>
    <w:rsid w:val="003575FD"/>
    <w:rsid w:val="003576F1"/>
    <w:rsid w:val="003651B2"/>
    <w:rsid w:val="003652DA"/>
    <w:rsid w:val="003659B8"/>
    <w:rsid w:val="00367A5C"/>
    <w:rsid w:val="003711F9"/>
    <w:rsid w:val="00373E3A"/>
    <w:rsid w:val="003740B5"/>
    <w:rsid w:val="00375D66"/>
    <w:rsid w:val="00376A36"/>
    <w:rsid w:val="0037715F"/>
    <w:rsid w:val="003779C3"/>
    <w:rsid w:val="0038628E"/>
    <w:rsid w:val="00387744"/>
    <w:rsid w:val="0039011D"/>
    <w:rsid w:val="0039017D"/>
    <w:rsid w:val="0039230B"/>
    <w:rsid w:val="003923F3"/>
    <w:rsid w:val="00395CED"/>
    <w:rsid w:val="003A0046"/>
    <w:rsid w:val="003A0CBF"/>
    <w:rsid w:val="003A2C73"/>
    <w:rsid w:val="003A2DDB"/>
    <w:rsid w:val="003A4E3E"/>
    <w:rsid w:val="003B2D85"/>
    <w:rsid w:val="003B456A"/>
    <w:rsid w:val="003B49AF"/>
    <w:rsid w:val="003B6303"/>
    <w:rsid w:val="003B7AAD"/>
    <w:rsid w:val="003C3F2C"/>
    <w:rsid w:val="003C7FE1"/>
    <w:rsid w:val="003D1510"/>
    <w:rsid w:val="003D77A2"/>
    <w:rsid w:val="003D7D91"/>
    <w:rsid w:val="003E09CA"/>
    <w:rsid w:val="003E4D79"/>
    <w:rsid w:val="003E51C1"/>
    <w:rsid w:val="003E5E54"/>
    <w:rsid w:val="003E5FDD"/>
    <w:rsid w:val="003F3CE4"/>
    <w:rsid w:val="003F3E28"/>
    <w:rsid w:val="003F466C"/>
    <w:rsid w:val="003F70B4"/>
    <w:rsid w:val="00401126"/>
    <w:rsid w:val="00403861"/>
    <w:rsid w:val="004046E5"/>
    <w:rsid w:val="00404893"/>
    <w:rsid w:val="00404E2E"/>
    <w:rsid w:val="00410944"/>
    <w:rsid w:val="00410D44"/>
    <w:rsid w:val="004119FC"/>
    <w:rsid w:val="004122BA"/>
    <w:rsid w:val="0041247A"/>
    <w:rsid w:val="0041269A"/>
    <w:rsid w:val="004132A2"/>
    <w:rsid w:val="004137F0"/>
    <w:rsid w:val="00414117"/>
    <w:rsid w:val="0041518D"/>
    <w:rsid w:val="00415CD3"/>
    <w:rsid w:val="00416C6E"/>
    <w:rsid w:val="004172AB"/>
    <w:rsid w:val="00421886"/>
    <w:rsid w:val="0042343F"/>
    <w:rsid w:val="004241F9"/>
    <w:rsid w:val="00425652"/>
    <w:rsid w:val="00426D23"/>
    <w:rsid w:val="0042795F"/>
    <w:rsid w:val="00427AB9"/>
    <w:rsid w:val="00427E9B"/>
    <w:rsid w:val="0043310F"/>
    <w:rsid w:val="00435EAA"/>
    <w:rsid w:val="00437190"/>
    <w:rsid w:val="00437A56"/>
    <w:rsid w:val="004402DA"/>
    <w:rsid w:val="004427BE"/>
    <w:rsid w:val="0044386D"/>
    <w:rsid w:val="00445B73"/>
    <w:rsid w:val="00446B3D"/>
    <w:rsid w:val="0045186D"/>
    <w:rsid w:val="004533A7"/>
    <w:rsid w:val="00453431"/>
    <w:rsid w:val="004538FF"/>
    <w:rsid w:val="00454577"/>
    <w:rsid w:val="0045666E"/>
    <w:rsid w:val="004572BB"/>
    <w:rsid w:val="0046031C"/>
    <w:rsid w:val="0046257F"/>
    <w:rsid w:val="00463DE0"/>
    <w:rsid w:val="00463E4D"/>
    <w:rsid w:val="00465FD2"/>
    <w:rsid w:val="0046661A"/>
    <w:rsid w:val="00466969"/>
    <w:rsid w:val="004675B8"/>
    <w:rsid w:val="00473394"/>
    <w:rsid w:val="00474A91"/>
    <w:rsid w:val="00474D3F"/>
    <w:rsid w:val="00475E9C"/>
    <w:rsid w:val="00481302"/>
    <w:rsid w:val="004834E7"/>
    <w:rsid w:val="00483E99"/>
    <w:rsid w:val="00486C1C"/>
    <w:rsid w:val="004918F5"/>
    <w:rsid w:val="00497C3D"/>
    <w:rsid w:val="004A1793"/>
    <w:rsid w:val="004A387A"/>
    <w:rsid w:val="004A3DB3"/>
    <w:rsid w:val="004A4E22"/>
    <w:rsid w:val="004A5E06"/>
    <w:rsid w:val="004A621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3155"/>
    <w:rsid w:val="005404BF"/>
    <w:rsid w:val="00544194"/>
    <w:rsid w:val="005446E0"/>
    <w:rsid w:val="00544912"/>
    <w:rsid w:val="0054791B"/>
    <w:rsid w:val="00547B63"/>
    <w:rsid w:val="00551427"/>
    <w:rsid w:val="00552465"/>
    <w:rsid w:val="00554814"/>
    <w:rsid w:val="00554C75"/>
    <w:rsid w:val="00556AFB"/>
    <w:rsid w:val="005576CD"/>
    <w:rsid w:val="005603FD"/>
    <w:rsid w:val="00564ED9"/>
    <w:rsid w:val="005656C5"/>
    <w:rsid w:val="005664B9"/>
    <w:rsid w:val="005668A7"/>
    <w:rsid w:val="00567F2A"/>
    <w:rsid w:val="0057073E"/>
    <w:rsid w:val="00574CA6"/>
    <w:rsid w:val="00575395"/>
    <w:rsid w:val="00577120"/>
    <w:rsid w:val="005828C0"/>
    <w:rsid w:val="005833E7"/>
    <w:rsid w:val="00587C79"/>
    <w:rsid w:val="00587F75"/>
    <w:rsid w:val="005901E6"/>
    <w:rsid w:val="0059182D"/>
    <w:rsid w:val="00592A97"/>
    <w:rsid w:val="00595035"/>
    <w:rsid w:val="005A0FF0"/>
    <w:rsid w:val="005A2073"/>
    <w:rsid w:val="005A62C3"/>
    <w:rsid w:val="005A6D6C"/>
    <w:rsid w:val="005A7F64"/>
    <w:rsid w:val="005B14A0"/>
    <w:rsid w:val="005B205E"/>
    <w:rsid w:val="005B376D"/>
    <w:rsid w:val="005C16E6"/>
    <w:rsid w:val="005C5A23"/>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00D1"/>
    <w:rsid w:val="00610613"/>
    <w:rsid w:val="00611609"/>
    <w:rsid w:val="006146E5"/>
    <w:rsid w:val="00614EDE"/>
    <w:rsid w:val="00615287"/>
    <w:rsid w:val="00620EAF"/>
    <w:rsid w:val="0062361B"/>
    <w:rsid w:val="00623D91"/>
    <w:rsid w:val="00624048"/>
    <w:rsid w:val="00624FCD"/>
    <w:rsid w:val="006250C0"/>
    <w:rsid w:val="00625FFB"/>
    <w:rsid w:val="00626DBE"/>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200E"/>
    <w:rsid w:val="006530BF"/>
    <w:rsid w:val="00653EE2"/>
    <w:rsid w:val="006576A6"/>
    <w:rsid w:val="006604C0"/>
    <w:rsid w:val="00660633"/>
    <w:rsid w:val="00661422"/>
    <w:rsid w:val="00661880"/>
    <w:rsid w:val="00663779"/>
    <w:rsid w:val="00664B2B"/>
    <w:rsid w:val="00665BDE"/>
    <w:rsid w:val="00666499"/>
    <w:rsid w:val="00667629"/>
    <w:rsid w:val="00667BFF"/>
    <w:rsid w:val="00672748"/>
    <w:rsid w:val="00673FD7"/>
    <w:rsid w:val="006752A2"/>
    <w:rsid w:val="006757B4"/>
    <w:rsid w:val="00675CE5"/>
    <w:rsid w:val="006832BB"/>
    <w:rsid w:val="00684DA9"/>
    <w:rsid w:val="006874EE"/>
    <w:rsid w:val="00687B5C"/>
    <w:rsid w:val="006936E5"/>
    <w:rsid w:val="006A0CA2"/>
    <w:rsid w:val="006A3595"/>
    <w:rsid w:val="006A36BB"/>
    <w:rsid w:val="006A3A48"/>
    <w:rsid w:val="006A51B8"/>
    <w:rsid w:val="006A70E3"/>
    <w:rsid w:val="006A74D7"/>
    <w:rsid w:val="006A7D11"/>
    <w:rsid w:val="006B0C53"/>
    <w:rsid w:val="006B2158"/>
    <w:rsid w:val="006B44CA"/>
    <w:rsid w:val="006B6210"/>
    <w:rsid w:val="006C3811"/>
    <w:rsid w:val="006C450C"/>
    <w:rsid w:val="006C5A22"/>
    <w:rsid w:val="006C610A"/>
    <w:rsid w:val="006C7762"/>
    <w:rsid w:val="006D004E"/>
    <w:rsid w:val="006D1FFE"/>
    <w:rsid w:val="006D37ED"/>
    <w:rsid w:val="006D3D3A"/>
    <w:rsid w:val="006E1487"/>
    <w:rsid w:val="006E15AF"/>
    <w:rsid w:val="006E45F0"/>
    <w:rsid w:val="006E5B89"/>
    <w:rsid w:val="006F032A"/>
    <w:rsid w:val="006F0719"/>
    <w:rsid w:val="006F1625"/>
    <w:rsid w:val="006F484B"/>
    <w:rsid w:val="006F49D8"/>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53A0"/>
    <w:rsid w:val="00745E02"/>
    <w:rsid w:val="00747CD7"/>
    <w:rsid w:val="00751876"/>
    <w:rsid w:val="00752E01"/>
    <w:rsid w:val="0075338C"/>
    <w:rsid w:val="0075374C"/>
    <w:rsid w:val="00755664"/>
    <w:rsid w:val="00755FB4"/>
    <w:rsid w:val="00756A6D"/>
    <w:rsid w:val="007576E4"/>
    <w:rsid w:val="00757DB1"/>
    <w:rsid w:val="0076037D"/>
    <w:rsid w:val="00763BB1"/>
    <w:rsid w:val="00764DC8"/>
    <w:rsid w:val="00767854"/>
    <w:rsid w:val="00773722"/>
    <w:rsid w:val="007753DC"/>
    <w:rsid w:val="007760C5"/>
    <w:rsid w:val="00780993"/>
    <w:rsid w:val="00781517"/>
    <w:rsid w:val="0078436A"/>
    <w:rsid w:val="00784D3D"/>
    <w:rsid w:val="007856E6"/>
    <w:rsid w:val="00786421"/>
    <w:rsid w:val="0078683E"/>
    <w:rsid w:val="00786A0C"/>
    <w:rsid w:val="00786A81"/>
    <w:rsid w:val="00790FB8"/>
    <w:rsid w:val="007914AA"/>
    <w:rsid w:val="0079580A"/>
    <w:rsid w:val="00795D51"/>
    <w:rsid w:val="00796826"/>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2576"/>
    <w:rsid w:val="007D696A"/>
    <w:rsid w:val="007D7623"/>
    <w:rsid w:val="007E4CF1"/>
    <w:rsid w:val="007E710B"/>
    <w:rsid w:val="007F1075"/>
    <w:rsid w:val="007F36F9"/>
    <w:rsid w:val="007F66ED"/>
    <w:rsid w:val="007F7BE6"/>
    <w:rsid w:val="00801A1A"/>
    <w:rsid w:val="008036FD"/>
    <w:rsid w:val="008074A9"/>
    <w:rsid w:val="00807A90"/>
    <w:rsid w:val="00812659"/>
    <w:rsid w:val="008138A7"/>
    <w:rsid w:val="00816A6C"/>
    <w:rsid w:val="0082195D"/>
    <w:rsid w:val="00821F0A"/>
    <w:rsid w:val="00823F93"/>
    <w:rsid w:val="00825625"/>
    <w:rsid w:val="00827198"/>
    <w:rsid w:val="0083035B"/>
    <w:rsid w:val="00831B0B"/>
    <w:rsid w:val="00832BE4"/>
    <w:rsid w:val="00832EDC"/>
    <w:rsid w:val="00833C7A"/>
    <w:rsid w:val="008353B5"/>
    <w:rsid w:val="00835F81"/>
    <w:rsid w:val="00843549"/>
    <w:rsid w:val="008553D4"/>
    <w:rsid w:val="0086010D"/>
    <w:rsid w:val="0086193B"/>
    <w:rsid w:val="00863A67"/>
    <w:rsid w:val="00863EF7"/>
    <w:rsid w:val="008644B6"/>
    <w:rsid w:val="0087106A"/>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A6781"/>
    <w:rsid w:val="008B4444"/>
    <w:rsid w:val="008B633B"/>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846"/>
    <w:rsid w:val="008F3C9C"/>
    <w:rsid w:val="008F5AAF"/>
    <w:rsid w:val="0090178C"/>
    <w:rsid w:val="0090297F"/>
    <w:rsid w:val="00903853"/>
    <w:rsid w:val="0090621E"/>
    <w:rsid w:val="00907532"/>
    <w:rsid w:val="00910F5F"/>
    <w:rsid w:val="00911685"/>
    <w:rsid w:val="00921B3D"/>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60009"/>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1E25"/>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02C"/>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5B8D"/>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4E57"/>
    <w:rsid w:val="00A556E8"/>
    <w:rsid w:val="00A571C1"/>
    <w:rsid w:val="00A609B5"/>
    <w:rsid w:val="00A6105A"/>
    <w:rsid w:val="00A63F3D"/>
    <w:rsid w:val="00A640D7"/>
    <w:rsid w:val="00A64856"/>
    <w:rsid w:val="00A6536E"/>
    <w:rsid w:val="00A6565C"/>
    <w:rsid w:val="00A6607B"/>
    <w:rsid w:val="00A669CC"/>
    <w:rsid w:val="00A67744"/>
    <w:rsid w:val="00A67C81"/>
    <w:rsid w:val="00A7009B"/>
    <w:rsid w:val="00A72E2C"/>
    <w:rsid w:val="00A73FFB"/>
    <w:rsid w:val="00A76A1A"/>
    <w:rsid w:val="00A76E29"/>
    <w:rsid w:val="00A76F3A"/>
    <w:rsid w:val="00A77586"/>
    <w:rsid w:val="00A777A3"/>
    <w:rsid w:val="00A803D4"/>
    <w:rsid w:val="00A81D9C"/>
    <w:rsid w:val="00A851BF"/>
    <w:rsid w:val="00A875E1"/>
    <w:rsid w:val="00A903ED"/>
    <w:rsid w:val="00A92997"/>
    <w:rsid w:val="00A95CD2"/>
    <w:rsid w:val="00A978F0"/>
    <w:rsid w:val="00AA63A6"/>
    <w:rsid w:val="00AB084D"/>
    <w:rsid w:val="00AB0ACF"/>
    <w:rsid w:val="00AB262B"/>
    <w:rsid w:val="00AB348A"/>
    <w:rsid w:val="00AB50F6"/>
    <w:rsid w:val="00AB6E0F"/>
    <w:rsid w:val="00AB7399"/>
    <w:rsid w:val="00AB7A89"/>
    <w:rsid w:val="00AC1274"/>
    <w:rsid w:val="00AC7C21"/>
    <w:rsid w:val="00AC7F7F"/>
    <w:rsid w:val="00AD3219"/>
    <w:rsid w:val="00AD32C4"/>
    <w:rsid w:val="00AD3A77"/>
    <w:rsid w:val="00AD5DC3"/>
    <w:rsid w:val="00AD62C5"/>
    <w:rsid w:val="00AD76EF"/>
    <w:rsid w:val="00AE0DD5"/>
    <w:rsid w:val="00AF0093"/>
    <w:rsid w:val="00AF21FC"/>
    <w:rsid w:val="00AF4146"/>
    <w:rsid w:val="00AF4BE9"/>
    <w:rsid w:val="00AF7FA8"/>
    <w:rsid w:val="00B00E49"/>
    <w:rsid w:val="00B00EC9"/>
    <w:rsid w:val="00B01332"/>
    <w:rsid w:val="00B02F3B"/>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F3F"/>
    <w:rsid w:val="00B41D01"/>
    <w:rsid w:val="00B427D5"/>
    <w:rsid w:val="00B44FC0"/>
    <w:rsid w:val="00B450C7"/>
    <w:rsid w:val="00B4563E"/>
    <w:rsid w:val="00B5152C"/>
    <w:rsid w:val="00B51FBD"/>
    <w:rsid w:val="00B5581C"/>
    <w:rsid w:val="00B56554"/>
    <w:rsid w:val="00B669EB"/>
    <w:rsid w:val="00B701E1"/>
    <w:rsid w:val="00B71A4B"/>
    <w:rsid w:val="00B724DC"/>
    <w:rsid w:val="00B74E4B"/>
    <w:rsid w:val="00B80011"/>
    <w:rsid w:val="00B81ECD"/>
    <w:rsid w:val="00B865E2"/>
    <w:rsid w:val="00B8681A"/>
    <w:rsid w:val="00B87812"/>
    <w:rsid w:val="00B917B8"/>
    <w:rsid w:val="00B9236F"/>
    <w:rsid w:val="00B92C49"/>
    <w:rsid w:val="00B975BF"/>
    <w:rsid w:val="00B97C75"/>
    <w:rsid w:val="00BA2409"/>
    <w:rsid w:val="00BA4B3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3931"/>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27DFE"/>
    <w:rsid w:val="00C32D7E"/>
    <w:rsid w:val="00C330DC"/>
    <w:rsid w:val="00C33260"/>
    <w:rsid w:val="00C342DD"/>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3087"/>
    <w:rsid w:val="00C83670"/>
    <w:rsid w:val="00C8401A"/>
    <w:rsid w:val="00C85656"/>
    <w:rsid w:val="00C90747"/>
    <w:rsid w:val="00C9396E"/>
    <w:rsid w:val="00C95688"/>
    <w:rsid w:val="00C95B7F"/>
    <w:rsid w:val="00C97DDF"/>
    <w:rsid w:val="00CA00A1"/>
    <w:rsid w:val="00CA141D"/>
    <w:rsid w:val="00CA24B2"/>
    <w:rsid w:val="00CA3792"/>
    <w:rsid w:val="00CA56B4"/>
    <w:rsid w:val="00CA5B68"/>
    <w:rsid w:val="00CA6247"/>
    <w:rsid w:val="00CB1092"/>
    <w:rsid w:val="00CB317D"/>
    <w:rsid w:val="00CC0DB7"/>
    <w:rsid w:val="00CC1164"/>
    <w:rsid w:val="00CC2D9A"/>
    <w:rsid w:val="00CC55D2"/>
    <w:rsid w:val="00CC7B06"/>
    <w:rsid w:val="00CD1C73"/>
    <w:rsid w:val="00CD48BE"/>
    <w:rsid w:val="00CD672A"/>
    <w:rsid w:val="00CD6C8C"/>
    <w:rsid w:val="00CD70F7"/>
    <w:rsid w:val="00CD7495"/>
    <w:rsid w:val="00CD76E6"/>
    <w:rsid w:val="00CE01F6"/>
    <w:rsid w:val="00CE08AD"/>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48BF"/>
    <w:rsid w:val="00D2563C"/>
    <w:rsid w:val="00D25963"/>
    <w:rsid w:val="00D26BFC"/>
    <w:rsid w:val="00D27A84"/>
    <w:rsid w:val="00D3038B"/>
    <w:rsid w:val="00D32E7F"/>
    <w:rsid w:val="00D33D67"/>
    <w:rsid w:val="00D34332"/>
    <w:rsid w:val="00D34787"/>
    <w:rsid w:val="00D3481A"/>
    <w:rsid w:val="00D40856"/>
    <w:rsid w:val="00D418B2"/>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75D6A"/>
    <w:rsid w:val="00D800FA"/>
    <w:rsid w:val="00D83CDB"/>
    <w:rsid w:val="00D8433D"/>
    <w:rsid w:val="00D8660C"/>
    <w:rsid w:val="00D90CE7"/>
    <w:rsid w:val="00D9338A"/>
    <w:rsid w:val="00D94AAA"/>
    <w:rsid w:val="00D971AB"/>
    <w:rsid w:val="00D9793E"/>
    <w:rsid w:val="00DA15FC"/>
    <w:rsid w:val="00DA405A"/>
    <w:rsid w:val="00DA4E3A"/>
    <w:rsid w:val="00DB0579"/>
    <w:rsid w:val="00DB1C65"/>
    <w:rsid w:val="00DB3FF3"/>
    <w:rsid w:val="00DB4317"/>
    <w:rsid w:val="00DC36BF"/>
    <w:rsid w:val="00DC423B"/>
    <w:rsid w:val="00DC6464"/>
    <w:rsid w:val="00DD1544"/>
    <w:rsid w:val="00DD1D4D"/>
    <w:rsid w:val="00DD61F3"/>
    <w:rsid w:val="00DE0AC2"/>
    <w:rsid w:val="00DE1594"/>
    <w:rsid w:val="00DE24DB"/>
    <w:rsid w:val="00DE3F38"/>
    <w:rsid w:val="00DF04E6"/>
    <w:rsid w:val="00DF1351"/>
    <w:rsid w:val="00DF1B56"/>
    <w:rsid w:val="00DF1FC7"/>
    <w:rsid w:val="00DF4E9B"/>
    <w:rsid w:val="00E01324"/>
    <w:rsid w:val="00E016A2"/>
    <w:rsid w:val="00E0250D"/>
    <w:rsid w:val="00E03E1D"/>
    <w:rsid w:val="00E04C00"/>
    <w:rsid w:val="00E058B3"/>
    <w:rsid w:val="00E06653"/>
    <w:rsid w:val="00E10CF8"/>
    <w:rsid w:val="00E12F50"/>
    <w:rsid w:val="00E13356"/>
    <w:rsid w:val="00E167E3"/>
    <w:rsid w:val="00E17FE6"/>
    <w:rsid w:val="00E20631"/>
    <w:rsid w:val="00E2207E"/>
    <w:rsid w:val="00E24DC2"/>
    <w:rsid w:val="00E26499"/>
    <w:rsid w:val="00E27B33"/>
    <w:rsid w:val="00E30F14"/>
    <w:rsid w:val="00E3118D"/>
    <w:rsid w:val="00E3147C"/>
    <w:rsid w:val="00E32E18"/>
    <w:rsid w:val="00E33D88"/>
    <w:rsid w:val="00E34927"/>
    <w:rsid w:val="00E36D87"/>
    <w:rsid w:val="00E424EB"/>
    <w:rsid w:val="00E432A2"/>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67843"/>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2E1B"/>
    <w:rsid w:val="00EA5AE0"/>
    <w:rsid w:val="00EB35BC"/>
    <w:rsid w:val="00EB3F1E"/>
    <w:rsid w:val="00EB4CE0"/>
    <w:rsid w:val="00EC06BC"/>
    <w:rsid w:val="00EC3BB6"/>
    <w:rsid w:val="00EC7044"/>
    <w:rsid w:val="00EC7054"/>
    <w:rsid w:val="00EC761C"/>
    <w:rsid w:val="00ED2756"/>
    <w:rsid w:val="00ED45FD"/>
    <w:rsid w:val="00ED5F3B"/>
    <w:rsid w:val="00ED61FD"/>
    <w:rsid w:val="00ED737C"/>
    <w:rsid w:val="00EE0A78"/>
    <w:rsid w:val="00EE0F30"/>
    <w:rsid w:val="00EE45A2"/>
    <w:rsid w:val="00EE4E87"/>
    <w:rsid w:val="00EE5B82"/>
    <w:rsid w:val="00EE6B2C"/>
    <w:rsid w:val="00EE7D86"/>
    <w:rsid w:val="00EF2781"/>
    <w:rsid w:val="00EF687F"/>
    <w:rsid w:val="00EF7BCC"/>
    <w:rsid w:val="00F06F57"/>
    <w:rsid w:val="00F07035"/>
    <w:rsid w:val="00F07E50"/>
    <w:rsid w:val="00F11ADC"/>
    <w:rsid w:val="00F16296"/>
    <w:rsid w:val="00F165FE"/>
    <w:rsid w:val="00F25C1F"/>
    <w:rsid w:val="00F27843"/>
    <w:rsid w:val="00F3333D"/>
    <w:rsid w:val="00F37750"/>
    <w:rsid w:val="00F402E1"/>
    <w:rsid w:val="00F42475"/>
    <w:rsid w:val="00F42DB2"/>
    <w:rsid w:val="00F436CD"/>
    <w:rsid w:val="00F501B5"/>
    <w:rsid w:val="00F50EE0"/>
    <w:rsid w:val="00F55848"/>
    <w:rsid w:val="00F57AE7"/>
    <w:rsid w:val="00F6215D"/>
    <w:rsid w:val="00F642D6"/>
    <w:rsid w:val="00F6438B"/>
    <w:rsid w:val="00F649C9"/>
    <w:rsid w:val="00F65986"/>
    <w:rsid w:val="00F67065"/>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3DC7"/>
    <w:rsid w:val="00FB5DCE"/>
    <w:rsid w:val="00FB72BE"/>
    <w:rsid w:val="00FC24A8"/>
    <w:rsid w:val="00FC5E4A"/>
    <w:rsid w:val="00FC69EA"/>
    <w:rsid w:val="00FC6CC7"/>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35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8035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69</cp:revision>
  <cp:lastPrinted>2022-06-20T09:40:00Z</cp:lastPrinted>
  <dcterms:created xsi:type="dcterms:W3CDTF">2022-07-29T06:55:00Z</dcterms:created>
  <dcterms:modified xsi:type="dcterms:W3CDTF">2022-10-05T11:11:00Z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