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Pr="00410624"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Pr="00410624"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1C2FA3" w:rsidRDefault="001C7A21" w:rsidP="007868A5">
      <w:pPr>
        <w:ind w:left="2832" w:firstLine="708"/>
        <w:jc w:val="right"/>
        <w:rPr>
          <w:rFonts w:eastAsia="Times New Roman"/>
          <w:b/>
          <w:sz w:val="44"/>
          <w:szCs w:val="20"/>
        </w:rPr>
      </w:pPr>
      <w:r w:rsidRPr="001C2FA3">
        <w:rPr>
          <w:b/>
          <w:sz w:val="44"/>
        </w:rPr>
        <w:t>Press Release</w:t>
      </w:r>
    </w:p>
    <w:p w14:paraId="1B02E0C6" w14:textId="255A01B4" w:rsidR="001C7A21" w:rsidRPr="001C2FA3" w:rsidRDefault="001C7A21" w:rsidP="007868A5">
      <w:pPr>
        <w:jc w:val="right"/>
        <w:rPr>
          <w:b/>
        </w:rPr>
      </w:pPr>
      <w:bookmarkStart w:id="0" w:name="_Hlk145059397"/>
      <w:r w:rsidRPr="001C2FA3">
        <w:rPr>
          <w:b/>
        </w:rPr>
        <w:t>202</w:t>
      </w:r>
      <w:r w:rsidR="001F7778" w:rsidRPr="001C2FA3">
        <w:rPr>
          <w:b/>
        </w:rPr>
        <w:t>3</w:t>
      </w:r>
      <w:r w:rsidRPr="001C2FA3">
        <w:rPr>
          <w:b/>
        </w:rPr>
        <w:t>-</w:t>
      </w:r>
      <w:r w:rsidR="0090791D" w:rsidRPr="001C2FA3">
        <w:rPr>
          <w:b/>
        </w:rPr>
        <w:t>1</w:t>
      </w:r>
      <w:r w:rsidR="00B36A00" w:rsidRPr="001C2FA3">
        <w:rPr>
          <w:b/>
        </w:rPr>
        <w:t>7</w:t>
      </w:r>
      <w:r w:rsidR="00545DC1" w:rsidRPr="001C2FA3">
        <w:rPr>
          <w:b/>
        </w:rPr>
        <w:t>0</w:t>
      </w:r>
    </w:p>
    <w:bookmarkEnd w:id="0"/>
    <w:p w14:paraId="36608D95" w14:textId="31246446" w:rsidR="0090791D" w:rsidRPr="001C2FA3" w:rsidRDefault="0090791D" w:rsidP="009836A9">
      <w:pPr>
        <w:spacing w:line="360" w:lineRule="auto"/>
        <w:jc w:val="right"/>
        <w:rPr>
          <w:b/>
        </w:rPr>
      </w:pPr>
    </w:p>
    <w:p w14:paraId="41B01DF2" w14:textId="77777777" w:rsidR="000A442C" w:rsidRPr="001C2FA3" w:rsidRDefault="000A442C" w:rsidP="00F92764">
      <w:pPr>
        <w:rPr>
          <w:bCs/>
          <w:u w:val="single"/>
        </w:rPr>
      </w:pPr>
    </w:p>
    <w:p w14:paraId="5C278E6C" w14:textId="0E49D654" w:rsidR="0090791D" w:rsidRDefault="00351678" w:rsidP="00545DC1">
      <w:pPr>
        <w:rPr>
          <w:bCs/>
          <w:u w:val="single"/>
        </w:rPr>
      </w:pPr>
      <w:r w:rsidRPr="001C2FA3">
        <w:rPr>
          <w:bCs/>
          <w:u w:val="single"/>
        </w:rPr>
        <w:t>Schmitz Cargobull AG</w:t>
      </w:r>
    </w:p>
    <w:p w14:paraId="3A1319F2" w14:textId="77777777" w:rsidR="00545DC1" w:rsidRDefault="00545DC1" w:rsidP="00545DC1">
      <w:pPr>
        <w:rPr>
          <w:b/>
          <w:bCs/>
          <w:sz w:val="36"/>
          <w:szCs w:val="36"/>
        </w:rPr>
      </w:pPr>
      <w:r w:rsidRPr="00410624">
        <w:rPr>
          <w:b/>
          <w:bCs/>
          <w:sz w:val="36"/>
          <w:szCs w:val="36"/>
        </w:rPr>
        <w:t>Schmitz Cargobull opens subsidiaries in Georgia and Kazakhstan</w:t>
      </w:r>
    </w:p>
    <w:p w14:paraId="112344FF" w14:textId="77777777" w:rsidR="004D0D3C" w:rsidRPr="00410624" w:rsidRDefault="004D0D3C" w:rsidP="00545DC1">
      <w:pPr>
        <w:rPr>
          <w:b/>
          <w:bCs/>
          <w:sz w:val="36"/>
          <w:szCs w:val="36"/>
        </w:rPr>
      </w:pPr>
    </w:p>
    <w:p w14:paraId="09D73AB3" w14:textId="638A21D6" w:rsidR="00545DC1" w:rsidRPr="00410624" w:rsidRDefault="00545DC1" w:rsidP="00545DC1">
      <w:pPr>
        <w:rPr>
          <w:b/>
          <w:bCs/>
          <w:sz w:val="24"/>
          <w:szCs w:val="24"/>
        </w:rPr>
      </w:pPr>
      <w:r w:rsidRPr="00410624">
        <w:rPr>
          <w:b/>
          <w:bCs/>
          <w:sz w:val="24"/>
          <w:szCs w:val="24"/>
        </w:rPr>
        <w:t xml:space="preserve">Market and brand presence </w:t>
      </w:r>
      <w:r w:rsidR="004D0D3C">
        <w:rPr>
          <w:b/>
          <w:bCs/>
          <w:sz w:val="24"/>
          <w:szCs w:val="24"/>
        </w:rPr>
        <w:t xml:space="preserve">further expanded </w:t>
      </w:r>
      <w:r w:rsidRPr="00410624">
        <w:rPr>
          <w:b/>
          <w:bCs/>
          <w:sz w:val="24"/>
          <w:szCs w:val="24"/>
        </w:rPr>
        <w:t>in Europe and Central Asia</w:t>
      </w:r>
      <w:r w:rsidR="004D0D3C">
        <w:rPr>
          <w:b/>
          <w:bCs/>
          <w:sz w:val="24"/>
          <w:szCs w:val="24"/>
        </w:rPr>
        <w:t xml:space="preserve"> to meet the needs of growing customer base</w:t>
      </w:r>
      <w:r w:rsidRPr="00410624">
        <w:rPr>
          <w:b/>
          <w:bCs/>
          <w:sz w:val="24"/>
          <w:szCs w:val="24"/>
        </w:rPr>
        <w:t xml:space="preserve"> </w:t>
      </w:r>
    </w:p>
    <w:p w14:paraId="20F39A14" w14:textId="77777777" w:rsidR="00545DC1" w:rsidRPr="00410624" w:rsidRDefault="00545DC1" w:rsidP="00545DC1"/>
    <w:p w14:paraId="0625873E" w14:textId="28E702B7" w:rsidR="004D0D3C" w:rsidRDefault="00545DC1" w:rsidP="00545DC1">
      <w:pPr>
        <w:spacing w:line="360" w:lineRule="auto"/>
      </w:pPr>
      <w:r w:rsidRPr="00410624">
        <w:t xml:space="preserve">October 2023 </w:t>
      </w:r>
      <w:r w:rsidR="004D0D3C">
        <w:t>–</w:t>
      </w:r>
      <w:r w:rsidRPr="00410624">
        <w:t xml:space="preserve"> </w:t>
      </w:r>
      <w:r w:rsidR="004D0D3C">
        <w:t xml:space="preserve">Schmitz Cargobull has again delivered on its </w:t>
      </w:r>
      <w:r w:rsidRPr="00410624">
        <w:t xml:space="preserve">"We are where our customers are" brand promise, </w:t>
      </w:r>
      <w:r w:rsidR="004D0D3C">
        <w:t xml:space="preserve">after unveiling </w:t>
      </w:r>
      <w:r w:rsidR="004D0D3C" w:rsidRPr="00410624">
        <w:t>two subsidiaries in Georgia and Kazakhstan</w:t>
      </w:r>
      <w:r w:rsidR="004D0D3C">
        <w:t>.</w:t>
      </w:r>
    </w:p>
    <w:p w14:paraId="2FD3EDEF" w14:textId="77777777" w:rsidR="004D0D3C" w:rsidRDefault="004D0D3C" w:rsidP="00545DC1">
      <w:pPr>
        <w:spacing w:line="360" w:lineRule="auto"/>
      </w:pPr>
    </w:p>
    <w:p w14:paraId="76B1027D" w14:textId="63F7D5CA" w:rsidR="004D0D3C" w:rsidRDefault="00545DC1" w:rsidP="00545DC1">
      <w:pPr>
        <w:spacing w:line="360" w:lineRule="auto"/>
      </w:pPr>
      <w:r w:rsidRPr="00410624">
        <w:t xml:space="preserve">Schmitz Cargobull relies not only on a well-developed production network but also on direct sales through subsidiaries in almost all European countries and strategically important sales markets worldwide. With the two newly founded subsidiaries, the European market leader is expanding its presence and further increasing its proximity to customers. </w:t>
      </w:r>
    </w:p>
    <w:p w14:paraId="436FE14F" w14:textId="77777777" w:rsidR="004D0D3C" w:rsidRDefault="004D0D3C" w:rsidP="00545DC1">
      <w:pPr>
        <w:spacing w:line="360" w:lineRule="auto"/>
      </w:pPr>
    </w:p>
    <w:p w14:paraId="3C6ABBD2" w14:textId="79E4651A" w:rsidR="00545DC1" w:rsidRPr="00410624" w:rsidRDefault="00545DC1" w:rsidP="00545DC1">
      <w:pPr>
        <w:spacing w:line="360" w:lineRule="auto"/>
      </w:pPr>
      <w:r w:rsidRPr="00410624">
        <w:t xml:space="preserve">At the ceremonial opening of the two new locations in Tbilisi and Almaty, representatives of the Schmitz Cargobull Board of Management and the respective country representatives met with customers </w:t>
      </w:r>
      <w:r w:rsidR="004D0D3C">
        <w:t>and</w:t>
      </w:r>
      <w:r w:rsidRPr="00410624">
        <w:t xml:space="preserve"> local </w:t>
      </w:r>
      <w:r w:rsidR="004D0D3C">
        <w:t>media</w:t>
      </w:r>
      <w:r w:rsidRPr="00410624">
        <w:t xml:space="preserve"> at the end of September.</w:t>
      </w:r>
    </w:p>
    <w:p w14:paraId="65B436DC" w14:textId="77777777" w:rsidR="00545DC1" w:rsidRPr="00410624" w:rsidRDefault="00545DC1" w:rsidP="00545DC1">
      <w:pPr>
        <w:spacing w:line="360" w:lineRule="auto"/>
      </w:pPr>
    </w:p>
    <w:p w14:paraId="70AA2C8B" w14:textId="77777777" w:rsidR="004D0D3C" w:rsidRPr="00410624" w:rsidRDefault="00545DC1" w:rsidP="004D0D3C">
      <w:pPr>
        <w:spacing w:line="360" w:lineRule="auto"/>
      </w:pPr>
      <w:r w:rsidRPr="00410624">
        <w:t>"We are very pleased to expand our business activities in Georgia and Kazakhstan with our local expert teams</w:t>
      </w:r>
      <w:r w:rsidR="004D0D3C">
        <w:t xml:space="preserve">,” </w:t>
      </w:r>
      <w:r w:rsidR="004D0D3C" w:rsidRPr="00410624">
        <w:t>said Boris Billich, Chief Sales Officer of Schmitz Cargobull.</w:t>
      </w:r>
    </w:p>
    <w:p w14:paraId="4DA99261" w14:textId="5235DC39" w:rsidR="00545DC1" w:rsidRPr="00410624" w:rsidRDefault="004D0D3C" w:rsidP="00545DC1">
      <w:pPr>
        <w:spacing w:line="360" w:lineRule="auto"/>
      </w:pPr>
      <w:r>
        <w:t>“</w:t>
      </w:r>
      <w:r w:rsidR="00545DC1" w:rsidRPr="00410624">
        <w:t xml:space="preserve">Our goal is to provide our customers in these important markets with better service and quality by offering them innovative products and solutions that are optimally tailored to their needs. </w:t>
      </w:r>
      <w:r w:rsidR="00EC2D90" w:rsidRPr="00EC2D90">
        <w:t>With the step to becoming fully-fledged national companies, we reaffirm our promise to be close to our customers, to solve their requirements in the best way with our products and services and to be an active partner in their success. Vehicles, spare parts, repair solutions, telematics and financing services are offered Europe-wide</w:t>
      </w:r>
      <w:r w:rsidR="007B7D92">
        <w:t>.</w:t>
      </w:r>
      <w:r w:rsidR="00545DC1" w:rsidRPr="00410624">
        <w:t xml:space="preserve">" </w:t>
      </w:r>
    </w:p>
    <w:p w14:paraId="1BF05D78" w14:textId="77777777" w:rsidR="00545DC1" w:rsidRPr="00410624" w:rsidRDefault="00545DC1" w:rsidP="00545DC1">
      <w:pPr>
        <w:spacing w:line="360" w:lineRule="auto"/>
      </w:pPr>
    </w:p>
    <w:p w14:paraId="3888D04D" w14:textId="77777777" w:rsidR="004D0D3C" w:rsidRDefault="00545DC1" w:rsidP="00545DC1">
      <w:pPr>
        <w:spacing w:line="360" w:lineRule="auto"/>
      </w:pPr>
      <w:r w:rsidRPr="00410624">
        <w:t xml:space="preserve">With </w:t>
      </w:r>
      <w:r w:rsidRPr="00410624">
        <w:rPr>
          <w:b/>
          <w:bCs/>
        </w:rPr>
        <w:t>Schmitz Cargobull Georgia LLC</w:t>
      </w:r>
      <w:r w:rsidRPr="00410624">
        <w:t xml:space="preserve"> in Georgia, the European market leader is creating a solid basis for its business activities throughout the Caucasus. The subsidiary, based in Gardabani in the Tbilisi region, offers local customers direct and individual support for the entire Caucasian catchment area. </w:t>
      </w:r>
    </w:p>
    <w:p w14:paraId="01E2F84F" w14:textId="77777777" w:rsidR="004D0D3C" w:rsidRDefault="004D0D3C" w:rsidP="00545DC1">
      <w:pPr>
        <w:spacing w:line="360" w:lineRule="auto"/>
      </w:pPr>
    </w:p>
    <w:p w14:paraId="02327B87" w14:textId="77777777" w:rsidR="00D14488" w:rsidRDefault="00D14488" w:rsidP="00545DC1">
      <w:pPr>
        <w:spacing w:line="360" w:lineRule="auto"/>
      </w:pPr>
    </w:p>
    <w:p w14:paraId="1D192647" w14:textId="77777777" w:rsidR="00D14488" w:rsidRDefault="00D14488" w:rsidP="00545DC1">
      <w:pPr>
        <w:spacing w:line="360" w:lineRule="auto"/>
      </w:pPr>
    </w:p>
    <w:p w14:paraId="2F3143C1" w14:textId="77777777" w:rsidR="00D14488" w:rsidRDefault="00D14488" w:rsidP="00545DC1">
      <w:pPr>
        <w:spacing w:line="360" w:lineRule="auto"/>
      </w:pPr>
    </w:p>
    <w:p w14:paraId="142E206C" w14:textId="77777777" w:rsidR="00D14488" w:rsidRDefault="00D14488" w:rsidP="00545DC1">
      <w:pPr>
        <w:spacing w:line="360" w:lineRule="auto"/>
      </w:pPr>
    </w:p>
    <w:p w14:paraId="036A07EF" w14:textId="77777777" w:rsidR="00D14488" w:rsidRPr="001C2FA3" w:rsidRDefault="00D14488" w:rsidP="00D14488">
      <w:pPr>
        <w:jc w:val="right"/>
        <w:rPr>
          <w:b/>
        </w:rPr>
      </w:pPr>
      <w:r w:rsidRPr="001C2FA3">
        <w:rPr>
          <w:b/>
        </w:rPr>
        <w:t>2023-170</w:t>
      </w:r>
    </w:p>
    <w:p w14:paraId="04318FFC" w14:textId="77777777" w:rsidR="00D14488" w:rsidRDefault="00D14488" w:rsidP="00545DC1">
      <w:pPr>
        <w:spacing w:line="360" w:lineRule="auto"/>
      </w:pPr>
    </w:p>
    <w:p w14:paraId="6AFC66A1" w14:textId="0D488295" w:rsidR="00545DC1" w:rsidRPr="00410624" w:rsidRDefault="00545DC1" w:rsidP="00545DC1">
      <w:pPr>
        <w:spacing w:line="360" w:lineRule="auto"/>
      </w:pPr>
      <w:r w:rsidRPr="00410624">
        <w:t xml:space="preserve">This includes new and used trailers for freight transport, the construction industry, refrigerated transport and agriculture. The range of services is also being further expanded. With a turnover of </w:t>
      </w:r>
      <w:r w:rsidR="00706B4A">
        <w:t>6.8</w:t>
      </w:r>
      <w:r w:rsidRPr="00410624">
        <w:t xml:space="preserve"> million euros and over </w:t>
      </w:r>
      <w:r w:rsidR="00706B4A">
        <w:t>130</w:t>
      </w:r>
      <w:r w:rsidRPr="00410624">
        <w:t xml:space="preserve"> </w:t>
      </w:r>
      <w:r w:rsidR="000B3D83">
        <w:t>v</w:t>
      </w:r>
      <w:r w:rsidRPr="00410624">
        <w:t>ehicle units</w:t>
      </w:r>
      <w:r w:rsidR="000B3D83">
        <w:t xml:space="preserve"> sold</w:t>
      </w:r>
      <w:r w:rsidRPr="00410624">
        <w:t xml:space="preserve">, the </w:t>
      </w:r>
      <w:r w:rsidR="00706B4A">
        <w:t>6</w:t>
      </w:r>
      <w:r w:rsidRPr="00410624">
        <w:t>-strong team was able to further expand its position as market leader last year and can now respond even better to the needs of transport companies, especially in Georgia, Armenia and Azerbaijan, thanks to the local branch</w:t>
      </w:r>
      <w:r w:rsidR="000B3D83">
        <w:t>.</w:t>
      </w:r>
    </w:p>
    <w:p w14:paraId="3EB94D89" w14:textId="6FFA307C" w:rsidR="00DB63C9" w:rsidRDefault="00545DC1" w:rsidP="00545DC1">
      <w:pPr>
        <w:spacing w:line="360" w:lineRule="auto"/>
        <w:rPr>
          <w:b/>
          <w:bCs/>
        </w:rPr>
      </w:pPr>
      <w:r w:rsidRPr="00410624">
        <w:rPr>
          <w:b/>
          <w:bCs/>
        </w:rPr>
        <w:t>Address: Schmitz Cargobull Georgia LLC, Village Martkhopi, Gardabani, Georgia 1320</w:t>
      </w:r>
    </w:p>
    <w:p w14:paraId="2B37ABF4" w14:textId="2503C22B" w:rsidR="008D26C4" w:rsidRDefault="008D26C4" w:rsidP="00545DC1">
      <w:pPr>
        <w:spacing w:line="360" w:lineRule="auto"/>
        <w:rPr>
          <w:b/>
          <w:bCs/>
        </w:rPr>
      </w:pPr>
      <w:r>
        <w:rPr>
          <w:b/>
          <w:bCs/>
        </w:rPr>
        <w:t>(C</w:t>
      </w:r>
      <w:r w:rsidRPr="008D26C4">
        <w:rPr>
          <w:b/>
          <w:bCs/>
        </w:rPr>
        <w:t>oordinates 41.67177969019, 45.02279045061203</w:t>
      </w:r>
      <w:r w:rsidR="00904E0E">
        <w:rPr>
          <w:b/>
          <w:bCs/>
        </w:rPr>
        <w:t>)</w:t>
      </w:r>
    </w:p>
    <w:p w14:paraId="2788B601" w14:textId="77777777" w:rsidR="00021B0B" w:rsidRPr="00410624" w:rsidRDefault="00021B0B" w:rsidP="00021B0B">
      <w:pPr>
        <w:spacing w:line="360" w:lineRule="auto"/>
      </w:pPr>
      <w:r w:rsidRPr="004D0D3C">
        <w:rPr>
          <w:noProof/>
        </w:rPr>
        <w:drawing>
          <wp:inline distT="0" distB="0" distL="0" distR="0" wp14:anchorId="79737BDF" wp14:editId="2AC998FF">
            <wp:extent cx="1756409" cy="1170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1884" cy="1187923"/>
                    </a:xfrm>
                    <a:prstGeom prst="rect">
                      <a:avLst/>
                    </a:prstGeom>
                    <a:noFill/>
                    <a:ln>
                      <a:noFill/>
                    </a:ln>
                  </pic:spPr>
                </pic:pic>
              </a:graphicData>
            </a:graphic>
          </wp:inline>
        </w:drawing>
      </w:r>
      <w:r w:rsidRPr="00410624">
        <w:t xml:space="preserve">  </w:t>
      </w:r>
      <w:r w:rsidRPr="004D0D3C">
        <w:rPr>
          <w:noProof/>
        </w:rPr>
        <w:drawing>
          <wp:inline distT="0" distB="0" distL="0" distR="0" wp14:anchorId="3E1B46A9" wp14:editId="377299F6">
            <wp:extent cx="1804988" cy="120332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8513" cy="1205675"/>
                    </a:xfrm>
                    <a:prstGeom prst="rect">
                      <a:avLst/>
                    </a:prstGeom>
                    <a:noFill/>
                    <a:ln>
                      <a:noFill/>
                    </a:ln>
                  </pic:spPr>
                </pic:pic>
              </a:graphicData>
            </a:graphic>
          </wp:inline>
        </w:drawing>
      </w:r>
      <w:r w:rsidRPr="00410624">
        <w:t xml:space="preserve"> </w:t>
      </w:r>
      <w:r w:rsidRPr="004D0D3C">
        <w:rPr>
          <w:noProof/>
        </w:rPr>
        <w:drawing>
          <wp:inline distT="0" distB="0" distL="0" distR="0" wp14:anchorId="428940AB" wp14:editId="2682B2D8">
            <wp:extent cx="1761173" cy="11741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9791" cy="1186527"/>
                    </a:xfrm>
                    <a:prstGeom prst="rect">
                      <a:avLst/>
                    </a:prstGeom>
                    <a:noFill/>
                    <a:ln>
                      <a:noFill/>
                    </a:ln>
                  </pic:spPr>
                </pic:pic>
              </a:graphicData>
            </a:graphic>
          </wp:inline>
        </w:drawing>
      </w:r>
    </w:p>
    <w:p w14:paraId="68CBC61A" w14:textId="2C0024BB" w:rsidR="00A0240F" w:rsidRPr="00410624" w:rsidRDefault="00A0240F" w:rsidP="00A0240F">
      <w:pPr>
        <w:spacing w:line="360" w:lineRule="auto"/>
        <w:rPr>
          <w:b/>
          <w:bCs/>
          <w:sz w:val="16"/>
          <w:szCs w:val="16"/>
        </w:rPr>
      </w:pPr>
      <w:r w:rsidRPr="00410624">
        <w:rPr>
          <w:b/>
          <w:bCs/>
          <w:sz w:val="16"/>
          <w:szCs w:val="16"/>
        </w:rPr>
        <w:t>Caption: Ceremonial opening of the subsidiary in Georgia (from left): Evgenij Sajaz (Regional CFO East Europe), Boris Billich (CSO</w:t>
      </w:r>
      <w:r w:rsidR="00D66CCC" w:rsidRPr="00410624">
        <w:rPr>
          <w:b/>
          <w:bCs/>
          <w:sz w:val="16"/>
          <w:szCs w:val="16"/>
        </w:rPr>
        <w:t>)</w:t>
      </w:r>
      <w:r w:rsidRPr="00410624">
        <w:rPr>
          <w:b/>
          <w:bCs/>
          <w:sz w:val="16"/>
          <w:szCs w:val="16"/>
        </w:rPr>
        <w:t>, Artem Svintsov (Country Manager Georgia), Mile Mishevski (Sales Director East Europe), Dimitri Kajaia (Sales Manager Caucasus Region)</w:t>
      </w:r>
    </w:p>
    <w:p w14:paraId="6C7BB12E" w14:textId="09264EAC" w:rsidR="00A0240F" w:rsidRPr="00410624" w:rsidRDefault="004F1310" w:rsidP="00A0240F">
      <w:pPr>
        <w:spacing w:line="360" w:lineRule="auto"/>
        <w:rPr>
          <w:b/>
          <w:bCs/>
          <w:sz w:val="16"/>
          <w:szCs w:val="16"/>
        </w:rPr>
      </w:pPr>
      <w:r w:rsidRPr="00410624">
        <w:rPr>
          <w:b/>
          <w:bCs/>
          <w:sz w:val="16"/>
          <w:szCs w:val="16"/>
        </w:rPr>
        <w:t>Caption</w:t>
      </w:r>
      <w:r w:rsidR="00A0240F" w:rsidRPr="00410624">
        <w:rPr>
          <w:b/>
          <w:bCs/>
          <w:sz w:val="16"/>
          <w:szCs w:val="16"/>
        </w:rPr>
        <w:t xml:space="preserve">: Press conference </w:t>
      </w:r>
      <w:r w:rsidR="00D66CCC" w:rsidRPr="00410624">
        <w:rPr>
          <w:b/>
          <w:bCs/>
          <w:sz w:val="16"/>
          <w:szCs w:val="16"/>
        </w:rPr>
        <w:t>at</w:t>
      </w:r>
      <w:r w:rsidR="00A0240F" w:rsidRPr="00410624">
        <w:rPr>
          <w:b/>
          <w:bCs/>
          <w:sz w:val="16"/>
          <w:szCs w:val="16"/>
        </w:rPr>
        <w:t xml:space="preserve"> the opening of the new subsidiary in Georgia</w:t>
      </w:r>
    </w:p>
    <w:p w14:paraId="74A9A298" w14:textId="59F8702F" w:rsidR="000F3C73" w:rsidRPr="00D14488" w:rsidRDefault="004F1310" w:rsidP="00A0240F">
      <w:pPr>
        <w:spacing w:line="360" w:lineRule="auto"/>
      </w:pPr>
      <w:r w:rsidRPr="00410624">
        <w:rPr>
          <w:b/>
          <w:bCs/>
          <w:sz w:val="16"/>
          <w:szCs w:val="16"/>
        </w:rPr>
        <w:t>Caption</w:t>
      </w:r>
      <w:r w:rsidR="00A0240F" w:rsidRPr="00410624">
        <w:rPr>
          <w:b/>
          <w:bCs/>
          <w:sz w:val="16"/>
          <w:szCs w:val="16"/>
        </w:rPr>
        <w:t>: The dedicated team of Schmitz Cargobull Georgia LLC</w:t>
      </w:r>
    </w:p>
    <w:p w14:paraId="792BACAB" w14:textId="77777777" w:rsidR="000F3C73" w:rsidRPr="00D14488" w:rsidRDefault="000F3C73" w:rsidP="00545DC1">
      <w:pPr>
        <w:spacing w:line="360" w:lineRule="auto"/>
      </w:pPr>
    </w:p>
    <w:p w14:paraId="63D2D2C8" w14:textId="5DEF2F3F" w:rsidR="00894B09" w:rsidRDefault="00B61100" w:rsidP="00B61100">
      <w:pPr>
        <w:spacing w:line="360" w:lineRule="auto"/>
      </w:pPr>
      <w:r w:rsidRPr="00D14488">
        <w:t xml:space="preserve">The new subsidiary </w:t>
      </w:r>
      <w:r w:rsidRPr="00D14488">
        <w:rPr>
          <w:b/>
          <w:bCs/>
        </w:rPr>
        <w:t>TOO Schmitz Cargobull KAZ</w:t>
      </w:r>
      <w:r w:rsidRPr="00D14488">
        <w:t xml:space="preserve">, based in Otegen-Batyr in the Almaty/Kazakhstan region, provides comprehensive support in the STAN states. The Central Asian market had already been supplied for several years by sales representatives of Schmitz Cargobull AG. </w:t>
      </w:r>
      <w:r w:rsidR="000D3282" w:rsidRPr="000D3282">
        <w:t>Last year, the 18-strong team achieved sales of 49 million euros with over 800 vehicle units sold.</w:t>
      </w:r>
    </w:p>
    <w:p w14:paraId="65A64C56" w14:textId="77777777" w:rsidR="00904E0E" w:rsidRDefault="00904E0E" w:rsidP="00B61100">
      <w:pPr>
        <w:spacing w:line="360" w:lineRule="auto"/>
      </w:pPr>
    </w:p>
    <w:p w14:paraId="309E8E72" w14:textId="29ED24BD" w:rsidR="00B61100" w:rsidRPr="00D14488" w:rsidRDefault="00B61100" w:rsidP="00B61100">
      <w:pPr>
        <w:spacing w:line="360" w:lineRule="auto"/>
      </w:pPr>
      <w:r w:rsidRPr="00D14488">
        <w:t xml:space="preserve">With the new subsidiary, Schmitz Cargobull can provide targeted support to transport companies in Kazakhstan and the neighbouring countries of Uzbekistan, Kyrgyzstan and Turkmenistan. This is because it is not only the sale of new and used trailers that is being further expanded by the dedicated team under the leadership of </w:t>
      </w:r>
      <w:r w:rsidR="007F427C" w:rsidRPr="00D14488">
        <w:t>Country Manager</w:t>
      </w:r>
      <w:r w:rsidRPr="00D14488">
        <w:t xml:space="preserve"> Yuriy Tsoy. A workshop with trained personnel is available for repair or retrofit orders, and a new spare parts warehouse has been set up on site for the comprehensive and rapid supply of spare parts. Appropriate sales and presentation areas are also available for used vehicles. In addition, the service partner network, currently consisting of 12 service partners in Kazakhstan, is being continuously expanded.</w:t>
      </w:r>
    </w:p>
    <w:p w14:paraId="1232B015" w14:textId="4DCB6F13" w:rsidR="000F3C73" w:rsidRPr="00D14488" w:rsidRDefault="00B61100" w:rsidP="00B61100">
      <w:pPr>
        <w:spacing w:line="360" w:lineRule="auto"/>
        <w:rPr>
          <w:b/>
          <w:bCs/>
        </w:rPr>
      </w:pPr>
      <w:r w:rsidRPr="00D14488">
        <w:rPr>
          <w:b/>
          <w:bCs/>
        </w:rPr>
        <w:t>Address: TOO Schmitz Cargobull KAZ, Almaty region, Ili district, Industrial zone 207 - KZ-040700 Otegen-Batyr</w:t>
      </w:r>
    </w:p>
    <w:p w14:paraId="470507AA" w14:textId="77777777" w:rsidR="008B2D92" w:rsidRDefault="008B2D92" w:rsidP="008B2D92">
      <w:pPr>
        <w:spacing w:line="360" w:lineRule="auto"/>
        <w:rPr>
          <w:b/>
          <w:bCs/>
          <w:sz w:val="16"/>
          <w:szCs w:val="16"/>
        </w:rPr>
      </w:pPr>
    </w:p>
    <w:p w14:paraId="1796906C" w14:textId="77777777" w:rsidR="00D14488" w:rsidRDefault="00D14488" w:rsidP="008B2D92">
      <w:pPr>
        <w:spacing w:line="360" w:lineRule="auto"/>
        <w:rPr>
          <w:b/>
          <w:bCs/>
          <w:sz w:val="16"/>
          <w:szCs w:val="16"/>
        </w:rPr>
      </w:pPr>
    </w:p>
    <w:p w14:paraId="5C713983" w14:textId="77777777" w:rsidR="00D14488" w:rsidRDefault="00D14488" w:rsidP="008B2D92">
      <w:pPr>
        <w:spacing w:line="360" w:lineRule="auto"/>
        <w:rPr>
          <w:b/>
          <w:bCs/>
          <w:sz w:val="16"/>
          <w:szCs w:val="16"/>
        </w:rPr>
      </w:pPr>
    </w:p>
    <w:p w14:paraId="7BCD7621" w14:textId="77777777" w:rsidR="00D14488" w:rsidRDefault="00D14488" w:rsidP="008B2D92">
      <w:pPr>
        <w:spacing w:line="360" w:lineRule="auto"/>
        <w:rPr>
          <w:b/>
          <w:bCs/>
          <w:sz w:val="16"/>
          <w:szCs w:val="16"/>
        </w:rPr>
      </w:pPr>
    </w:p>
    <w:p w14:paraId="07904996" w14:textId="77777777" w:rsidR="00D14488" w:rsidRDefault="00D14488" w:rsidP="008B2D92">
      <w:pPr>
        <w:spacing w:line="360" w:lineRule="auto"/>
        <w:rPr>
          <w:b/>
          <w:bCs/>
          <w:sz w:val="16"/>
          <w:szCs w:val="16"/>
        </w:rPr>
      </w:pPr>
    </w:p>
    <w:p w14:paraId="1FA7254F" w14:textId="77777777" w:rsidR="00D14488" w:rsidRDefault="00D14488" w:rsidP="008B2D92">
      <w:pPr>
        <w:spacing w:line="360" w:lineRule="auto"/>
        <w:rPr>
          <w:b/>
          <w:bCs/>
          <w:sz w:val="16"/>
          <w:szCs w:val="16"/>
        </w:rPr>
      </w:pPr>
    </w:p>
    <w:p w14:paraId="732C1D56" w14:textId="77777777" w:rsidR="00D14488" w:rsidRDefault="00D14488" w:rsidP="008B2D92">
      <w:pPr>
        <w:spacing w:line="360" w:lineRule="auto"/>
        <w:rPr>
          <w:b/>
          <w:bCs/>
          <w:sz w:val="16"/>
          <w:szCs w:val="16"/>
        </w:rPr>
      </w:pPr>
    </w:p>
    <w:p w14:paraId="6AEA5E43" w14:textId="77777777" w:rsidR="00D14488" w:rsidRDefault="00D14488" w:rsidP="008B2D92">
      <w:pPr>
        <w:spacing w:line="360" w:lineRule="auto"/>
        <w:rPr>
          <w:b/>
          <w:bCs/>
          <w:sz w:val="16"/>
          <w:szCs w:val="16"/>
        </w:rPr>
      </w:pPr>
    </w:p>
    <w:p w14:paraId="60ACE587" w14:textId="77777777" w:rsidR="00D14488" w:rsidRPr="00D14488" w:rsidRDefault="00D14488" w:rsidP="00D14488">
      <w:pPr>
        <w:jc w:val="right"/>
        <w:rPr>
          <w:b/>
        </w:rPr>
      </w:pPr>
      <w:r w:rsidRPr="00D14488">
        <w:rPr>
          <w:b/>
        </w:rPr>
        <w:t>2023-170</w:t>
      </w:r>
    </w:p>
    <w:p w14:paraId="21678232" w14:textId="77777777" w:rsidR="00D14488" w:rsidRDefault="00D14488" w:rsidP="008B2D92">
      <w:pPr>
        <w:spacing w:line="360" w:lineRule="auto"/>
        <w:rPr>
          <w:b/>
          <w:bCs/>
          <w:sz w:val="16"/>
          <w:szCs w:val="16"/>
        </w:rPr>
      </w:pPr>
    </w:p>
    <w:p w14:paraId="1880F065" w14:textId="77777777" w:rsidR="00D14488" w:rsidRPr="00410624" w:rsidRDefault="00D14488" w:rsidP="008B2D92">
      <w:pPr>
        <w:spacing w:line="360" w:lineRule="auto"/>
        <w:rPr>
          <w:b/>
          <w:bCs/>
          <w:sz w:val="16"/>
          <w:szCs w:val="16"/>
        </w:rPr>
      </w:pPr>
    </w:p>
    <w:p w14:paraId="5D2BDC72" w14:textId="14BDF242" w:rsidR="00D22F3A" w:rsidRPr="00D14488" w:rsidRDefault="008B2D92" w:rsidP="00D22F3A">
      <w:pPr>
        <w:spacing w:line="360" w:lineRule="auto"/>
        <w:rPr>
          <w:b/>
          <w:bCs/>
          <w:sz w:val="16"/>
          <w:szCs w:val="16"/>
        </w:rPr>
      </w:pPr>
      <w:r w:rsidRPr="004D0D3C">
        <w:rPr>
          <w:noProof/>
        </w:rPr>
        <w:drawing>
          <wp:inline distT="0" distB="0" distL="0" distR="0" wp14:anchorId="25CC2E77" wp14:editId="251F4B85">
            <wp:extent cx="2009775" cy="13411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09775" cy="1341179"/>
                    </a:xfrm>
                    <a:prstGeom prst="rect">
                      <a:avLst/>
                    </a:prstGeom>
                  </pic:spPr>
                </pic:pic>
              </a:graphicData>
            </a:graphic>
          </wp:inline>
        </w:drawing>
      </w:r>
      <w:r w:rsidRPr="00D14488">
        <w:rPr>
          <w:b/>
          <w:bCs/>
        </w:rPr>
        <w:t xml:space="preserve">  </w:t>
      </w:r>
      <w:r w:rsidRPr="004D0D3C">
        <w:rPr>
          <w:noProof/>
        </w:rPr>
        <w:drawing>
          <wp:inline distT="0" distB="0" distL="0" distR="0" wp14:anchorId="3CA10150" wp14:editId="07BC254B">
            <wp:extent cx="2057400" cy="137296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57400" cy="1372961"/>
                    </a:xfrm>
                    <a:prstGeom prst="rect">
                      <a:avLst/>
                    </a:prstGeom>
                  </pic:spPr>
                </pic:pic>
              </a:graphicData>
            </a:graphic>
          </wp:inline>
        </w:drawing>
      </w:r>
      <w:r w:rsidRPr="00D14488">
        <w:br/>
      </w:r>
      <w:r w:rsidR="00894B09">
        <w:rPr>
          <w:b/>
          <w:bCs/>
          <w:sz w:val="16"/>
          <w:szCs w:val="16"/>
        </w:rPr>
        <w:t>Captio</w:t>
      </w:r>
      <w:r w:rsidR="0011233A">
        <w:rPr>
          <w:b/>
          <w:bCs/>
          <w:sz w:val="16"/>
          <w:szCs w:val="16"/>
        </w:rPr>
        <w:t>n</w:t>
      </w:r>
      <w:r w:rsidR="00D22F3A" w:rsidRPr="00D14488">
        <w:rPr>
          <w:b/>
          <w:bCs/>
          <w:sz w:val="16"/>
          <w:szCs w:val="16"/>
        </w:rPr>
        <w:t>: Yuriy Tsoy (9th from left) with his dedicated team</w:t>
      </w:r>
    </w:p>
    <w:p w14:paraId="57C7C48D" w14:textId="1176984F" w:rsidR="008B2D92" w:rsidRPr="00D14488" w:rsidRDefault="0011233A" w:rsidP="00D22F3A">
      <w:pPr>
        <w:spacing w:line="360" w:lineRule="auto"/>
        <w:rPr>
          <w:b/>
          <w:sz w:val="16"/>
          <w:szCs w:val="16"/>
        </w:rPr>
      </w:pPr>
      <w:r>
        <w:rPr>
          <w:b/>
          <w:bCs/>
          <w:sz w:val="16"/>
          <w:szCs w:val="16"/>
        </w:rPr>
        <w:t>Caption</w:t>
      </w:r>
      <w:r w:rsidR="00D22F3A" w:rsidRPr="00D14488">
        <w:rPr>
          <w:b/>
          <w:bCs/>
          <w:sz w:val="16"/>
          <w:szCs w:val="16"/>
        </w:rPr>
        <w:t xml:space="preserve">: Ceremonial opening of the new subsidiary in Kazakhstan (with </w:t>
      </w:r>
      <w:r w:rsidR="007A5E1D" w:rsidRPr="00D14488">
        <w:rPr>
          <w:b/>
          <w:bCs/>
          <w:sz w:val="16"/>
          <w:szCs w:val="16"/>
        </w:rPr>
        <w:t>Country Manager</w:t>
      </w:r>
      <w:r w:rsidR="00D22F3A" w:rsidRPr="00D14488">
        <w:rPr>
          <w:b/>
          <w:bCs/>
          <w:sz w:val="16"/>
          <w:szCs w:val="16"/>
        </w:rPr>
        <w:t xml:space="preserve"> Yuriy Tsoy (3rd from left) and Mile Mishevski, Sales Director East Europe, (7th from left)</w:t>
      </w:r>
      <w:r w:rsidR="008B2D92" w:rsidRPr="00D14488">
        <w:rPr>
          <w:b/>
          <w:bCs/>
        </w:rPr>
        <w:br/>
      </w:r>
    </w:p>
    <w:p w14:paraId="6DDC60C7" w14:textId="77777777" w:rsidR="000A4A7F" w:rsidRPr="00D14488" w:rsidRDefault="000A4A7F" w:rsidP="002C5285">
      <w:pPr>
        <w:ind w:right="850"/>
        <w:rPr>
          <w:b/>
          <w:sz w:val="16"/>
          <w:u w:val="single"/>
        </w:rPr>
      </w:pPr>
    </w:p>
    <w:p w14:paraId="42865260" w14:textId="5C1006A9" w:rsidR="002C5285" w:rsidRPr="00D14488" w:rsidRDefault="002C5285" w:rsidP="002C5285">
      <w:pPr>
        <w:ind w:right="850"/>
        <w:rPr>
          <w:rFonts w:eastAsia="Calibri"/>
          <w:sz w:val="16"/>
          <w:szCs w:val="16"/>
        </w:rPr>
      </w:pPr>
      <w:r w:rsidRPr="00D14488">
        <w:rPr>
          <w:b/>
          <w:sz w:val="16"/>
          <w:u w:val="single"/>
        </w:rPr>
        <w:t xml:space="preserve">About Schmitz Cargobull </w:t>
      </w:r>
    </w:p>
    <w:p w14:paraId="361311BB" w14:textId="6B991013" w:rsidR="002C5285" w:rsidRPr="00410624" w:rsidRDefault="003F29BD" w:rsidP="002C5285">
      <w:pPr>
        <w:ind w:right="283"/>
        <w:rPr>
          <w:rFonts w:eastAsia="Calibri"/>
          <w:sz w:val="16"/>
          <w:szCs w:val="16"/>
        </w:rPr>
      </w:pPr>
      <w:r w:rsidRPr="00410624">
        <w:rPr>
          <w:sz w:val="16"/>
        </w:rPr>
        <w:t xml:space="preserve">With an annual production of around </w:t>
      </w:r>
      <w:r w:rsidR="00297C65" w:rsidRPr="00410624">
        <w:rPr>
          <w:sz w:val="16"/>
        </w:rPr>
        <w:t>57,100</w:t>
      </w:r>
      <w:r w:rsidRPr="00410624">
        <w:rPr>
          <w:sz w:val="16"/>
        </w:rPr>
        <w:t xml:space="preserve"> trailers and with approximately 6,</w:t>
      </w:r>
      <w:r w:rsidR="00297C65" w:rsidRPr="00410624">
        <w:rPr>
          <w:sz w:val="16"/>
        </w:rPr>
        <w:t>8</w:t>
      </w:r>
      <w:r w:rsidRPr="00410624">
        <w:rPr>
          <w:sz w:val="16"/>
        </w:rPr>
        <w:t>00 employees</w:t>
      </w:r>
      <w:r w:rsidR="002C5285" w:rsidRPr="00410624">
        <w:rPr>
          <w:sz w:val="16"/>
        </w:rPr>
        <w:t xml:space="preserve">, Schmitz Cargobull AG is Europe’s leading manufacturer of semi-trailers, trailers and truck bodies for temperature-controlled freight, general cargo and bulk goods. The company achieved </w:t>
      </w:r>
      <w:r w:rsidRPr="00410624">
        <w:rPr>
          <w:sz w:val="16"/>
        </w:rPr>
        <w:t>sales of around €2.</w:t>
      </w:r>
      <w:r w:rsidR="00297C65" w:rsidRPr="00410624">
        <w:rPr>
          <w:sz w:val="16"/>
        </w:rPr>
        <w:t>6</w:t>
      </w:r>
      <w:r w:rsidRPr="00410624">
        <w:rPr>
          <w:sz w:val="16"/>
        </w:rPr>
        <w:t xml:space="preserve"> billion</w:t>
      </w:r>
      <w:r w:rsidR="002C5285" w:rsidRPr="00410624">
        <w:rPr>
          <w:sz w:val="16"/>
        </w:rPr>
        <w:t xml:space="preserve"> in the 202</w:t>
      </w:r>
      <w:r w:rsidR="00297C65" w:rsidRPr="00410624">
        <w:rPr>
          <w:sz w:val="16"/>
        </w:rPr>
        <w:t>2</w:t>
      </w:r>
      <w:r w:rsidR="002C5285" w:rsidRPr="00410624">
        <w:rPr>
          <w:sz w:val="16"/>
        </w:rPr>
        <w:t>/2</w:t>
      </w:r>
      <w:r w:rsidR="00297C65" w:rsidRPr="00410624">
        <w:rPr>
          <w:sz w:val="16"/>
        </w:rPr>
        <w:t>3</w:t>
      </w:r>
      <w:r w:rsidR="002C5285" w:rsidRPr="00410624">
        <w:rPr>
          <w:sz w:val="16"/>
        </w:rPr>
        <w:t xml:space="preserve">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Pr="00410624" w:rsidRDefault="00F51DA3" w:rsidP="00F51DA3">
      <w:pPr>
        <w:ind w:right="283"/>
        <w:rPr>
          <w:b/>
          <w:sz w:val="16"/>
          <w:szCs w:val="16"/>
          <w:u w:val="single"/>
        </w:rPr>
      </w:pPr>
    </w:p>
    <w:p w14:paraId="720BCF4E" w14:textId="77777777" w:rsidR="00446310" w:rsidRPr="00410624" w:rsidRDefault="00446310" w:rsidP="00446310">
      <w:pPr>
        <w:ind w:right="283"/>
        <w:rPr>
          <w:rFonts w:eastAsia="Times"/>
          <w:b/>
          <w:sz w:val="16"/>
          <w:szCs w:val="16"/>
          <w:u w:val="single"/>
          <w:lang w:eastAsia="de-DE"/>
        </w:rPr>
      </w:pPr>
      <w:r w:rsidRPr="00410624">
        <w:rPr>
          <w:rFonts w:eastAsia="Times"/>
          <w:b/>
          <w:sz w:val="16"/>
          <w:szCs w:val="16"/>
          <w:u w:val="single"/>
          <w:lang w:eastAsia="de-DE"/>
        </w:rPr>
        <w:t>The Schmitz Cargobull press team:</w:t>
      </w:r>
    </w:p>
    <w:p w14:paraId="4A1CDC45" w14:textId="77777777" w:rsidR="00446310" w:rsidRPr="00410624" w:rsidRDefault="00446310" w:rsidP="00446310">
      <w:pPr>
        <w:ind w:right="851"/>
        <w:rPr>
          <w:rFonts w:eastAsia="Times"/>
          <w:sz w:val="16"/>
          <w:szCs w:val="24"/>
          <w:lang w:eastAsia="de-DE"/>
        </w:rPr>
      </w:pPr>
      <w:r w:rsidRPr="00410624">
        <w:rPr>
          <w:rFonts w:eastAsia="Times"/>
          <w:sz w:val="16"/>
          <w:lang w:eastAsia="de-DE"/>
        </w:rPr>
        <w:t>Anna Stuhlmeier</w:t>
      </w:r>
      <w:r w:rsidRPr="00410624">
        <w:rPr>
          <w:rFonts w:eastAsia="Times"/>
          <w:sz w:val="16"/>
          <w:lang w:eastAsia="de-DE"/>
        </w:rPr>
        <w:tab/>
        <w:t xml:space="preserve">+49 2558 81-1340 I </w:t>
      </w:r>
      <w:hyperlink r:id="rId16" w:history="1">
        <w:r w:rsidRPr="00410624">
          <w:rPr>
            <w:rStyle w:val="Hyperlink"/>
            <w:rFonts w:eastAsia="Times"/>
            <w:color w:val="000000"/>
            <w:sz w:val="16"/>
            <w:lang w:eastAsia="de-DE"/>
          </w:rPr>
          <w:t>anna.stuhlmeier@cargobull.com</w:t>
        </w:r>
      </w:hyperlink>
    </w:p>
    <w:p w14:paraId="503B2380" w14:textId="77777777" w:rsidR="00446310" w:rsidRPr="00410624" w:rsidRDefault="00446310" w:rsidP="00446310">
      <w:pPr>
        <w:rPr>
          <w:rFonts w:eastAsia="Times"/>
          <w:sz w:val="24"/>
          <w:szCs w:val="20"/>
          <w:lang w:eastAsia="de-DE"/>
        </w:rPr>
      </w:pPr>
      <w:r w:rsidRPr="00410624">
        <w:rPr>
          <w:rFonts w:eastAsia="Times"/>
          <w:sz w:val="16"/>
          <w:lang w:eastAsia="de-DE"/>
        </w:rPr>
        <w:t>Andrea Beckonert</w:t>
      </w:r>
      <w:r w:rsidRPr="00410624">
        <w:rPr>
          <w:rFonts w:eastAsia="Times"/>
          <w:sz w:val="16"/>
          <w:lang w:eastAsia="de-DE"/>
        </w:rPr>
        <w:tab/>
        <w:t xml:space="preserve">+49 2558 81-1321 I </w:t>
      </w:r>
      <w:hyperlink r:id="rId17" w:history="1">
        <w:r w:rsidRPr="00410624">
          <w:rPr>
            <w:rStyle w:val="Hyperlink"/>
            <w:rFonts w:eastAsia="Times"/>
            <w:color w:val="000000"/>
            <w:sz w:val="16"/>
            <w:lang w:eastAsia="de-DE"/>
          </w:rPr>
          <w:t>andrea.beckonert@cargobull.com</w:t>
        </w:r>
      </w:hyperlink>
    </w:p>
    <w:p w14:paraId="6E20D468" w14:textId="07CDB693" w:rsidR="007F54CE" w:rsidRPr="00D14488" w:rsidRDefault="00446310" w:rsidP="00446310">
      <w:pPr>
        <w:ind w:right="850"/>
        <w:rPr>
          <w:b/>
          <w:sz w:val="16"/>
          <w:szCs w:val="16"/>
          <w:u w:val="single"/>
        </w:rPr>
      </w:pPr>
      <w:r w:rsidRPr="00410624">
        <w:rPr>
          <w:rFonts w:eastAsia="Times"/>
          <w:sz w:val="16"/>
          <w:lang w:eastAsia="de-DE"/>
        </w:rPr>
        <w:t>Silke Hesener:</w:t>
      </w:r>
      <w:r w:rsidRPr="00410624">
        <w:rPr>
          <w:rFonts w:eastAsia="Times"/>
          <w:sz w:val="16"/>
          <w:lang w:eastAsia="de-DE"/>
        </w:rPr>
        <w:tab/>
        <w:t xml:space="preserve">+49 2558 81-1501 I </w:t>
      </w:r>
      <w:hyperlink r:id="rId18" w:history="1">
        <w:r w:rsidRPr="00410624">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9"/>
      <w:headerReference w:type="first" r:id="rId20"/>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0937" w14:textId="77777777" w:rsidR="00D37235" w:rsidRPr="00410624" w:rsidRDefault="00D37235" w:rsidP="001C7A21">
      <w:r w:rsidRPr="00410624">
        <w:separator/>
      </w:r>
    </w:p>
  </w:endnote>
  <w:endnote w:type="continuationSeparator" w:id="0">
    <w:p w14:paraId="5A7341DC" w14:textId="77777777" w:rsidR="00D37235" w:rsidRPr="00410624" w:rsidRDefault="00D37235" w:rsidP="001C7A21">
      <w:r w:rsidRPr="00410624">
        <w:continuationSeparator/>
      </w:r>
    </w:p>
  </w:endnote>
  <w:endnote w:type="continuationNotice" w:id="1">
    <w:p w14:paraId="6192490C" w14:textId="77777777" w:rsidR="00D37235" w:rsidRPr="00410624" w:rsidRDefault="00D37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27F8" w14:textId="77777777" w:rsidR="00D37235" w:rsidRPr="00410624" w:rsidRDefault="00D37235" w:rsidP="001C7A21">
      <w:r w:rsidRPr="00410624">
        <w:separator/>
      </w:r>
    </w:p>
  </w:footnote>
  <w:footnote w:type="continuationSeparator" w:id="0">
    <w:p w14:paraId="352D9183" w14:textId="77777777" w:rsidR="00D37235" w:rsidRPr="00410624" w:rsidRDefault="00D37235" w:rsidP="001C7A21">
      <w:r w:rsidRPr="00410624">
        <w:continuationSeparator/>
      </w:r>
    </w:p>
  </w:footnote>
  <w:footnote w:type="continuationNotice" w:id="1">
    <w:p w14:paraId="5D13C937" w14:textId="77777777" w:rsidR="00D37235" w:rsidRPr="00410624" w:rsidRDefault="00D372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Pr="00410624" w:rsidRDefault="001C7A21">
    <w:pPr>
      <w:pStyle w:val="Kopfzeile"/>
    </w:pPr>
    <w:r w:rsidRPr="004D0D3C">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Pr="00410624" w:rsidRDefault="001C7A21">
    <w:pPr>
      <w:pStyle w:val="Kopfzeile"/>
    </w:pPr>
    <w:r w:rsidRPr="004D0D3C">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1B0B"/>
    <w:rsid w:val="00025A07"/>
    <w:rsid w:val="00025AEC"/>
    <w:rsid w:val="00026BB3"/>
    <w:rsid w:val="00026E37"/>
    <w:rsid w:val="00026EFE"/>
    <w:rsid w:val="00031E29"/>
    <w:rsid w:val="0003209A"/>
    <w:rsid w:val="00033FD4"/>
    <w:rsid w:val="000343D9"/>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3D83"/>
    <w:rsid w:val="000B4813"/>
    <w:rsid w:val="000B5361"/>
    <w:rsid w:val="000C09B5"/>
    <w:rsid w:val="000C1910"/>
    <w:rsid w:val="000C2D07"/>
    <w:rsid w:val="000C3A71"/>
    <w:rsid w:val="000C59BF"/>
    <w:rsid w:val="000C6083"/>
    <w:rsid w:val="000D05B6"/>
    <w:rsid w:val="000D233F"/>
    <w:rsid w:val="000D3282"/>
    <w:rsid w:val="000D5A79"/>
    <w:rsid w:val="000D6E21"/>
    <w:rsid w:val="000D7615"/>
    <w:rsid w:val="000E26B7"/>
    <w:rsid w:val="000E5112"/>
    <w:rsid w:val="000E5705"/>
    <w:rsid w:val="000E6C42"/>
    <w:rsid w:val="000E7324"/>
    <w:rsid w:val="000F2E25"/>
    <w:rsid w:val="000F38B7"/>
    <w:rsid w:val="000F3C73"/>
    <w:rsid w:val="000F450B"/>
    <w:rsid w:val="000F46FC"/>
    <w:rsid w:val="000F4ED0"/>
    <w:rsid w:val="000F5255"/>
    <w:rsid w:val="000F623D"/>
    <w:rsid w:val="0010289B"/>
    <w:rsid w:val="0010393B"/>
    <w:rsid w:val="00105327"/>
    <w:rsid w:val="0010642B"/>
    <w:rsid w:val="0011233A"/>
    <w:rsid w:val="00112E98"/>
    <w:rsid w:val="001144E4"/>
    <w:rsid w:val="001149FC"/>
    <w:rsid w:val="00116A03"/>
    <w:rsid w:val="0012089E"/>
    <w:rsid w:val="00124B59"/>
    <w:rsid w:val="00124F86"/>
    <w:rsid w:val="001254F3"/>
    <w:rsid w:val="00126886"/>
    <w:rsid w:val="00127954"/>
    <w:rsid w:val="00133800"/>
    <w:rsid w:val="00136FFE"/>
    <w:rsid w:val="00141899"/>
    <w:rsid w:val="00142257"/>
    <w:rsid w:val="00143B3E"/>
    <w:rsid w:val="0015007B"/>
    <w:rsid w:val="00151483"/>
    <w:rsid w:val="00152516"/>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2547"/>
    <w:rsid w:val="001C2FA3"/>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002E"/>
    <w:rsid w:val="001E3BDD"/>
    <w:rsid w:val="001E408D"/>
    <w:rsid w:val="001E429E"/>
    <w:rsid w:val="001E679D"/>
    <w:rsid w:val="001F007F"/>
    <w:rsid w:val="001F0A16"/>
    <w:rsid w:val="001F2012"/>
    <w:rsid w:val="001F26D6"/>
    <w:rsid w:val="001F4861"/>
    <w:rsid w:val="001F4B1B"/>
    <w:rsid w:val="001F5194"/>
    <w:rsid w:val="001F554C"/>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52B"/>
    <w:rsid w:val="00233696"/>
    <w:rsid w:val="00240381"/>
    <w:rsid w:val="00240429"/>
    <w:rsid w:val="00241108"/>
    <w:rsid w:val="002425D1"/>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97C65"/>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0F7"/>
    <w:rsid w:val="002D4D23"/>
    <w:rsid w:val="002D7C2A"/>
    <w:rsid w:val="002E21F9"/>
    <w:rsid w:val="002E35F1"/>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65FB"/>
    <w:rsid w:val="00337C22"/>
    <w:rsid w:val="003411A6"/>
    <w:rsid w:val="003444DB"/>
    <w:rsid w:val="00344819"/>
    <w:rsid w:val="0034567E"/>
    <w:rsid w:val="0034662F"/>
    <w:rsid w:val="003479C6"/>
    <w:rsid w:val="00351678"/>
    <w:rsid w:val="00351D72"/>
    <w:rsid w:val="00354DDD"/>
    <w:rsid w:val="003557B0"/>
    <w:rsid w:val="00357571"/>
    <w:rsid w:val="003575FD"/>
    <w:rsid w:val="003576F1"/>
    <w:rsid w:val="00357E17"/>
    <w:rsid w:val="003638FB"/>
    <w:rsid w:val="003651B2"/>
    <w:rsid w:val="003652DA"/>
    <w:rsid w:val="00365FD2"/>
    <w:rsid w:val="003711F9"/>
    <w:rsid w:val="00373E3A"/>
    <w:rsid w:val="003740B5"/>
    <w:rsid w:val="00374B96"/>
    <w:rsid w:val="00375D66"/>
    <w:rsid w:val="00375D95"/>
    <w:rsid w:val="003760F9"/>
    <w:rsid w:val="00376A36"/>
    <w:rsid w:val="00380326"/>
    <w:rsid w:val="00381938"/>
    <w:rsid w:val="00381EA8"/>
    <w:rsid w:val="0039011D"/>
    <w:rsid w:val="0039017D"/>
    <w:rsid w:val="0039230B"/>
    <w:rsid w:val="003923F3"/>
    <w:rsid w:val="0039287A"/>
    <w:rsid w:val="00394C7B"/>
    <w:rsid w:val="00395CED"/>
    <w:rsid w:val="0039705D"/>
    <w:rsid w:val="003976C3"/>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1D48"/>
    <w:rsid w:val="003C2EDB"/>
    <w:rsid w:val="003C3F2C"/>
    <w:rsid w:val="003D1510"/>
    <w:rsid w:val="003D4C79"/>
    <w:rsid w:val="003D699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0AB4"/>
    <w:rsid w:val="00403066"/>
    <w:rsid w:val="004030B5"/>
    <w:rsid w:val="004046E5"/>
    <w:rsid w:val="00404893"/>
    <w:rsid w:val="00405B46"/>
    <w:rsid w:val="004061C1"/>
    <w:rsid w:val="00410624"/>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373A5"/>
    <w:rsid w:val="004402DA"/>
    <w:rsid w:val="004427BE"/>
    <w:rsid w:val="0044386D"/>
    <w:rsid w:val="00444168"/>
    <w:rsid w:val="004449B3"/>
    <w:rsid w:val="00444B83"/>
    <w:rsid w:val="00445B73"/>
    <w:rsid w:val="00446310"/>
    <w:rsid w:val="004469CB"/>
    <w:rsid w:val="00446B3D"/>
    <w:rsid w:val="00447153"/>
    <w:rsid w:val="00451817"/>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80277"/>
    <w:rsid w:val="00481302"/>
    <w:rsid w:val="004818E3"/>
    <w:rsid w:val="00483E99"/>
    <w:rsid w:val="00486C1C"/>
    <w:rsid w:val="00486C45"/>
    <w:rsid w:val="004918F5"/>
    <w:rsid w:val="00497026"/>
    <w:rsid w:val="00497C3D"/>
    <w:rsid w:val="004A1793"/>
    <w:rsid w:val="004A387A"/>
    <w:rsid w:val="004A5E06"/>
    <w:rsid w:val="004A6217"/>
    <w:rsid w:val="004A7E00"/>
    <w:rsid w:val="004B155E"/>
    <w:rsid w:val="004B36A4"/>
    <w:rsid w:val="004B4870"/>
    <w:rsid w:val="004C2CB7"/>
    <w:rsid w:val="004C4B2A"/>
    <w:rsid w:val="004C5024"/>
    <w:rsid w:val="004C5AF1"/>
    <w:rsid w:val="004C6627"/>
    <w:rsid w:val="004C7AA7"/>
    <w:rsid w:val="004D0D3C"/>
    <w:rsid w:val="004D0FE1"/>
    <w:rsid w:val="004D14D5"/>
    <w:rsid w:val="004D16E1"/>
    <w:rsid w:val="004D3858"/>
    <w:rsid w:val="004D46D7"/>
    <w:rsid w:val="004D5150"/>
    <w:rsid w:val="004D5896"/>
    <w:rsid w:val="004D7F0B"/>
    <w:rsid w:val="004E0266"/>
    <w:rsid w:val="004E044D"/>
    <w:rsid w:val="004E1208"/>
    <w:rsid w:val="004E14AB"/>
    <w:rsid w:val="004E1FBB"/>
    <w:rsid w:val="004E2C45"/>
    <w:rsid w:val="004E3A14"/>
    <w:rsid w:val="004E4A6B"/>
    <w:rsid w:val="004E5E3E"/>
    <w:rsid w:val="004F1310"/>
    <w:rsid w:val="004F1422"/>
    <w:rsid w:val="004F2113"/>
    <w:rsid w:val="004F3FAA"/>
    <w:rsid w:val="004F4A8A"/>
    <w:rsid w:val="004F6B91"/>
    <w:rsid w:val="004F6D39"/>
    <w:rsid w:val="005014E9"/>
    <w:rsid w:val="0050404C"/>
    <w:rsid w:val="00505472"/>
    <w:rsid w:val="00506509"/>
    <w:rsid w:val="00506715"/>
    <w:rsid w:val="00506F16"/>
    <w:rsid w:val="005127A3"/>
    <w:rsid w:val="00513776"/>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5DC1"/>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B2D"/>
    <w:rsid w:val="00587C79"/>
    <w:rsid w:val="00587F75"/>
    <w:rsid w:val="005901E6"/>
    <w:rsid w:val="00592A97"/>
    <w:rsid w:val="00595035"/>
    <w:rsid w:val="00595537"/>
    <w:rsid w:val="005A0FF0"/>
    <w:rsid w:val="005A3DF0"/>
    <w:rsid w:val="005A6460"/>
    <w:rsid w:val="005B14A0"/>
    <w:rsid w:val="005B205E"/>
    <w:rsid w:val="005B4ABF"/>
    <w:rsid w:val="005B5BEA"/>
    <w:rsid w:val="005B7928"/>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07F40"/>
    <w:rsid w:val="006100A3"/>
    <w:rsid w:val="0061120B"/>
    <w:rsid w:val="00615287"/>
    <w:rsid w:val="0061587F"/>
    <w:rsid w:val="00615E1C"/>
    <w:rsid w:val="00620EAF"/>
    <w:rsid w:val="0062361B"/>
    <w:rsid w:val="00623D91"/>
    <w:rsid w:val="00624F4F"/>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D6805"/>
    <w:rsid w:val="006D7F6E"/>
    <w:rsid w:val="006E04FD"/>
    <w:rsid w:val="006E0B5D"/>
    <w:rsid w:val="006E1487"/>
    <w:rsid w:val="006E1E1B"/>
    <w:rsid w:val="006E3AA5"/>
    <w:rsid w:val="006E7348"/>
    <w:rsid w:val="006F0719"/>
    <w:rsid w:val="006F1027"/>
    <w:rsid w:val="006F1625"/>
    <w:rsid w:val="006F484B"/>
    <w:rsid w:val="006F49D8"/>
    <w:rsid w:val="006F5787"/>
    <w:rsid w:val="006F5BAC"/>
    <w:rsid w:val="00701EA4"/>
    <w:rsid w:val="007024E1"/>
    <w:rsid w:val="00702940"/>
    <w:rsid w:val="00703219"/>
    <w:rsid w:val="007033D9"/>
    <w:rsid w:val="00703578"/>
    <w:rsid w:val="00705632"/>
    <w:rsid w:val="00706662"/>
    <w:rsid w:val="00706B4A"/>
    <w:rsid w:val="00714C10"/>
    <w:rsid w:val="00717A2D"/>
    <w:rsid w:val="00721635"/>
    <w:rsid w:val="007243CA"/>
    <w:rsid w:val="007318E7"/>
    <w:rsid w:val="00731B36"/>
    <w:rsid w:val="00731E8B"/>
    <w:rsid w:val="00732659"/>
    <w:rsid w:val="00732C56"/>
    <w:rsid w:val="007338A2"/>
    <w:rsid w:val="0073493D"/>
    <w:rsid w:val="00736F73"/>
    <w:rsid w:val="00740E6A"/>
    <w:rsid w:val="007439A3"/>
    <w:rsid w:val="00743A3A"/>
    <w:rsid w:val="007444E6"/>
    <w:rsid w:val="007453A0"/>
    <w:rsid w:val="007456B8"/>
    <w:rsid w:val="00745E02"/>
    <w:rsid w:val="00747C5E"/>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3722"/>
    <w:rsid w:val="007753DC"/>
    <w:rsid w:val="007760C5"/>
    <w:rsid w:val="00781517"/>
    <w:rsid w:val="00781608"/>
    <w:rsid w:val="00783700"/>
    <w:rsid w:val="0078436A"/>
    <w:rsid w:val="00784D3D"/>
    <w:rsid w:val="007856E6"/>
    <w:rsid w:val="00785926"/>
    <w:rsid w:val="00786421"/>
    <w:rsid w:val="0078683E"/>
    <w:rsid w:val="007868A5"/>
    <w:rsid w:val="00790FB8"/>
    <w:rsid w:val="007924F8"/>
    <w:rsid w:val="00793A3F"/>
    <w:rsid w:val="0079543D"/>
    <w:rsid w:val="0079580A"/>
    <w:rsid w:val="00795D51"/>
    <w:rsid w:val="00796826"/>
    <w:rsid w:val="0079731E"/>
    <w:rsid w:val="007A2354"/>
    <w:rsid w:val="007A5E1D"/>
    <w:rsid w:val="007A61FA"/>
    <w:rsid w:val="007A7B10"/>
    <w:rsid w:val="007A7CE3"/>
    <w:rsid w:val="007B010F"/>
    <w:rsid w:val="007B06EE"/>
    <w:rsid w:val="007B1079"/>
    <w:rsid w:val="007B115C"/>
    <w:rsid w:val="007B2B60"/>
    <w:rsid w:val="007B5F60"/>
    <w:rsid w:val="007B7D92"/>
    <w:rsid w:val="007C05E1"/>
    <w:rsid w:val="007C3655"/>
    <w:rsid w:val="007C432B"/>
    <w:rsid w:val="007C4498"/>
    <w:rsid w:val="007C5028"/>
    <w:rsid w:val="007C5ACC"/>
    <w:rsid w:val="007C5B07"/>
    <w:rsid w:val="007C6070"/>
    <w:rsid w:val="007C7C5E"/>
    <w:rsid w:val="007D16DA"/>
    <w:rsid w:val="007D2576"/>
    <w:rsid w:val="007D3DB6"/>
    <w:rsid w:val="007D49CE"/>
    <w:rsid w:val="007D696A"/>
    <w:rsid w:val="007D7623"/>
    <w:rsid w:val="007E3157"/>
    <w:rsid w:val="007F1075"/>
    <w:rsid w:val="007F427C"/>
    <w:rsid w:val="007F54CE"/>
    <w:rsid w:val="007F58DF"/>
    <w:rsid w:val="007F66ED"/>
    <w:rsid w:val="00800A8D"/>
    <w:rsid w:val="0080194F"/>
    <w:rsid w:val="00801A1A"/>
    <w:rsid w:val="008036FD"/>
    <w:rsid w:val="00804AD3"/>
    <w:rsid w:val="008074A9"/>
    <w:rsid w:val="00812659"/>
    <w:rsid w:val="008138A7"/>
    <w:rsid w:val="00816A6C"/>
    <w:rsid w:val="00821F0A"/>
    <w:rsid w:val="0082232A"/>
    <w:rsid w:val="00822934"/>
    <w:rsid w:val="00825226"/>
    <w:rsid w:val="00825BF0"/>
    <w:rsid w:val="0082608E"/>
    <w:rsid w:val="00832BE4"/>
    <w:rsid w:val="00832EDC"/>
    <w:rsid w:val="00833C7A"/>
    <w:rsid w:val="00835745"/>
    <w:rsid w:val="00843549"/>
    <w:rsid w:val="0084496B"/>
    <w:rsid w:val="00844D74"/>
    <w:rsid w:val="00850E91"/>
    <w:rsid w:val="00852A49"/>
    <w:rsid w:val="00852BB1"/>
    <w:rsid w:val="008553D4"/>
    <w:rsid w:val="0085659A"/>
    <w:rsid w:val="00856842"/>
    <w:rsid w:val="0086010D"/>
    <w:rsid w:val="0086193B"/>
    <w:rsid w:val="00861C20"/>
    <w:rsid w:val="00863A67"/>
    <w:rsid w:val="008644B6"/>
    <w:rsid w:val="008672B5"/>
    <w:rsid w:val="008710C0"/>
    <w:rsid w:val="00871943"/>
    <w:rsid w:val="00872B81"/>
    <w:rsid w:val="00873711"/>
    <w:rsid w:val="008747F2"/>
    <w:rsid w:val="00874FFA"/>
    <w:rsid w:val="0087507D"/>
    <w:rsid w:val="00877C0B"/>
    <w:rsid w:val="0088039F"/>
    <w:rsid w:val="00880F80"/>
    <w:rsid w:val="008828BD"/>
    <w:rsid w:val="00882F62"/>
    <w:rsid w:val="00883DC5"/>
    <w:rsid w:val="008869F9"/>
    <w:rsid w:val="0088788A"/>
    <w:rsid w:val="008937D5"/>
    <w:rsid w:val="00894B09"/>
    <w:rsid w:val="00895D75"/>
    <w:rsid w:val="00897664"/>
    <w:rsid w:val="008A0964"/>
    <w:rsid w:val="008A33B8"/>
    <w:rsid w:val="008A41B2"/>
    <w:rsid w:val="008A4875"/>
    <w:rsid w:val="008A749F"/>
    <w:rsid w:val="008B0274"/>
    <w:rsid w:val="008B1783"/>
    <w:rsid w:val="008B2145"/>
    <w:rsid w:val="008B2D92"/>
    <w:rsid w:val="008B4307"/>
    <w:rsid w:val="008B633B"/>
    <w:rsid w:val="008B7014"/>
    <w:rsid w:val="008B7127"/>
    <w:rsid w:val="008B75EB"/>
    <w:rsid w:val="008B7A5B"/>
    <w:rsid w:val="008C1A8E"/>
    <w:rsid w:val="008C1E3C"/>
    <w:rsid w:val="008C231C"/>
    <w:rsid w:val="008C2B00"/>
    <w:rsid w:val="008D1105"/>
    <w:rsid w:val="008D2264"/>
    <w:rsid w:val="008D26C4"/>
    <w:rsid w:val="008D3754"/>
    <w:rsid w:val="008D45C1"/>
    <w:rsid w:val="008D4A90"/>
    <w:rsid w:val="008D589F"/>
    <w:rsid w:val="008E0D18"/>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4E0E"/>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A7F"/>
    <w:rsid w:val="00944E19"/>
    <w:rsid w:val="0094668E"/>
    <w:rsid w:val="00946963"/>
    <w:rsid w:val="00947C34"/>
    <w:rsid w:val="00952792"/>
    <w:rsid w:val="00955F50"/>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6A9"/>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422"/>
    <w:rsid w:val="009C3FDA"/>
    <w:rsid w:val="009C4B6F"/>
    <w:rsid w:val="009C75FD"/>
    <w:rsid w:val="009C7BD0"/>
    <w:rsid w:val="009D0D93"/>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40F"/>
    <w:rsid w:val="00A029C1"/>
    <w:rsid w:val="00A036AD"/>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199A"/>
    <w:rsid w:val="00AA4EA5"/>
    <w:rsid w:val="00AA63A6"/>
    <w:rsid w:val="00AA714B"/>
    <w:rsid w:val="00AB0088"/>
    <w:rsid w:val="00AB084D"/>
    <w:rsid w:val="00AB0ACF"/>
    <w:rsid w:val="00AB15EB"/>
    <w:rsid w:val="00AB262B"/>
    <w:rsid w:val="00AB2AA3"/>
    <w:rsid w:val="00AB348A"/>
    <w:rsid w:val="00AB7399"/>
    <w:rsid w:val="00AB7A89"/>
    <w:rsid w:val="00AC1274"/>
    <w:rsid w:val="00AC3308"/>
    <w:rsid w:val="00AC33D5"/>
    <w:rsid w:val="00AC39AE"/>
    <w:rsid w:val="00AC5A63"/>
    <w:rsid w:val="00AC7F7F"/>
    <w:rsid w:val="00AD3219"/>
    <w:rsid w:val="00AD3237"/>
    <w:rsid w:val="00AD32C4"/>
    <w:rsid w:val="00AD3A77"/>
    <w:rsid w:val="00AD4404"/>
    <w:rsid w:val="00AD5DC3"/>
    <w:rsid w:val="00AD62C5"/>
    <w:rsid w:val="00AD6732"/>
    <w:rsid w:val="00AD75FE"/>
    <w:rsid w:val="00AE0DD5"/>
    <w:rsid w:val="00AE1225"/>
    <w:rsid w:val="00AE1E15"/>
    <w:rsid w:val="00AE404C"/>
    <w:rsid w:val="00AE4524"/>
    <w:rsid w:val="00AF0093"/>
    <w:rsid w:val="00AF21FC"/>
    <w:rsid w:val="00AF3FAE"/>
    <w:rsid w:val="00AF4146"/>
    <w:rsid w:val="00AF46B8"/>
    <w:rsid w:val="00AF7FA8"/>
    <w:rsid w:val="00B00E49"/>
    <w:rsid w:val="00B00EC9"/>
    <w:rsid w:val="00B02C50"/>
    <w:rsid w:val="00B02F3B"/>
    <w:rsid w:val="00B04DFB"/>
    <w:rsid w:val="00B070D4"/>
    <w:rsid w:val="00B12033"/>
    <w:rsid w:val="00B14400"/>
    <w:rsid w:val="00B15E4C"/>
    <w:rsid w:val="00B1671C"/>
    <w:rsid w:val="00B20637"/>
    <w:rsid w:val="00B21221"/>
    <w:rsid w:val="00B22102"/>
    <w:rsid w:val="00B27D69"/>
    <w:rsid w:val="00B310F7"/>
    <w:rsid w:val="00B32250"/>
    <w:rsid w:val="00B32AB5"/>
    <w:rsid w:val="00B34891"/>
    <w:rsid w:val="00B34D27"/>
    <w:rsid w:val="00B36A00"/>
    <w:rsid w:val="00B374AA"/>
    <w:rsid w:val="00B40310"/>
    <w:rsid w:val="00B40F3F"/>
    <w:rsid w:val="00B41D01"/>
    <w:rsid w:val="00B42325"/>
    <w:rsid w:val="00B427D5"/>
    <w:rsid w:val="00B450C7"/>
    <w:rsid w:val="00B476C3"/>
    <w:rsid w:val="00B5152C"/>
    <w:rsid w:val="00B5245D"/>
    <w:rsid w:val="00B5581C"/>
    <w:rsid w:val="00B56554"/>
    <w:rsid w:val="00B569BB"/>
    <w:rsid w:val="00B56B41"/>
    <w:rsid w:val="00B57D89"/>
    <w:rsid w:val="00B61100"/>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206"/>
    <w:rsid w:val="00B9437D"/>
    <w:rsid w:val="00B949C9"/>
    <w:rsid w:val="00B97C75"/>
    <w:rsid w:val="00B97DF8"/>
    <w:rsid w:val="00B97EC6"/>
    <w:rsid w:val="00BA171E"/>
    <w:rsid w:val="00BA2409"/>
    <w:rsid w:val="00BA4810"/>
    <w:rsid w:val="00BA4B36"/>
    <w:rsid w:val="00BA4DF7"/>
    <w:rsid w:val="00BA74E7"/>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18B"/>
    <w:rsid w:val="00C04AAE"/>
    <w:rsid w:val="00C04AC0"/>
    <w:rsid w:val="00C050B5"/>
    <w:rsid w:val="00C05BBB"/>
    <w:rsid w:val="00C07891"/>
    <w:rsid w:val="00C15BEA"/>
    <w:rsid w:val="00C16129"/>
    <w:rsid w:val="00C1777A"/>
    <w:rsid w:val="00C17DCB"/>
    <w:rsid w:val="00C205F1"/>
    <w:rsid w:val="00C20CCC"/>
    <w:rsid w:val="00C222FD"/>
    <w:rsid w:val="00C236E0"/>
    <w:rsid w:val="00C2381F"/>
    <w:rsid w:val="00C246C7"/>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0C0C"/>
    <w:rsid w:val="00C72095"/>
    <w:rsid w:val="00C72585"/>
    <w:rsid w:val="00C74453"/>
    <w:rsid w:val="00C747BC"/>
    <w:rsid w:val="00C7602B"/>
    <w:rsid w:val="00C76332"/>
    <w:rsid w:val="00C77E7D"/>
    <w:rsid w:val="00C80B88"/>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6B4"/>
    <w:rsid w:val="00CA6247"/>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2CF"/>
    <w:rsid w:val="00CE6ED2"/>
    <w:rsid w:val="00CF048A"/>
    <w:rsid w:val="00CF0FD8"/>
    <w:rsid w:val="00CF2432"/>
    <w:rsid w:val="00CF35BA"/>
    <w:rsid w:val="00CF4715"/>
    <w:rsid w:val="00CF4C71"/>
    <w:rsid w:val="00CF4D13"/>
    <w:rsid w:val="00CF6C4F"/>
    <w:rsid w:val="00CF6D36"/>
    <w:rsid w:val="00CF722F"/>
    <w:rsid w:val="00D00526"/>
    <w:rsid w:val="00D00A3C"/>
    <w:rsid w:val="00D0197D"/>
    <w:rsid w:val="00D019B6"/>
    <w:rsid w:val="00D01CD3"/>
    <w:rsid w:val="00D02DF2"/>
    <w:rsid w:val="00D033EE"/>
    <w:rsid w:val="00D0390C"/>
    <w:rsid w:val="00D0452B"/>
    <w:rsid w:val="00D04E31"/>
    <w:rsid w:val="00D05D7F"/>
    <w:rsid w:val="00D06B19"/>
    <w:rsid w:val="00D07CCC"/>
    <w:rsid w:val="00D10EF6"/>
    <w:rsid w:val="00D12282"/>
    <w:rsid w:val="00D1394B"/>
    <w:rsid w:val="00D13E57"/>
    <w:rsid w:val="00D14488"/>
    <w:rsid w:val="00D14F8D"/>
    <w:rsid w:val="00D163D3"/>
    <w:rsid w:val="00D16E10"/>
    <w:rsid w:val="00D17AC3"/>
    <w:rsid w:val="00D20551"/>
    <w:rsid w:val="00D2080F"/>
    <w:rsid w:val="00D22111"/>
    <w:rsid w:val="00D222F5"/>
    <w:rsid w:val="00D227A4"/>
    <w:rsid w:val="00D22F3A"/>
    <w:rsid w:val="00D2563C"/>
    <w:rsid w:val="00D25963"/>
    <w:rsid w:val="00D25A7D"/>
    <w:rsid w:val="00D26AEC"/>
    <w:rsid w:val="00D27A84"/>
    <w:rsid w:val="00D27F75"/>
    <w:rsid w:val="00D3038B"/>
    <w:rsid w:val="00D31344"/>
    <w:rsid w:val="00D33D67"/>
    <w:rsid w:val="00D34787"/>
    <w:rsid w:val="00D3481A"/>
    <w:rsid w:val="00D35559"/>
    <w:rsid w:val="00D36412"/>
    <w:rsid w:val="00D37235"/>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04E5"/>
    <w:rsid w:val="00D611E3"/>
    <w:rsid w:val="00D62571"/>
    <w:rsid w:val="00D65C37"/>
    <w:rsid w:val="00D66CCC"/>
    <w:rsid w:val="00D67090"/>
    <w:rsid w:val="00D67A55"/>
    <w:rsid w:val="00D70CA9"/>
    <w:rsid w:val="00D740E5"/>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A7564"/>
    <w:rsid w:val="00DB1C65"/>
    <w:rsid w:val="00DB31CE"/>
    <w:rsid w:val="00DB3FE7"/>
    <w:rsid w:val="00DB63C9"/>
    <w:rsid w:val="00DB6D9C"/>
    <w:rsid w:val="00DC36BF"/>
    <w:rsid w:val="00DC423B"/>
    <w:rsid w:val="00DC44D2"/>
    <w:rsid w:val="00DC6464"/>
    <w:rsid w:val="00DC6E1C"/>
    <w:rsid w:val="00DC7775"/>
    <w:rsid w:val="00DD0E90"/>
    <w:rsid w:val="00DD1544"/>
    <w:rsid w:val="00DD1D4D"/>
    <w:rsid w:val="00DD2249"/>
    <w:rsid w:val="00DD43F6"/>
    <w:rsid w:val="00DD4648"/>
    <w:rsid w:val="00DD6E43"/>
    <w:rsid w:val="00DD7339"/>
    <w:rsid w:val="00DE1594"/>
    <w:rsid w:val="00DF04E6"/>
    <w:rsid w:val="00DF1351"/>
    <w:rsid w:val="00DF1B56"/>
    <w:rsid w:val="00DF1FC7"/>
    <w:rsid w:val="00DF4E9B"/>
    <w:rsid w:val="00E01324"/>
    <w:rsid w:val="00E0250D"/>
    <w:rsid w:val="00E03E1D"/>
    <w:rsid w:val="00E04C00"/>
    <w:rsid w:val="00E064C3"/>
    <w:rsid w:val="00E10CF8"/>
    <w:rsid w:val="00E12F50"/>
    <w:rsid w:val="00E1311C"/>
    <w:rsid w:val="00E13356"/>
    <w:rsid w:val="00E15308"/>
    <w:rsid w:val="00E167DE"/>
    <w:rsid w:val="00E203A7"/>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0E25"/>
    <w:rsid w:val="00EA1EF6"/>
    <w:rsid w:val="00EA5996"/>
    <w:rsid w:val="00EA5AE0"/>
    <w:rsid w:val="00EA7979"/>
    <w:rsid w:val="00EB1102"/>
    <w:rsid w:val="00EB2230"/>
    <w:rsid w:val="00EB35BC"/>
    <w:rsid w:val="00EB383A"/>
    <w:rsid w:val="00EB4CE0"/>
    <w:rsid w:val="00EB7A71"/>
    <w:rsid w:val="00EC06BC"/>
    <w:rsid w:val="00EC1C31"/>
    <w:rsid w:val="00EC2D90"/>
    <w:rsid w:val="00EC3BB6"/>
    <w:rsid w:val="00EC5A34"/>
    <w:rsid w:val="00EC7044"/>
    <w:rsid w:val="00EC7054"/>
    <w:rsid w:val="00EC761C"/>
    <w:rsid w:val="00ED142A"/>
    <w:rsid w:val="00ED258A"/>
    <w:rsid w:val="00ED2756"/>
    <w:rsid w:val="00ED45FD"/>
    <w:rsid w:val="00ED4A93"/>
    <w:rsid w:val="00ED61FD"/>
    <w:rsid w:val="00ED6E95"/>
    <w:rsid w:val="00ED7CF3"/>
    <w:rsid w:val="00EE0A78"/>
    <w:rsid w:val="00EE0DD5"/>
    <w:rsid w:val="00EE0F30"/>
    <w:rsid w:val="00EE45A2"/>
    <w:rsid w:val="00EE6B2C"/>
    <w:rsid w:val="00EF3F8D"/>
    <w:rsid w:val="00EF4156"/>
    <w:rsid w:val="00EF66BC"/>
    <w:rsid w:val="00EF687F"/>
    <w:rsid w:val="00EF7BCC"/>
    <w:rsid w:val="00F03856"/>
    <w:rsid w:val="00F059E8"/>
    <w:rsid w:val="00F06F57"/>
    <w:rsid w:val="00F07035"/>
    <w:rsid w:val="00F10618"/>
    <w:rsid w:val="00F11ADC"/>
    <w:rsid w:val="00F16296"/>
    <w:rsid w:val="00F165FE"/>
    <w:rsid w:val="00F1686D"/>
    <w:rsid w:val="00F24F5E"/>
    <w:rsid w:val="00F25A40"/>
    <w:rsid w:val="00F25C1F"/>
    <w:rsid w:val="00F26286"/>
    <w:rsid w:val="00F26580"/>
    <w:rsid w:val="00F3333D"/>
    <w:rsid w:val="00F33794"/>
    <w:rsid w:val="00F37750"/>
    <w:rsid w:val="00F402E1"/>
    <w:rsid w:val="00F41399"/>
    <w:rsid w:val="00F42307"/>
    <w:rsid w:val="00F42475"/>
    <w:rsid w:val="00F42DB2"/>
    <w:rsid w:val="00F42F99"/>
    <w:rsid w:val="00F436CD"/>
    <w:rsid w:val="00F46901"/>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14DF"/>
    <w:rsid w:val="00F82086"/>
    <w:rsid w:val="00F82820"/>
    <w:rsid w:val="00F8284E"/>
    <w:rsid w:val="00F85039"/>
    <w:rsid w:val="00F85181"/>
    <w:rsid w:val="00F87401"/>
    <w:rsid w:val="00F92764"/>
    <w:rsid w:val="00F92AF7"/>
    <w:rsid w:val="00F93586"/>
    <w:rsid w:val="00F96288"/>
    <w:rsid w:val="00F969AB"/>
    <w:rsid w:val="00F97B2E"/>
    <w:rsid w:val="00F97D70"/>
    <w:rsid w:val="00FA00FA"/>
    <w:rsid w:val="00FA0424"/>
    <w:rsid w:val="00FA068E"/>
    <w:rsid w:val="00FA08B8"/>
    <w:rsid w:val="00FA1437"/>
    <w:rsid w:val="00FA3EE7"/>
    <w:rsid w:val="00FA53B6"/>
    <w:rsid w:val="00FA68A4"/>
    <w:rsid w:val="00FA6A93"/>
    <w:rsid w:val="00FA74A6"/>
    <w:rsid w:val="00FB0EEE"/>
    <w:rsid w:val="00FB3CE0"/>
    <w:rsid w:val="00FB4532"/>
    <w:rsid w:val="00FB5DCE"/>
    <w:rsid w:val="00FB7DFB"/>
    <w:rsid w:val="00FC24A8"/>
    <w:rsid w:val="00FC5E4A"/>
    <w:rsid w:val="00FD0EEB"/>
    <w:rsid w:val="00FD1507"/>
    <w:rsid w:val="00FD23AC"/>
    <w:rsid w:val="00FD2B6F"/>
    <w:rsid w:val="00FD2E12"/>
    <w:rsid w:val="00FD53F9"/>
    <w:rsid w:val="00FD6773"/>
    <w:rsid w:val="00FD7329"/>
    <w:rsid w:val="00FE0F0E"/>
    <w:rsid w:val="00FE187A"/>
    <w:rsid w:val="00FE4549"/>
    <w:rsid w:val="00FE53F0"/>
    <w:rsid w:val="00FF013C"/>
    <w:rsid w:val="00FF2823"/>
    <w:rsid w:val="00FF351A"/>
    <w:rsid w:val="00FF5B47"/>
    <w:rsid w:val="00FF61B9"/>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448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xmsonormal">
    <w:name w:val="x_xxxmsonormal"/>
    <w:basedOn w:val="Standard"/>
    <w:rsid w:val="00EA0E25"/>
    <w:rPr>
      <w:rFonts w:ascii="Calibri" w:hAnsi="Calibri" w:cs="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2" Type="http://schemas.openxmlformats.org/officeDocument/2006/relationships/customXml" Target="../customXml/item2.xml"/><Relationship Id="rId16"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C2A76B77-0F55-43CB-ACDB-F6B9DA243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5270</Characters>
  <Application>Microsoft Office Word</Application>
  <DocSecurity>0</DocSecurity>
  <Lines>43</Lines>
  <Paragraphs>12</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Schmitz Cargobull AG</Company>
  <LinksUpToDate>false</LinksUpToDate>
  <CharactersWithSpaces>6094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16</cp:revision>
  <cp:lastPrinted>2022-06-20T13:58:00Z</cp:lastPrinted>
  <dcterms:created xsi:type="dcterms:W3CDTF">2023-10-11T09:01:00Z</dcterms:created>
  <dcterms:modified xsi:type="dcterms:W3CDTF">2023-10-12T09:05:00Z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