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E95F" w14:textId="77777777" w:rsidR="001D5720" w:rsidRPr="00D067AD" w:rsidRDefault="001D5720" w:rsidP="001D5720">
      <w:pPr>
        <w:ind w:left="2832" w:firstLine="708"/>
        <w:jc w:val="right"/>
        <w:rPr>
          <w:rFonts w:eastAsia="Times New Roman"/>
          <w:b/>
          <w:sz w:val="44"/>
          <w:szCs w:val="20"/>
        </w:rPr>
      </w:pPr>
      <w:r w:rsidRPr="00D067AD">
        <w:rPr>
          <w:rFonts w:eastAsia="Times New Roman"/>
          <w:b/>
          <w:sz w:val="44"/>
        </w:rPr>
        <w:t>Presse-Information</w:t>
      </w:r>
    </w:p>
    <w:p w14:paraId="54FD9104" w14:textId="2C2EC936" w:rsidR="001D5720" w:rsidRDefault="001D5720" w:rsidP="001D5720">
      <w:pPr>
        <w:jc w:val="right"/>
        <w:rPr>
          <w:rFonts w:eastAsia="Times New Roman"/>
          <w:b/>
        </w:rPr>
      </w:pPr>
      <w:r w:rsidRPr="00D067AD">
        <w:rPr>
          <w:rFonts w:eastAsia="Times New Roman"/>
          <w:b/>
        </w:rPr>
        <w:t>2025-1</w:t>
      </w:r>
      <w:r>
        <w:rPr>
          <w:rFonts w:eastAsia="Times New Roman"/>
          <w:b/>
        </w:rPr>
        <w:t>7</w:t>
      </w:r>
      <w:r w:rsidR="00D75A86">
        <w:rPr>
          <w:rFonts w:eastAsia="Times New Roman"/>
          <w:b/>
        </w:rPr>
        <w:t>7</w:t>
      </w:r>
    </w:p>
    <w:p w14:paraId="1EB12670" w14:textId="77777777" w:rsidR="001D5720" w:rsidRPr="00D067AD" w:rsidRDefault="001D5720" w:rsidP="001D5720">
      <w:pPr>
        <w:jc w:val="right"/>
        <w:rPr>
          <w:rFonts w:eastAsia="Times New Roman"/>
          <w:b/>
        </w:rPr>
      </w:pPr>
    </w:p>
    <w:p w14:paraId="0D1C6451" w14:textId="77777777" w:rsidR="001D5720" w:rsidRPr="00D067AD" w:rsidRDefault="001D5720" w:rsidP="001D5720">
      <w:pPr>
        <w:ind w:right="-425"/>
        <w:rPr>
          <w:rFonts w:eastAsia="Times New Roman"/>
          <w:sz w:val="20"/>
          <w:szCs w:val="20"/>
          <w:u w:val="single"/>
        </w:rPr>
      </w:pPr>
    </w:p>
    <w:p w14:paraId="154131CC" w14:textId="77777777" w:rsidR="001D5720" w:rsidRDefault="001D5720" w:rsidP="001D5720">
      <w:pPr>
        <w:ind w:right="-425"/>
        <w:rPr>
          <w:rFonts w:eastAsia="Times New Roman"/>
          <w:sz w:val="16"/>
          <w:szCs w:val="16"/>
          <w:u w:val="single"/>
        </w:rPr>
      </w:pPr>
    </w:p>
    <w:p w14:paraId="7DF3B3E2" w14:textId="77777777" w:rsidR="00277449" w:rsidRDefault="001D5720" w:rsidP="00277449">
      <w:pPr>
        <w:ind w:right="-425"/>
        <w:rPr>
          <w:rFonts w:eastAsia="Times New Roman"/>
          <w:sz w:val="16"/>
          <w:szCs w:val="16"/>
          <w:u w:val="single"/>
        </w:rPr>
      </w:pPr>
      <w:r w:rsidRPr="00D067AD">
        <w:rPr>
          <w:rFonts w:eastAsia="Times New Roman"/>
          <w:sz w:val="16"/>
          <w:szCs w:val="16"/>
          <w:u w:val="single"/>
        </w:rPr>
        <w:t>Schmitz Cargobull AG</w:t>
      </w:r>
    </w:p>
    <w:p w14:paraId="1D7D172F" w14:textId="79564538" w:rsidR="00191AF4" w:rsidRDefault="00191AF4" w:rsidP="00277449">
      <w:pPr>
        <w:ind w:right="-425"/>
        <w:rPr>
          <w:b/>
          <w:bCs/>
          <w:color w:val="000000" w:themeColor="background2"/>
          <w:sz w:val="36"/>
          <w:szCs w:val="36"/>
        </w:rPr>
      </w:pPr>
      <w:r w:rsidRPr="00191AF4">
        <w:rPr>
          <w:b/>
          <w:bCs/>
          <w:color w:val="000000" w:themeColor="background2"/>
          <w:sz w:val="36"/>
          <w:szCs w:val="36"/>
        </w:rPr>
        <w:t xml:space="preserve">Schmitz Cargobull präsentiert </w:t>
      </w:r>
      <w:r w:rsidR="00717914">
        <w:rPr>
          <w:b/>
          <w:bCs/>
          <w:color w:val="000000" w:themeColor="background2"/>
          <w:sz w:val="36"/>
          <w:szCs w:val="36"/>
        </w:rPr>
        <w:t>voll</w:t>
      </w:r>
      <w:r w:rsidR="00277449">
        <w:rPr>
          <w:b/>
          <w:bCs/>
          <w:color w:val="000000" w:themeColor="background2"/>
          <w:sz w:val="36"/>
          <w:szCs w:val="36"/>
        </w:rPr>
        <w:t>elektrischen Sattelkoffer S.KOe COOL</w:t>
      </w:r>
      <w:r w:rsidRPr="00191AF4">
        <w:rPr>
          <w:b/>
          <w:bCs/>
          <w:color w:val="000000" w:themeColor="background2"/>
          <w:sz w:val="36"/>
          <w:szCs w:val="36"/>
        </w:rPr>
        <w:t xml:space="preserve"> beim CNL-Workshop in Österreich </w:t>
      </w:r>
    </w:p>
    <w:p w14:paraId="5E08BDA8" w14:textId="08AB48E9" w:rsidR="00191AF4" w:rsidRPr="00191AF4" w:rsidRDefault="00191AF4" w:rsidP="00191AF4">
      <w:pPr>
        <w:pStyle w:val="paragraph"/>
        <w:spacing w:line="360" w:lineRule="auto"/>
        <w:ind w:right="281"/>
        <w:rPr>
          <w:rFonts w:ascii="Arial" w:hAnsi="Arial" w:cs="Arial"/>
          <w:color w:val="000000" w:themeColor="background2"/>
          <w:sz w:val="22"/>
          <w:szCs w:val="22"/>
        </w:rPr>
      </w:pPr>
      <w:r>
        <w:rPr>
          <w:rFonts w:ascii="Arial" w:hAnsi="Arial" w:cs="Arial"/>
          <w:color w:val="000000" w:themeColor="background2"/>
          <w:sz w:val="22"/>
          <w:szCs w:val="22"/>
        </w:rPr>
        <w:t>Dezember</w:t>
      </w:r>
      <w:r w:rsidR="000F4361" w:rsidRPr="00B431B3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 w:rsidR="001D5720" w:rsidRPr="00B431B3">
        <w:rPr>
          <w:rFonts w:ascii="Arial" w:hAnsi="Arial" w:cs="Arial"/>
          <w:color w:val="000000" w:themeColor="background2"/>
          <w:sz w:val="22"/>
          <w:szCs w:val="22"/>
        </w:rPr>
        <w:t xml:space="preserve">2025 – </w:t>
      </w:r>
      <w:r w:rsidRPr="00191AF4">
        <w:rPr>
          <w:rFonts w:ascii="Arial" w:hAnsi="Arial" w:cs="Arial"/>
          <w:color w:val="000000" w:themeColor="background2"/>
          <w:sz w:val="22"/>
          <w:szCs w:val="22"/>
        </w:rPr>
        <w:t xml:space="preserve">Schmitz Cargobull hat beim Workshop des „Council für nachhaltige Logistik“ (CNL) in Österreich seinen vollelektrischen </w:t>
      </w:r>
      <w:r w:rsidR="00717914">
        <w:rPr>
          <w:rFonts w:ascii="Arial" w:hAnsi="Arial" w:cs="Arial"/>
          <w:color w:val="000000" w:themeColor="background2"/>
          <w:sz w:val="22"/>
          <w:szCs w:val="22"/>
        </w:rPr>
        <w:t>Sattelkoffer</w:t>
      </w:r>
      <w:r w:rsidR="001C72B2">
        <w:rPr>
          <w:rFonts w:ascii="Arial" w:hAnsi="Arial" w:cs="Arial"/>
          <w:color w:val="000000" w:themeColor="background2"/>
          <w:sz w:val="22"/>
          <w:szCs w:val="22"/>
        </w:rPr>
        <w:t xml:space="preserve"> S.KOe COOL </w:t>
      </w:r>
      <w:r w:rsidRPr="00191AF4">
        <w:rPr>
          <w:rFonts w:ascii="Arial" w:hAnsi="Arial" w:cs="Arial"/>
          <w:color w:val="000000" w:themeColor="background2"/>
          <w:sz w:val="22"/>
          <w:szCs w:val="22"/>
        </w:rPr>
        <w:t>vorgestellt. Die Veranstaltung fand bei</w:t>
      </w:r>
      <w:r w:rsidR="0093540F">
        <w:rPr>
          <w:rFonts w:ascii="Arial" w:hAnsi="Arial" w:cs="Arial"/>
          <w:color w:val="000000" w:themeColor="background2"/>
          <w:sz w:val="22"/>
          <w:szCs w:val="22"/>
        </w:rPr>
        <w:t>m österreichischen Logistikexperten</w:t>
      </w:r>
      <w:r w:rsidRPr="00191AF4">
        <w:rPr>
          <w:rFonts w:ascii="Arial" w:hAnsi="Arial" w:cs="Arial"/>
          <w:color w:val="000000" w:themeColor="background2"/>
          <w:sz w:val="22"/>
          <w:szCs w:val="22"/>
        </w:rPr>
        <w:t xml:space="preserve"> Schachinger Logistik statt und bot eine Plattform für den Austausch über innovative Lösungen zur Dekarbonisierung des Güterverkehrs.</w:t>
      </w:r>
    </w:p>
    <w:p w14:paraId="1060BE7C" w14:textId="794CF58F" w:rsidR="00191AF4" w:rsidRPr="00191AF4" w:rsidRDefault="00191AF4" w:rsidP="00191AF4">
      <w:pPr>
        <w:pStyle w:val="paragraph"/>
        <w:spacing w:line="360" w:lineRule="auto"/>
        <w:ind w:right="281"/>
        <w:rPr>
          <w:rFonts w:ascii="Arial" w:hAnsi="Arial" w:cs="Arial"/>
          <w:color w:val="000000" w:themeColor="background2"/>
          <w:sz w:val="22"/>
          <w:szCs w:val="22"/>
        </w:rPr>
      </w:pPr>
      <w:r w:rsidRPr="00191AF4">
        <w:rPr>
          <w:rFonts w:ascii="Arial" w:hAnsi="Arial" w:cs="Arial"/>
          <w:color w:val="000000" w:themeColor="background2"/>
          <w:sz w:val="22"/>
          <w:szCs w:val="22"/>
        </w:rPr>
        <w:t xml:space="preserve">Im Rahmen des Workshops präsentierte Schmitz Cargobull die Vorteile des </w:t>
      </w:r>
      <w:r w:rsidR="00B654C0">
        <w:rPr>
          <w:rFonts w:ascii="Arial" w:hAnsi="Arial" w:cs="Arial"/>
          <w:color w:val="000000" w:themeColor="background2"/>
          <w:sz w:val="22"/>
          <w:szCs w:val="22"/>
        </w:rPr>
        <w:t xml:space="preserve">vollelektrischen </w:t>
      </w:r>
      <w:r w:rsidRPr="00191AF4">
        <w:rPr>
          <w:rFonts w:ascii="Arial" w:hAnsi="Arial" w:cs="Arial"/>
          <w:color w:val="000000" w:themeColor="background2"/>
          <w:sz w:val="22"/>
          <w:szCs w:val="22"/>
        </w:rPr>
        <w:t>Trailers für den emissionsfreien Transport und diskutierte in den anschließenden Podiumsrunden gemeinsam mit Branchenexperten über die aktuellen Herausforderungen und Chancen im Hinblick auf VECTO-Vorgaben und die Erreichung der CO</w:t>
      </w:r>
      <w:r w:rsidRPr="00191AF4">
        <w:rPr>
          <w:rFonts w:ascii="Cambria Math" w:hAnsi="Cambria Math" w:cs="Cambria Math"/>
          <w:color w:val="000000" w:themeColor="background2"/>
          <w:sz w:val="22"/>
          <w:szCs w:val="22"/>
        </w:rPr>
        <w:t>₂</w:t>
      </w:r>
      <w:r w:rsidRPr="00191AF4">
        <w:rPr>
          <w:rFonts w:ascii="Arial" w:hAnsi="Arial" w:cs="Arial"/>
          <w:color w:val="000000" w:themeColor="background2"/>
          <w:sz w:val="22"/>
          <w:szCs w:val="22"/>
        </w:rPr>
        <w:t>-Ziele.</w:t>
      </w:r>
    </w:p>
    <w:p w14:paraId="6A785676" w14:textId="77777777" w:rsidR="00191AF4" w:rsidRPr="00191AF4" w:rsidRDefault="00191AF4" w:rsidP="00191AF4">
      <w:pPr>
        <w:pStyle w:val="paragraph"/>
        <w:spacing w:line="360" w:lineRule="auto"/>
        <w:ind w:right="281"/>
        <w:rPr>
          <w:rFonts w:ascii="Arial" w:hAnsi="Arial" w:cs="Arial"/>
          <w:color w:val="000000" w:themeColor="background2"/>
          <w:sz w:val="22"/>
          <w:szCs w:val="22"/>
        </w:rPr>
      </w:pPr>
      <w:r w:rsidRPr="00191AF4">
        <w:rPr>
          <w:rFonts w:ascii="Arial" w:hAnsi="Arial" w:cs="Arial"/>
          <w:color w:val="000000" w:themeColor="background2"/>
          <w:sz w:val="22"/>
          <w:szCs w:val="22"/>
        </w:rPr>
        <w:t>Das CNL verfolgt das Ziel, die Klimaneutralität in Österreich bis 2040 zu unterstützen. Dabei setzt die Initiative auf den Einsatz von Zero-Emission-Fahrzeugen wie E-Lkw und E-Trailern sowie auf ein ganzheitliches System, das Ladeinfrastruktur, leistungsfähige Stromnetze, Förderprogramme und Best-Practice-Lösungen umfasst.</w:t>
      </w:r>
    </w:p>
    <w:p w14:paraId="5AEAAFDB" w14:textId="77777777" w:rsidR="001A28A2" w:rsidRDefault="001A28A2" w:rsidP="00191AF4">
      <w:pPr>
        <w:pStyle w:val="paragraph"/>
        <w:spacing w:line="360" w:lineRule="auto"/>
        <w:ind w:right="281"/>
        <w:rPr>
          <w:rFonts w:ascii="Arial" w:hAnsi="Arial" w:cs="Arial"/>
          <w:b/>
          <w:bCs/>
          <w:color w:val="000000" w:themeColor="background2"/>
          <w:sz w:val="22"/>
          <w:szCs w:val="22"/>
        </w:rPr>
      </w:pPr>
      <w:r w:rsidRPr="001A28A2">
        <w:rPr>
          <w:rFonts w:ascii="Arial" w:hAnsi="Arial" w:cs="Arial"/>
          <w:b/>
          <w:bCs/>
          <w:color w:val="000000" w:themeColor="background2"/>
          <w:sz w:val="22"/>
          <w:szCs w:val="22"/>
        </w:rPr>
        <w:t>Vollelektrischer Sattelkoffer S.KOe COOL für den emissionsfreien Transport</w:t>
      </w:r>
    </w:p>
    <w:p w14:paraId="4537F8E4" w14:textId="77777777" w:rsidR="001A6341" w:rsidRDefault="001A28A2" w:rsidP="00191AF4">
      <w:pPr>
        <w:pStyle w:val="paragraph"/>
        <w:spacing w:line="360" w:lineRule="auto"/>
        <w:ind w:right="281"/>
        <w:rPr>
          <w:rFonts w:ascii="Arial" w:hAnsi="Arial" w:cs="Arial"/>
          <w:color w:val="000000" w:themeColor="background2"/>
          <w:sz w:val="22"/>
          <w:szCs w:val="22"/>
        </w:rPr>
      </w:pPr>
      <w:r>
        <w:rPr>
          <w:rFonts w:ascii="Arial" w:hAnsi="Arial" w:cs="Arial"/>
          <w:color w:val="000000" w:themeColor="background2"/>
          <w:sz w:val="22"/>
          <w:szCs w:val="22"/>
        </w:rPr>
        <w:t>Mit</w:t>
      </w:r>
      <w:r w:rsidR="00191AF4" w:rsidRPr="00191AF4">
        <w:rPr>
          <w:rFonts w:ascii="Arial" w:hAnsi="Arial" w:cs="Arial"/>
          <w:color w:val="000000" w:themeColor="background2"/>
          <w:sz w:val="22"/>
          <w:szCs w:val="22"/>
        </w:rPr>
        <w:t xml:space="preserve"> dem vollelektrischen Sattelkühlkoffer S.KOe COOL </w:t>
      </w:r>
      <w:r>
        <w:rPr>
          <w:rFonts w:ascii="Arial" w:hAnsi="Arial" w:cs="Arial"/>
          <w:color w:val="000000" w:themeColor="background2"/>
          <w:sz w:val="22"/>
          <w:szCs w:val="22"/>
        </w:rPr>
        <w:t xml:space="preserve">bietet Schmitz Cargobull </w:t>
      </w:r>
      <w:r w:rsidR="00191AF4" w:rsidRPr="00191AF4">
        <w:rPr>
          <w:rFonts w:ascii="Arial" w:hAnsi="Arial" w:cs="Arial"/>
          <w:color w:val="000000" w:themeColor="background2"/>
          <w:sz w:val="22"/>
          <w:szCs w:val="22"/>
        </w:rPr>
        <w:t xml:space="preserve">eine </w:t>
      </w:r>
      <w:r w:rsidR="00C71D0A">
        <w:rPr>
          <w:rFonts w:ascii="Arial" w:hAnsi="Arial" w:cs="Arial"/>
          <w:color w:val="000000" w:themeColor="background2"/>
          <w:sz w:val="22"/>
          <w:szCs w:val="22"/>
        </w:rPr>
        <w:t xml:space="preserve">praxisnahe </w:t>
      </w:r>
      <w:r w:rsidR="00191AF4" w:rsidRPr="00191AF4">
        <w:rPr>
          <w:rFonts w:ascii="Arial" w:hAnsi="Arial" w:cs="Arial"/>
          <w:color w:val="000000" w:themeColor="background2"/>
          <w:sz w:val="22"/>
          <w:szCs w:val="22"/>
        </w:rPr>
        <w:t>Lösung für den emissionsfreien Transport von temperaturgeführter Fracht</w:t>
      </w:r>
      <w:r>
        <w:rPr>
          <w:rFonts w:ascii="Arial" w:hAnsi="Arial" w:cs="Arial"/>
          <w:color w:val="000000" w:themeColor="background2"/>
          <w:sz w:val="22"/>
          <w:szCs w:val="22"/>
        </w:rPr>
        <w:t xml:space="preserve"> an</w:t>
      </w:r>
      <w:r w:rsidR="00191AF4" w:rsidRPr="00191AF4">
        <w:rPr>
          <w:rFonts w:ascii="Arial" w:hAnsi="Arial" w:cs="Arial"/>
          <w:color w:val="000000" w:themeColor="background2"/>
          <w:sz w:val="22"/>
          <w:szCs w:val="22"/>
        </w:rPr>
        <w:t>. Die Ausstattung umfasst eine elektrische Kältemaschine mit integrierter Leistungselektronik, ein Hochvolt-Batteriesystem sowie optional eine elektrische Generatorachse. Diese rekuperiert Energie bei Bremsvorgängen und ab bestimmten Geschwindigkeiten, verlängert die Betriebszeit der Kältemaschine und reduziert die Nachladezeiten über das Stromnetz.</w:t>
      </w:r>
      <w:r w:rsidR="00C06A1C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 w:rsidR="00470F1D">
        <w:rPr>
          <w:rFonts w:ascii="Arial" w:hAnsi="Arial" w:cs="Arial"/>
          <w:color w:val="000000" w:themeColor="background2"/>
          <w:sz w:val="22"/>
          <w:szCs w:val="22"/>
        </w:rPr>
        <w:t xml:space="preserve">Das zusätzliche Batteriegewicht wird durch den Wegfall des Generators </w:t>
      </w:r>
      <w:r w:rsidR="00CF78FC">
        <w:rPr>
          <w:rFonts w:ascii="Arial" w:hAnsi="Arial" w:cs="Arial"/>
          <w:color w:val="000000" w:themeColor="background2"/>
          <w:sz w:val="22"/>
          <w:szCs w:val="22"/>
        </w:rPr>
        <w:t xml:space="preserve">fast vollständig kompensiert, so dass </w:t>
      </w:r>
      <w:r w:rsidR="00A92C9D">
        <w:rPr>
          <w:rFonts w:ascii="Arial" w:hAnsi="Arial" w:cs="Arial"/>
          <w:color w:val="000000" w:themeColor="background2"/>
          <w:sz w:val="22"/>
          <w:szCs w:val="22"/>
        </w:rPr>
        <w:t xml:space="preserve">die Nutzlast </w:t>
      </w:r>
      <w:r w:rsidR="009B1559">
        <w:rPr>
          <w:rFonts w:ascii="Arial" w:hAnsi="Arial" w:cs="Arial"/>
          <w:color w:val="000000" w:themeColor="background2"/>
          <w:sz w:val="22"/>
          <w:szCs w:val="22"/>
        </w:rPr>
        <w:t>nicht reduziert wird</w:t>
      </w:r>
      <w:r w:rsidR="0005132D">
        <w:rPr>
          <w:rFonts w:ascii="Arial" w:hAnsi="Arial" w:cs="Arial"/>
          <w:color w:val="000000" w:themeColor="background2"/>
          <w:sz w:val="22"/>
          <w:szCs w:val="22"/>
        </w:rPr>
        <w:t xml:space="preserve"> und </w:t>
      </w:r>
      <w:r w:rsidR="00DC598A">
        <w:rPr>
          <w:rFonts w:ascii="Arial" w:hAnsi="Arial" w:cs="Arial"/>
          <w:color w:val="000000" w:themeColor="background2"/>
          <w:sz w:val="22"/>
          <w:szCs w:val="22"/>
        </w:rPr>
        <w:t xml:space="preserve">auch der </w:t>
      </w:r>
      <w:r w:rsidR="00496550">
        <w:rPr>
          <w:rFonts w:ascii="Arial" w:hAnsi="Arial" w:cs="Arial"/>
          <w:color w:val="000000" w:themeColor="background2"/>
          <w:sz w:val="22"/>
          <w:szCs w:val="22"/>
        </w:rPr>
        <w:t>Platz für bis zu 36 Paletten</w:t>
      </w:r>
      <w:r w:rsidR="00B37D90">
        <w:rPr>
          <w:rFonts w:ascii="Arial" w:hAnsi="Arial" w:cs="Arial"/>
          <w:color w:val="000000" w:themeColor="background2"/>
          <w:sz w:val="22"/>
          <w:szCs w:val="22"/>
        </w:rPr>
        <w:t xml:space="preserve"> erhalten</w:t>
      </w:r>
      <w:r w:rsidR="00A70BF8" w:rsidRPr="00A70BF8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 w:rsidR="00A70BF8">
        <w:rPr>
          <w:rFonts w:ascii="Arial" w:hAnsi="Arial" w:cs="Arial"/>
          <w:color w:val="000000" w:themeColor="background2"/>
          <w:sz w:val="22"/>
          <w:szCs w:val="22"/>
        </w:rPr>
        <w:t>bleibt</w:t>
      </w:r>
      <w:r w:rsidR="00F45449">
        <w:rPr>
          <w:rFonts w:ascii="Arial" w:hAnsi="Arial" w:cs="Arial"/>
          <w:color w:val="000000" w:themeColor="background2"/>
          <w:sz w:val="22"/>
          <w:szCs w:val="22"/>
        </w:rPr>
        <w:t>.</w:t>
      </w:r>
      <w:r w:rsidR="00FC2B08">
        <w:rPr>
          <w:rFonts w:ascii="Arial" w:hAnsi="Arial" w:cs="Arial"/>
          <w:color w:val="000000" w:themeColor="background2"/>
          <w:sz w:val="22"/>
          <w:szCs w:val="22"/>
        </w:rPr>
        <w:t xml:space="preserve"> Für den vollelektrischen </w:t>
      </w:r>
    </w:p>
    <w:p w14:paraId="42D8615A" w14:textId="77777777" w:rsidR="001A6341" w:rsidRPr="00794B05" w:rsidRDefault="001A6341" w:rsidP="001A6341">
      <w:pPr>
        <w:pStyle w:val="paragraph"/>
        <w:spacing w:after="0"/>
        <w:jc w:val="right"/>
        <w:rPr>
          <w:rFonts w:ascii="Arial" w:hAnsi="Arial" w:cs="Arial"/>
          <w:b/>
          <w:bCs/>
          <w:color w:val="000000" w:themeColor="background2"/>
          <w:sz w:val="22"/>
          <w:szCs w:val="22"/>
        </w:rPr>
      </w:pPr>
      <w:r w:rsidRPr="00794B05">
        <w:rPr>
          <w:rFonts w:ascii="Arial" w:hAnsi="Arial" w:cs="Arial"/>
          <w:b/>
          <w:bCs/>
          <w:color w:val="000000" w:themeColor="background2"/>
          <w:sz w:val="22"/>
          <w:szCs w:val="22"/>
        </w:rPr>
        <w:lastRenderedPageBreak/>
        <w:t>2025-17</w:t>
      </w:r>
      <w:r>
        <w:rPr>
          <w:rFonts w:ascii="Arial" w:hAnsi="Arial" w:cs="Arial"/>
          <w:b/>
          <w:bCs/>
          <w:color w:val="000000" w:themeColor="background2"/>
          <w:sz w:val="22"/>
          <w:szCs w:val="22"/>
        </w:rPr>
        <w:t>7</w:t>
      </w:r>
    </w:p>
    <w:p w14:paraId="1D64FA7F" w14:textId="17714285" w:rsidR="00191AF4" w:rsidRPr="00191AF4" w:rsidRDefault="009E1DAB" w:rsidP="00191AF4">
      <w:pPr>
        <w:pStyle w:val="paragraph"/>
        <w:spacing w:line="360" w:lineRule="auto"/>
        <w:ind w:right="281"/>
        <w:rPr>
          <w:rFonts w:ascii="Arial" w:hAnsi="Arial" w:cs="Arial"/>
          <w:color w:val="000000" w:themeColor="background2"/>
          <w:sz w:val="22"/>
          <w:szCs w:val="22"/>
        </w:rPr>
      </w:pPr>
      <w:r>
        <w:rPr>
          <w:rFonts w:ascii="Arial" w:hAnsi="Arial" w:cs="Arial"/>
          <w:color w:val="000000" w:themeColor="background2"/>
          <w:sz w:val="22"/>
          <w:szCs w:val="22"/>
        </w:rPr>
        <w:t xml:space="preserve">Kühlauflieger </w:t>
      </w:r>
      <w:r w:rsidR="00FC2B08">
        <w:rPr>
          <w:rFonts w:ascii="Arial" w:hAnsi="Arial" w:cs="Arial"/>
          <w:color w:val="000000" w:themeColor="background2"/>
          <w:sz w:val="22"/>
          <w:szCs w:val="22"/>
        </w:rPr>
        <w:t xml:space="preserve">S.KOe COOL </w:t>
      </w:r>
      <w:r w:rsidR="00FF7434">
        <w:rPr>
          <w:rFonts w:ascii="Arial" w:hAnsi="Arial" w:cs="Arial"/>
          <w:color w:val="000000" w:themeColor="background2"/>
          <w:sz w:val="22"/>
          <w:szCs w:val="22"/>
        </w:rPr>
        <w:t>mit Generatorachse liegt zudem eine Typgenehmigung vor</w:t>
      </w:r>
      <w:r w:rsidR="00FA2E18">
        <w:rPr>
          <w:rFonts w:ascii="Arial" w:hAnsi="Arial" w:cs="Arial"/>
          <w:color w:val="000000" w:themeColor="background2"/>
          <w:sz w:val="22"/>
          <w:szCs w:val="22"/>
        </w:rPr>
        <w:t xml:space="preserve">, womit </w:t>
      </w:r>
      <w:r w:rsidR="00C872F6">
        <w:rPr>
          <w:rFonts w:ascii="Arial" w:hAnsi="Arial" w:cs="Arial"/>
          <w:color w:val="000000" w:themeColor="background2"/>
          <w:sz w:val="22"/>
          <w:szCs w:val="22"/>
        </w:rPr>
        <w:t xml:space="preserve">der sichere und umweltgerechte Betrieb ohne nachträgliche Genehmigungen gegeben ist. </w:t>
      </w:r>
    </w:p>
    <w:p w14:paraId="4F6F7873" w14:textId="5BE372B8" w:rsidR="00794B05" w:rsidRDefault="00191AF4" w:rsidP="00191AF4">
      <w:pPr>
        <w:pStyle w:val="paragraph"/>
        <w:spacing w:after="0" w:line="360" w:lineRule="auto"/>
        <w:ind w:right="281"/>
        <w:rPr>
          <w:rFonts w:ascii="Arial" w:hAnsi="Arial" w:cs="Arial"/>
          <w:color w:val="000000" w:themeColor="background2"/>
          <w:sz w:val="20"/>
          <w:szCs w:val="20"/>
        </w:rPr>
      </w:pPr>
      <w:r w:rsidRPr="00191AF4">
        <w:rPr>
          <w:rFonts w:ascii="Arial" w:hAnsi="Arial" w:cs="Arial"/>
          <w:color w:val="000000" w:themeColor="background2"/>
          <w:sz w:val="22"/>
          <w:szCs w:val="22"/>
        </w:rPr>
        <w:t xml:space="preserve">Mit </w:t>
      </w:r>
      <w:r w:rsidR="00537DA6">
        <w:rPr>
          <w:rFonts w:ascii="Arial" w:hAnsi="Arial" w:cs="Arial"/>
          <w:color w:val="000000" w:themeColor="background2"/>
          <w:sz w:val="22"/>
          <w:szCs w:val="22"/>
        </w:rPr>
        <w:t xml:space="preserve">dem S.KOe COOL und weiteren Innovationen wie </w:t>
      </w:r>
      <w:r w:rsidR="00157E09">
        <w:rPr>
          <w:rFonts w:ascii="Arial" w:hAnsi="Arial" w:cs="Arial"/>
          <w:color w:val="000000" w:themeColor="background2"/>
          <w:sz w:val="22"/>
          <w:szCs w:val="22"/>
        </w:rPr>
        <w:t>hybriden Kältemaschinen</w:t>
      </w:r>
      <w:r w:rsidR="00AB059E">
        <w:rPr>
          <w:rFonts w:ascii="Arial" w:hAnsi="Arial" w:cs="Arial"/>
          <w:color w:val="000000" w:themeColor="background2"/>
          <w:sz w:val="22"/>
          <w:szCs w:val="22"/>
        </w:rPr>
        <w:t xml:space="preserve"> </w:t>
      </w:r>
      <w:r w:rsidR="00FF5913">
        <w:rPr>
          <w:rFonts w:ascii="Arial" w:hAnsi="Arial" w:cs="Arial"/>
          <w:color w:val="000000" w:themeColor="background2"/>
          <w:sz w:val="22"/>
          <w:szCs w:val="22"/>
        </w:rPr>
        <w:t xml:space="preserve">mit </w:t>
      </w:r>
      <w:r w:rsidR="000D0BFB">
        <w:rPr>
          <w:rFonts w:ascii="Arial" w:hAnsi="Arial" w:cs="Arial"/>
          <w:color w:val="000000" w:themeColor="background2"/>
          <w:sz w:val="22"/>
          <w:szCs w:val="22"/>
        </w:rPr>
        <w:t>ePTO-</w:t>
      </w:r>
      <w:r w:rsidR="00FF5913">
        <w:rPr>
          <w:rFonts w:ascii="Arial" w:hAnsi="Arial" w:cs="Arial"/>
          <w:color w:val="000000" w:themeColor="background2"/>
          <w:sz w:val="22"/>
          <w:szCs w:val="22"/>
        </w:rPr>
        <w:t>Schnittstelle</w:t>
      </w:r>
      <w:r w:rsidR="00376A4F">
        <w:rPr>
          <w:rFonts w:ascii="Arial" w:hAnsi="Arial" w:cs="Arial"/>
          <w:color w:val="000000" w:themeColor="background2"/>
          <w:sz w:val="22"/>
          <w:szCs w:val="22"/>
        </w:rPr>
        <w:t>,</w:t>
      </w:r>
      <w:r w:rsidRPr="00191AF4">
        <w:rPr>
          <w:rFonts w:ascii="Arial" w:hAnsi="Arial" w:cs="Arial"/>
          <w:color w:val="000000" w:themeColor="background2"/>
          <w:sz w:val="22"/>
          <w:szCs w:val="22"/>
        </w:rPr>
        <w:t xml:space="preserve"> leistet Schmitz Cargobull einen wichtigen Beitrag zur Dekarbonisierung des Straßengüterverkehrs und unterstützt die Branche bei der Erreichung ihrer Klimaziele.</w:t>
      </w:r>
    </w:p>
    <w:p w14:paraId="51C032D4" w14:textId="77777777" w:rsidR="000B217F" w:rsidRPr="001F1754" w:rsidRDefault="00A257AE" w:rsidP="000B217F">
      <w:pPr>
        <w:pStyle w:val="paragraph"/>
        <w:spacing w:after="0"/>
        <w:rPr>
          <w:rFonts w:ascii="Arial" w:hAnsi="Arial" w:cs="Arial"/>
          <w:color w:val="000000" w:themeColor="background2"/>
          <w:sz w:val="18"/>
          <w:szCs w:val="18"/>
        </w:rPr>
      </w:pPr>
      <w:r>
        <w:rPr>
          <w:noProof/>
        </w:rPr>
        <w:drawing>
          <wp:inline distT="0" distB="0" distL="0" distR="0" wp14:anchorId="5E5CF9A8" wp14:editId="5B0D3187">
            <wp:extent cx="1429916" cy="1072515"/>
            <wp:effectExtent l="0" t="0" r="0" b="0"/>
            <wp:docPr id="2043019713" name="Grafik 3" descr="Ein Bild, das Kleidung, Jeans, Schuhwerk, drauß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019713" name="Grafik 3" descr="Ein Bild, das Kleidung, Jeans, Schuhwerk, drauß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563" cy="108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background2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2FE29A11" wp14:editId="3322D9E0">
            <wp:extent cx="2766060" cy="1100936"/>
            <wp:effectExtent l="0" t="0" r="0" b="4445"/>
            <wp:docPr id="2111185349" name="Grafik 2" descr="Ein Bild, das Text, draußen, Himmel, Fahrzeu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85349" name="Grafik 2" descr="Ein Bild, das Text, draußen, Himmel, Fahrzeu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907" cy="112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background2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233D5791" wp14:editId="0ABDEC67">
            <wp:extent cx="1134558" cy="1089025"/>
            <wp:effectExtent l="0" t="0" r="8890" b="0"/>
            <wp:docPr id="438270714" name="Grafik 1" descr="Ein Bild, das Kleidung, Mann, Im Haus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70714" name="Grafik 1" descr="Ein Bild, das Kleidung, Mann, Im Haus, Perso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65" cy="110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4B05">
        <w:rPr>
          <w:rFonts w:ascii="Arial" w:hAnsi="Arial" w:cs="Arial"/>
          <w:color w:val="000000" w:themeColor="background2"/>
          <w:sz w:val="22"/>
          <w:szCs w:val="22"/>
        </w:rPr>
        <w:br/>
      </w:r>
      <w:r w:rsidR="000B217F" w:rsidRPr="000B217F">
        <w:rPr>
          <w:rFonts w:ascii="Arial" w:hAnsi="Arial" w:cs="Arial"/>
          <w:color w:val="000000" w:themeColor="background2"/>
          <w:sz w:val="18"/>
          <w:szCs w:val="18"/>
        </w:rPr>
        <w:t>Foto Credits: C. Mayr, Schachinger Logistik</w:t>
      </w:r>
    </w:p>
    <w:p w14:paraId="0BB4C245" w14:textId="713DBF76" w:rsidR="00794B05" w:rsidRDefault="009A65EB" w:rsidP="001D5720">
      <w:pPr>
        <w:pStyle w:val="paragraph"/>
        <w:spacing w:after="0"/>
        <w:rPr>
          <w:rFonts w:ascii="Arial" w:hAnsi="Arial" w:cs="Arial"/>
          <w:color w:val="000000" w:themeColor="background2"/>
          <w:sz w:val="18"/>
          <w:szCs w:val="18"/>
        </w:rPr>
      </w:pPr>
      <w:r w:rsidRPr="001F1754">
        <w:rPr>
          <w:rFonts w:ascii="Arial" w:hAnsi="Arial" w:cs="Arial"/>
          <w:color w:val="000000" w:themeColor="background2"/>
          <w:sz w:val="18"/>
          <w:szCs w:val="18"/>
        </w:rPr>
        <w:t xml:space="preserve">Bildunterschrift: </w:t>
      </w:r>
      <w:r w:rsidR="002E0F8E">
        <w:rPr>
          <w:rFonts w:ascii="Arial" w:hAnsi="Arial" w:cs="Arial"/>
          <w:color w:val="000000" w:themeColor="background2"/>
          <w:sz w:val="18"/>
          <w:szCs w:val="18"/>
        </w:rPr>
        <w:t xml:space="preserve">Vorstellung </w:t>
      </w:r>
      <w:r w:rsidR="009C6985" w:rsidRPr="001F1754">
        <w:rPr>
          <w:rFonts w:ascii="Arial" w:hAnsi="Arial" w:cs="Arial"/>
          <w:color w:val="000000" w:themeColor="background2"/>
          <w:sz w:val="18"/>
          <w:szCs w:val="18"/>
        </w:rPr>
        <w:t>des Schmitz Cargobull elektrischen Sattelkoffers S.KOe COOL bei Schachinger Transport</w:t>
      </w:r>
      <w:r w:rsidR="009623B6">
        <w:rPr>
          <w:rFonts w:ascii="Arial" w:hAnsi="Arial" w:cs="Arial"/>
          <w:color w:val="000000" w:themeColor="background2"/>
          <w:sz w:val="18"/>
          <w:szCs w:val="18"/>
        </w:rPr>
        <w:t xml:space="preserve"> durch Carsten Krieger, Produktmanager </w:t>
      </w:r>
      <w:r w:rsidR="00EB0714">
        <w:rPr>
          <w:rFonts w:ascii="Arial" w:hAnsi="Arial" w:cs="Arial"/>
          <w:color w:val="000000" w:themeColor="background2"/>
          <w:sz w:val="18"/>
          <w:szCs w:val="18"/>
        </w:rPr>
        <w:t>Cool Freight</w:t>
      </w:r>
      <w:r w:rsidR="00E12897">
        <w:rPr>
          <w:rFonts w:ascii="Arial" w:hAnsi="Arial" w:cs="Arial"/>
          <w:color w:val="000000" w:themeColor="background2"/>
          <w:sz w:val="18"/>
          <w:szCs w:val="18"/>
        </w:rPr>
        <w:t xml:space="preserve"> Schmitz Cargobull.</w:t>
      </w:r>
    </w:p>
    <w:p w14:paraId="58318C44" w14:textId="77777777" w:rsidR="00794B05" w:rsidRPr="00794B05" w:rsidRDefault="00794B05" w:rsidP="001D5720">
      <w:pPr>
        <w:pStyle w:val="paragraph"/>
        <w:spacing w:after="0"/>
        <w:rPr>
          <w:rFonts w:ascii="Arial" w:hAnsi="Arial" w:cs="Arial"/>
          <w:color w:val="000000" w:themeColor="background2"/>
          <w:sz w:val="20"/>
          <w:szCs w:val="20"/>
        </w:rPr>
      </w:pPr>
    </w:p>
    <w:p w14:paraId="2FC1FFE1" w14:textId="77777777" w:rsidR="001D5720" w:rsidRPr="00E54B30" w:rsidRDefault="001D5720" w:rsidP="001D5720">
      <w:pPr>
        <w:ind w:right="850"/>
        <w:rPr>
          <w:rFonts w:eastAsia="Calibri"/>
          <w:sz w:val="16"/>
          <w:szCs w:val="16"/>
        </w:rPr>
      </w:pPr>
      <w:r w:rsidRPr="00E54B30">
        <w:rPr>
          <w:rFonts w:eastAsia="Calibri"/>
          <w:b/>
          <w:bCs/>
          <w:sz w:val="16"/>
          <w:szCs w:val="16"/>
          <w:u w:val="single"/>
        </w:rPr>
        <w:t xml:space="preserve">Über Schmitz Cargobull </w:t>
      </w:r>
    </w:p>
    <w:p w14:paraId="408226F1" w14:textId="77777777" w:rsidR="001D5720" w:rsidRPr="009F5117" w:rsidRDefault="001D5720" w:rsidP="001D5720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54B30">
        <w:rPr>
          <w:rFonts w:ascii="Arial" w:hAnsi="Arial" w:cs="Arial"/>
          <w:sz w:val="16"/>
          <w:szCs w:val="16"/>
        </w:rPr>
        <w:t>Schmitz Cargobull ist führender Hersteller von Sattelaufliegern für temper</w:t>
      </w:r>
      <w:r>
        <w:rPr>
          <w:rFonts w:ascii="Arial" w:hAnsi="Arial" w:cs="Arial"/>
          <w:sz w:val="16"/>
          <w:szCs w:val="16"/>
        </w:rPr>
        <w:t>aturgeführte</w:t>
      </w:r>
      <w:r w:rsidRPr="00E54B30">
        <w:rPr>
          <w:rFonts w:ascii="Arial" w:hAnsi="Arial" w:cs="Arial"/>
          <w:sz w:val="16"/>
          <w:szCs w:val="16"/>
        </w:rPr>
        <w:t xml:space="preserve"> Fracht, General Cargo und Schüttgüter in Europa und Vorreiter bei digitalen Lösungen für Trailer Services und verbesserte Konnektivität. Das Unternehmen stellt für den temper</w:t>
      </w:r>
      <w:r>
        <w:rPr>
          <w:rFonts w:ascii="Arial" w:hAnsi="Arial" w:cs="Arial"/>
          <w:sz w:val="16"/>
          <w:szCs w:val="16"/>
        </w:rPr>
        <w:t>aturgeführten</w:t>
      </w:r>
      <w:r w:rsidRPr="00E54B30">
        <w:rPr>
          <w:rFonts w:ascii="Arial" w:hAnsi="Arial" w:cs="Arial"/>
          <w:sz w:val="16"/>
          <w:szCs w:val="16"/>
        </w:rPr>
        <w:t xml:space="preserve"> Güterverkehr zudem Transportkältemaschinen für Sattelkühlkoffer her. Mit einem ganzheitlichen Angebot von Finanzierung, Ersatzteilversorgung, Service-Verträgen, Telematiklösungen bis zum Gebrauchtfahrzeughandel unterstützt Schmitz Cargobull seine Kunden bei </w:t>
      </w:r>
      <w:r w:rsidRPr="009F5117">
        <w:rPr>
          <w:rFonts w:ascii="Arial" w:hAnsi="Arial" w:cs="Arial"/>
          <w:sz w:val="16"/>
          <w:szCs w:val="16"/>
        </w:rPr>
        <w:t xml:space="preserve">der Optimierung der Gesamtbetriebskosten (TCO) sowie der digitalen Transformation. </w:t>
      </w:r>
    </w:p>
    <w:p w14:paraId="5C1CBAF9" w14:textId="77777777" w:rsidR="001D5720" w:rsidRPr="00E54B30" w:rsidRDefault="001D5720" w:rsidP="001D5720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Schmitz Cargobull wurde 1892 im Münsterland (Deutschland) gegründet. Das familiengeführte </w:t>
      </w:r>
      <w:r w:rsidRPr="009F5117">
        <w:rPr>
          <w:rFonts w:ascii="Arial" w:hAnsi="Arial" w:cs="Arial"/>
          <w:sz w:val="16"/>
          <w:szCs w:val="16"/>
        </w:rPr>
        <w:t>Unternehmen produziert pro Jahr mit über 6.000 Mitarbeitern rund 50.000 Fahrzeuge und erwirtschaftete</w:t>
      </w: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 im Geschäftsjahr 2024/25 einen Umsatz von rund 2,16 Mrd. Euro. Das</w:t>
      </w:r>
      <w:r w:rsidRPr="009F5117">
        <w:rPr>
          <w:rFonts w:ascii="Arial" w:hAnsi="Arial" w:cs="Arial"/>
          <w:sz w:val="16"/>
          <w:szCs w:val="16"/>
        </w:rPr>
        <w:t xml:space="preserve"> internationale Produktions-Netzwerk umfasst Werke in Deutschland, Litauen, Spanien, England und in der Türkei.</w:t>
      </w:r>
    </w:p>
    <w:p w14:paraId="553DD0FA" w14:textId="77777777" w:rsidR="001D5720" w:rsidRPr="004E29E6" w:rsidRDefault="001D5720" w:rsidP="001D5720">
      <w:pPr>
        <w:ind w:right="283"/>
        <w:rPr>
          <w:b/>
          <w:sz w:val="16"/>
          <w:szCs w:val="16"/>
          <w:u w:val="single"/>
        </w:rPr>
      </w:pPr>
    </w:p>
    <w:p w14:paraId="3F86DD96" w14:textId="77777777" w:rsidR="001D5720" w:rsidRDefault="001D5720" w:rsidP="001D5720">
      <w:pPr>
        <w:ind w:right="283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Das Schmitz Cargobull Presse-Team:</w:t>
      </w:r>
    </w:p>
    <w:p w14:paraId="33EFAA5F" w14:textId="77777777" w:rsidR="001D5720" w:rsidRDefault="001D5720" w:rsidP="001D5720">
      <w:pPr>
        <w:ind w:right="851"/>
        <w:rPr>
          <w:sz w:val="16"/>
          <w:szCs w:val="24"/>
          <w:lang w:val="sv-SE"/>
        </w:rPr>
      </w:pPr>
      <w:r>
        <w:rPr>
          <w:sz w:val="16"/>
          <w:szCs w:val="24"/>
          <w:lang w:val="sv-SE"/>
        </w:rPr>
        <w:t>Anna Stuhlmeier</w:t>
      </w:r>
      <w:r>
        <w:rPr>
          <w:sz w:val="16"/>
          <w:szCs w:val="24"/>
          <w:lang w:val="sv-SE"/>
        </w:rPr>
        <w:tab/>
        <w:t xml:space="preserve">+49 2558 81-1340 I </w:t>
      </w:r>
      <w:hyperlink r:id="rId15" w:history="1">
        <w:r>
          <w:rPr>
            <w:rStyle w:val="Hyperlink"/>
            <w:color w:val="000000"/>
            <w:sz w:val="16"/>
            <w:szCs w:val="24"/>
            <w:lang w:val="sv-SE"/>
          </w:rPr>
          <w:t>anna.stuhlmeier@cargobull.com</w:t>
        </w:r>
      </w:hyperlink>
    </w:p>
    <w:p w14:paraId="0C67C10D" w14:textId="77777777" w:rsidR="001D5720" w:rsidRDefault="001D5720" w:rsidP="001D5720">
      <w:pPr>
        <w:rPr>
          <w:lang w:val="en-US"/>
        </w:rPr>
      </w:pPr>
      <w:r>
        <w:rPr>
          <w:sz w:val="16"/>
          <w:szCs w:val="24"/>
          <w:lang w:val="nb-NO"/>
        </w:rPr>
        <w:t>Andrea Beckonert</w:t>
      </w:r>
      <w:r>
        <w:rPr>
          <w:sz w:val="16"/>
          <w:szCs w:val="24"/>
          <w:lang w:val="nb-NO"/>
        </w:rPr>
        <w:tab/>
        <w:t xml:space="preserve">+49 2558 81-1321 I </w:t>
      </w:r>
      <w:hyperlink r:id="rId16" w:history="1">
        <w:r>
          <w:rPr>
            <w:rStyle w:val="Hyperlink"/>
            <w:color w:val="000000"/>
            <w:sz w:val="16"/>
            <w:szCs w:val="24"/>
            <w:lang w:val="nb-NO"/>
          </w:rPr>
          <w:t>andrea.beckonert@cargobull.com</w:t>
        </w:r>
      </w:hyperlink>
      <w:r>
        <w:rPr>
          <w:lang w:val="nb-NO"/>
        </w:rPr>
        <w:br/>
      </w:r>
      <w:r>
        <w:rPr>
          <w:sz w:val="16"/>
          <w:szCs w:val="24"/>
          <w:lang w:val="nb-NO"/>
        </w:rPr>
        <w:t>Silke Hesener</w:t>
      </w:r>
      <w:r>
        <w:rPr>
          <w:sz w:val="16"/>
          <w:szCs w:val="24"/>
          <w:lang w:val="nb-NO"/>
        </w:rPr>
        <w:tab/>
        <w:t xml:space="preserve">+49 2558 81-1501 I </w:t>
      </w:r>
      <w:hyperlink r:id="rId17" w:history="1">
        <w:r>
          <w:rPr>
            <w:rStyle w:val="Hyperlink"/>
            <w:color w:val="000000"/>
            <w:sz w:val="16"/>
            <w:szCs w:val="24"/>
            <w:lang w:val="nb-NO"/>
          </w:rPr>
          <w:t>silke.hesener@cargobull.com</w:t>
        </w:r>
      </w:hyperlink>
    </w:p>
    <w:p w14:paraId="0365CE97" w14:textId="77777777" w:rsidR="001D5720" w:rsidRPr="00133948" w:rsidRDefault="001D5720" w:rsidP="001D5720">
      <w:pPr>
        <w:ind w:right="-425"/>
        <w:rPr>
          <w:lang w:val="en-US"/>
        </w:rPr>
      </w:pPr>
    </w:p>
    <w:p w14:paraId="4177DCB8" w14:textId="77777777" w:rsidR="00786421" w:rsidRPr="001D5720" w:rsidRDefault="00786421" w:rsidP="00E432A2">
      <w:pPr>
        <w:rPr>
          <w:sz w:val="20"/>
          <w:lang w:val="en-US"/>
        </w:rPr>
      </w:pPr>
    </w:p>
    <w:sectPr w:rsidR="00786421" w:rsidRPr="001D5720" w:rsidSect="003D63CC">
      <w:headerReference w:type="default" r:id="rId18"/>
      <w:footerReference w:type="even" r:id="rId19"/>
      <w:headerReference w:type="first" r:id="rId20"/>
      <w:footerReference w:type="first" r:id="rId21"/>
      <w:pgSz w:w="11906" w:h="16838" w:code="9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9770" w14:textId="77777777" w:rsidR="00A979D7" w:rsidRDefault="00A979D7" w:rsidP="00277DFF">
      <w:r>
        <w:separator/>
      </w:r>
    </w:p>
  </w:endnote>
  <w:endnote w:type="continuationSeparator" w:id="0">
    <w:p w14:paraId="49D0E6A8" w14:textId="77777777" w:rsidR="00A979D7" w:rsidRDefault="00A979D7" w:rsidP="0027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1A40" w14:textId="77777777" w:rsidR="004B5FDC" w:rsidRDefault="004B5FD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A08E8F4" wp14:editId="42DDBF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955177354" name="Textfeld 2" descr="Nur zur internen Verwendung |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CEE80" w14:textId="77777777" w:rsidR="004B5FDC" w:rsidRPr="004B5FDC" w:rsidRDefault="004B5FDC" w:rsidP="004B5FDC">
                          <w:pPr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5FDC"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Nur zur internen Verwendung |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A08E8F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Nur zur internen Verwendung | For internal use only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E0CEE80" w14:textId="77777777" w:rsidR="004B5FDC" w:rsidRPr="004B5FDC" w:rsidRDefault="004B5FDC" w:rsidP="004B5FDC">
                    <w:pPr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4B5FDC"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  <w:t>Nur zur internen Verwendung |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AC00" w14:textId="77777777" w:rsidR="004B5FDC" w:rsidRDefault="004B5FDC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9C8B010" wp14:editId="531740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2619665" name="Textfeld 1" descr="Nur zur internen Verwendung |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7FEBF" w14:textId="77777777" w:rsidR="004B5FDC" w:rsidRPr="004B5FDC" w:rsidRDefault="004B5FDC" w:rsidP="004B5FDC">
                          <w:pPr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B5FDC">
                            <w:rPr>
                              <w:rFonts w:eastAsia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Nur zur internen Verwendung |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9C8B01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Nur zur internen Verwendung | For internal use only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C67FEBF" w14:textId="77777777" w:rsidR="004B5FDC" w:rsidRPr="004B5FDC" w:rsidRDefault="004B5FDC" w:rsidP="004B5FDC">
                    <w:pPr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4B5FDC">
                      <w:rPr>
                        <w:rFonts w:eastAsia="Arial"/>
                        <w:noProof/>
                        <w:color w:val="000000"/>
                        <w:sz w:val="20"/>
                        <w:szCs w:val="20"/>
                      </w:rPr>
                      <w:t>Nur zur internen Verwendung |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521CD" w14:textId="77777777" w:rsidR="00A979D7" w:rsidRDefault="00A979D7" w:rsidP="00277DFF">
      <w:r>
        <w:separator/>
      </w:r>
    </w:p>
  </w:footnote>
  <w:footnote w:type="continuationSeparator" w:id="0">
    <w:p w14:paraId="263A0126" w14:textId="77777777" w:rsidR="00A979D7" w:rsidRDefault="00A979D7" w:rsidP="00277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2D77" w14:textId="77777777" w:rsidR="00277DFF" w:rsidRDefault="00277DFF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5A8FF19" wp14:editId="5F4F2345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9AFB" w14:textId="77777777" w:rsidR="00277DFF" w:rsidRDefault="00277DFF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4B3C245" wp14:editId="5F30AF79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20"/>
    <w:rsid w:val="000220F6"/>
    <w:rsid w:val="0003173A"/>
    <w:rsid w:val="00042E3C"/>
    <w:rsid w:val="000431C0"/>
    <w:rsid w:val="0004398C"/>
    <w:rsid w:val="0005132D"/>
    <w:rsid w:val="000544A3"/>
    <w:rsid w:val="00086400"/>
    <w:rsid w:val="0009202A"/>
    <w:rsid w:val="000B217F"/>
    <w:rsid w:val="000B6D86"/>
    <w:rsid w:val="000C0D37"/>
    <w:rsid w:val="000C2D07"/>
    <w:rsid w:val="000C6D70"/>
    <w:rsid w:val="000D0BFB"/>
    <w:rsid w:val="000E598E"/>
    <w:rsid w:val="000F4361"/>
    <w:rsid w:val="00102B4F"/>
    <w:rsid w:val="00134BEB"/>
    <w:rsid w:val="00157E09"/>
    <w:rsid w:val="00172FC8"/>
    <w:rsid w:val="00180AAF"/>
    <w:rsid w:val="00191AF4"/>
    <w:rsid w:val="00193BCC"/>
    <w:rsid w:val="001A28A2"/>
    <w:rsid w:val="001A6341"/>
    <w:rsid w:val="001C0AAC"/>
    <w:rsid w:val="001C72B2"/>
    <w:rsid w:val="001D1922"/>
    <w:rsid w:val="001D5720"/>
    <w:rsid w:val="001E39C1"/>
    <w:rsid w:val="001E5EE4"/>
    <w:rsid w:val="001F1754"/>
    <w:rsid w:val="00232E74"/>
    <w:rsid w:val="00245402"/>
    <w:rsid w:val="00257D5C"/>
    <w:rsid w:val="00277449"/>
    <w:rsid w:val="00277DFF"/>
    <w:rsid w:val="002A7BB9"/>
    <w:rsid w:val="002C1F52"/>
    <w:rsid w:val="002E0F8E"/>
    <w:rsid w:val="00302EEE"/>
    <w:rsid w:val="00306B18"/>
    <w:rsid w:val="0031046A"/>
    <w:rsid w:val="003258CC"/>
    <w:rsid w:val="00334570"/>
    <w:rsid w:val="003546BE"/>
    <w:rsid w:val="00376A4F"/>
    <w:rsid w:val="00383D74"/>
    <w:rsid w:val="00395106"/>
    <w:rsid w:val="003A6C17"/>
    <w:rsid w:val="003B7DE4"/>
    <w:rsid w:val="003D63CC"/>
    <w:rsid w:val="004207F9"/>
    <w:rsid w:val="00433A35"/>
    <w:rsid w:val="00435747"/>
    <w:rsid w:val="00467BBB"/>
    <w:rsid w:val="00470F1D"/>
    <w:rsid w:val="00491BF1"/>
    <w:rsid w:val="00496550"/>
    <w:rsid w:val="004A7E13"/>
    <w:rsid w:val="004B5FDC"/>
    <w:rsid w:val="004C3453"/>
    <w:rsid w:val="004D6CC4"/>
    <w:rsid w:val="004F4A95"/>
    <w:rsid w:val="00503B41"/>
    <w:rsid w:val="00503E0A"/>
    <w:rsid w:val="005049B9"/>
    <w:rsid w:val="00506509"/>
    <w:rsid w:val="00537DA6"/>
    <w:rsid w:val="005D6FD9"/>
    <w:rsid w:val="005F1444"/>
    <w:rsid w:val="00600554"/>
    <w:rsid w:val="0066206B"/>
    <w:rsid w:val="006937A9"/>
    <w:rsid w:val="006B1808"/>
    <w:rsid w:val="006C5DD7"/>
    <w:rsid w:val="006C6957"/>
    <w:rsid w:val="007039E5"/>
    <w:rsid w:val="00717914"/>
    <w:rsid w:val="00730E29"/>
    <w:rsid w:val="00734007"/>
    <w:rsid w:val="0074132B"/>
    <w:rsid w:val="00771A00"/>
    <w:rsid w:val="007768F6"/>
    <w:rsid w:val="00786421"/>
    <w:rsid w:val="00794B05"/>
    <w:rsid w:val="00794C23"/>
    <w:rsid w:val="007B4EE4"/>
    <w:rsid w:val="007C3CF0"/>
    <w:rsid w:val="007C6070"/>
    <w:rsid w:val="007F448E"/>
    <w:rsid w:val="0080619E"/>
    <w:rsid w:val="008062D9"/>
    <w:rsid w:val="0081518E"/>
    <w:rsid w:val="008568AC"/>
    <w:rsid w:val="0086010D"/>
    <w:rsid w:val="008919E4"/>
    <w:rsid w:val="0089596A"/>
    <w:rsid w:val="008C0607"/>
    <w:rsid w:val="008E09EC"/>
    <w:rsid w:val="00903AA6"/>
    <w:rsid w:val="009337DB"/>
    <w:rsid w:val="0093540F"/>
    <w:rsid w:val="009429EA"/>
    <w:rsid w:val="009623B6"/>
    <w:rsid w:val="009647E7"/>
    <w:rsid w:val="0097367D"/>
    <w:rsid w:val="00983DDE"/>
    <w:rsid w:val="009A65EB"/>
    <w:rsid w:val="009B1559"/>
    <w:rsid w:val="009C054D"/>
    <w:rsid w:val="009C6985"/>
    <w:rsid w:val="009D7D3C"/>
    <w:rsid w:val="009E1DAB"/>
    <w:rsid w:val="00A246DE"/>
    <w:rsid w:val="00A257AE"/>
    <w:rsid w:val="00A33AB5"/>
    <w:rsid w:val="00A345C2"/>
    <w:rsid w:val="00A70BF8"/>
    <w:rsid w:val="00A92C9D"/>
    <w:rsid w:val="00A979D7"/>
    <w:rsid w:val="00AB059E"/>
    <w:rsid w:val="00B0217E"/>
    <w:rsid w:val="00B13C3F"/>
    <w:rsid w:val="00B27D69"/>
    <w:rsid w:val="00B37D90"/>
    <w:rsid w:val="00B431B3"/>
    <w:rsid w:val="00B44029"/>
    <w:rsid w:val="00B654C0"/>
    <w:rsid w:val="00B84837"/>
    <w:rsid w:val="00B9193E"/>
    <w:rsid w:val="00B94E19"/>
    <w:rsid w:val="00BD2106"/>
    <w:rsid w:val="00BD65E8"/>
    <w:rsid w:val="00C06A1C"/>
    <w:rsid w:val="00C6484D"/>
    <w:rsid w:val="00C71D0A"/>
    <w:rsid w:val="00C872F6"/>
    <w:rsid w:val="00CF78FC"/>
    <w:rsid w:val="00D003FB"/>
    <w:rsid w:val="00D00F87"/>
    <w:rsid w:val="00D044C4"/>
    <w:rsid w:val="00D236F9"/>
    <w:rsid w:val="00D631AE"/>
    <w:rsid w:val="00D75A86"/>
    <w:rsid w:val="00DC598A"/>
    <w:rsid w:val="00DD0503"/>
    <w:rsid w:val="00DD43DE"/>
    <w:rsid w:val="00DE01C4"/>
    <w:rsid w:val="00E024EB"/>
    <w:rsid w:val="00E12897"/>
    <w:rsid w:val="00E30128"/>
    <w:rsid w:val="00E40C58"/>
    <w:rsid w:val="00E432A2"/>
    <w:rsid w:val="00E66F60"/>
    <w:rsid w:val="00EB0714"/>
    <w:rsid w:val="00EB3F54"/>
    <w:rsid w:val="00F02009"/>
    <w:rsid w:val="00F04F01"/>
    <w:rsid w:val="00F11ADC"/>
    <w:rsid w:val="00F45449"/>
    <w:rsid w:val="00F91A08"/>
    <w:rsid w:val="00F922C2"/>
    <w:rsid w:val="00FA2E18"/>
    <w:rsid w:val="00FB5C81"/>
    <w:rsid w:val="00FC2B08"/>
    <w:rsid w:val="00FD6FAC"/>
    <w:rsid w:val="00FF5913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85D6A"/>
  <w15:chartTrackingRefBased/>
  <w15:docId w15:val="{9ED79497-E260-4779-90AD-E13733B9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5720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6509"/>
    <w:rPr>
      <w:color w:val="134094" w:themeColor="accen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6509"/>
    <w:rPr>
      <w:color w:val="13409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6FD9"/>
    <w:rPr>
      <w:color w:val="13409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6FD9"/>
    <w:rPr>
      <w:color w:val="134094" w:themeColor="accen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D6FD9"/>
    <w:rPr>
      <w:color w:val="134094" w:themeColor="accen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506509"/>
    <w:rPr>
      <w:b/>
      <w:color w:val="134094" w:themeColor="accent1"/>
      <w:sz w:val="96"/>
    </w:rPr>
  </w:style>
  <w:style w:type="character" w:customStyle="1" w:styleId="TitelZchn">
    <w:name w:val="Titel Zchn"/>
    <w:basedOn w:val="Absatz-Standardschriftart"/>
    <w:link w:val="Titel"/>
    <w:uiPriority w:val="10"/>
    <w:rsid w:val="00506509"/>
    <w:rPr>
      <w:b/>
      <w:color w:val="134094" w:themeColor="accent1"/>
      <w:sz w:val="96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F11ADC"/>
    <w:rPr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ADC"/>
    <w:rPr>
      <w:b/>
      <w:color w:val="134094" w:themeColor="accent1"/>
      <w:sz w:val="56"/>
    </w:rPr>
  </w:style>
  <w:style w:type="character" w:styleId="SchwacheHervorhebung">
    <w:name w:val="Subtle Emphasis"/>
    <w:uiPriority w:val="19"/>
    <w:qFormat/>
    <w:rsid w:val="00F11ADC"/>
    <w:rPr>
      <w:i/>
    </w:rPr>
  </w:style>
  <w:style w:type="character" w:styleId="Hervorhebung">
    <w:name w:val="Emphasis"/>
    <w:basedOn w:val="Fett"/>
    <w:uiPriority w:val="20"/>
    <w:qFormat/>
    <w:rsid w:val="00F11ADC"/>
    <w:rPr>
      <w:b/>
      <w:bCs/>
    </w:rPr>
  </w:style>
  <w:style w:type="character" w:styleId="IntensiveHervorhebung">
    <w:name w:val="Intense Emphasis"/>
    <w:basedOn w:val="Hervorhebung"/>
    <w:uiPriority w:val="21"/>
    <w:qFormat/>
    <w:rsid w:val="00F11ADC"/>
    <w:rPr>
      <w:b/>
      <w:bCs/>
      <w:color w:val="134094" w:themeColor="accent1"/>
    </w:rPr>
  </w:style>
  <w:style w:type="character" w:styleId="Fett">
    <w:name w:val="Strong"/>
    <w:basedOn w:val="Absatz-Standardschriftart"/>
    <w:uiPriority w:val="22"/>
    <w:qFormat/>
    <w:rsid w:val="00F11ADC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642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421"/>
    <w:rPr>
      <w:i/>
      <w:iCs/>
      <w:color w:val="373737" w:themeColor="accent4" w:themeShade="80"/>
    </w:rPr>
  </w:style>
  <w:style w:type="character" w:styleId="Buchtitel">
    <w:name w:val="Book Title"/>
    <w:aliases w:val="Kursivgeschrieben"/>
    <w:basedOn w:val="Absatz-Standardschriftart"/>
    <w:uiPriority w:val="33"/>
    <w:qFormat/>
    <w:rsid w:val="00786421"/>
    <w:rPr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78642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77D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7DFF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77D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7DFF"/>
    <w:rPr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1D5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aragraph">
    <w:name w:val="paragraph"/>
    <w:basedOn w:val="Standard"/>
    <w:rsid w:val="001D5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D5720"/>
    <w:rPr>
      <w:color w:val="0000FF"/>
      <w:u w:val="single"/>
    </w:rPr>
  </w:style>
  <w:style w:type="paragraph" w:styleId="berarbeitung">
    <w:name w:val="Revision"/>
    <w:hidden/>
    <w:uiPriority w:val="99"/>
    <w:semiHidden/>
    <w:rsid w:val="00794C2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mailto:silke.hesener@cargobul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drea.beckonert@cargobull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nna.stuhlmeier@cargobull.co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onea\AppData\Local\Temp\Templafy\WordVsto\eqbgwoba.dotx" TargetMode="External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turtyp xmlns="eff78291-878b-4b89-b7ce-1f0fb35eb3d8">Full Service</Agenturtyp>
    <TaxCatchAll xmlns="0368996d-84e6-4afa-a7af-a0c5a6da0e28" xsi:nil="true"/>
    <OffeneFragenvomReferenten xmlns="eff78291-878b-4b89-b7ce-1f0fb35eb3d8" xsi:nil="true"/>
    <lcf76f155ced4ddcb4097134ff3c332f xmlns="eff78291-878b-4b89-b7ce-1f0fb35eb3d8">
      <Terms xmlns="http://schemas.microsoft.com/office/infopath/2007/PartnerControls"/>
    </lcf76f155ced4ddcb4097134ff3c332f>
    <SharedWithUsers xmlns="3f5fa72f-620d-44a1-9576-9387b535153b">
      <UserInfo>
        <DisplayName>Hesener, Silke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1" ma:contentTypeDescription="Ein neues Dokument erstellen." ma:contentTypeScope="" ma:versionID="6d4a7933ebbde4cb2bb4c4a0cb9d34ae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4aade422faf1e313fe7983aa020c4374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TemplafyFormConfiguration><![CDATA[{"formFields":[],"formDataEntries":[]}]]></TemplafyFormConfiguration>
</file>

<file path=customXml/item6.xml><?xml version="1.0" encoding="utf-8"?>
<TemplafyTemplateConfiguration><![CDATA[{"elementsMetadata":[],"transformationConfigurations":[],"templateName":"Blanco 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C13F4F11-8778-4C0B-8C14-11126F718FAE}">
  <ds:schemaRefs>
    <ds:schemaRef ds:uri="http://schemas.microsoft.com/office/2006/metadata/properties"/>
    <ds:schemaRef ds:uri="http://schemas.microsoft.com/office/infopath/2007/PartnerControls"/>
    <ds:schemaRef ds:uri="eff78291-878b-4b89-b7ce-1f0fb35eb3d8"/>
    <ds:schemaRef ds:uri="0368996d-84e6-4afa-a7af-a0c5a6da0e28"/>
    <ds:schemaRef ds:uri="3f5fa72f-620d-44a1-9576-9387b535153b"/>
  </ds:schemaRefs>
</ds:datastoreItem>
</file>

<file path=customXml/itemProps2.xml><?xml version="1.0" encoding="utf-8"?>
<ds:datastoreItem xmlns:ds="http://schemas.openxmlformats.org/officeDocument/2006/customXml" ds:itemID="{4BA61D38-0A62-40EC-8B22-0A45BAC44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68639-1461-4273-9170-64B9827EF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C0CAAC-DD60-46C6-9B8E-B7650827BC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8C7ACD-8DD6-4216-A31B-AA644B0755C7}">
  <ds:schemaRefs/>
</ds:datastoreItem>
</file>

<file path=customXml/itemProps6.xml><?xml version="1.0" encoding="utf-8"?>
<ds:datastoreItem xmlns:ds="http://schemas.openxmlformats.org/officeDocument/2006/customXml" ds:itemID="{1C12EAD8-D07A-46FE-8F74-E29CF20C7C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eqbgwoba</Template>
  <TotalTime>0</TotalTime>
  <Pages>2</Pages>
  <Words>557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Links>
    <vt:vector size="18" baseType="variant">
      <vt:variant>
        <vt:i4>7733258</vt:i4>
      </vt:variant>
      <vt:variant>
        <vt:i4>6</vt:i4>
      </vt:variant>
      <vt:variant>
        <vt:i4>0</vt:i4>
      </vt:variant>
      <vt:variant>
        <vt:i4>5</vt:i4>
      </vt:variant>
      <vt:variant>
        <vt:lpwstr>mailto:silke.hesener@cargobull.com</vt:lpwstr>
      </vt:variant>
      <vt:variant>
        <vt:lpwstr/>
      </vt:variant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mailto:andrea.beckonert@cargobull.com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mailto:anna.stuhlmeier@cargobull.com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Hesener, Silke</cp:lastModifiedBy>
  <cp:revision>114</cp:revision>
  <dcterms:created xsi:type="dcterms:W3CDTF">2025-11-24T19:13:00Z</dcterms:created>
  <dcterms:modified xsi:type="dcterms:W3CDTF">2025-12-12T10:53:00Z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ClassificationContentMarkingFooterShapeIds">
    <vt:lpwstr>58f79191,38eed98a,77615eb4</vt:lpwstr>
  </property>
  <property fmtid="{D5CDD505-2E9C-101B-9397-08002B2CF9AE}" pid="4" name="ClassificationContentMarkingFooterFontProps">
    <vt:lpwstr>#000000,10,Arial</vt:lpwstr>
  </property>
  <property fmtid="{D5CDD505-2E9C-101B-9397-08002B2CF9AE}" pid="5" name="ClassificationContentMarkingFooterText">
    <vt:lpwstr>Nur zur internen Verwendung | For internal use only</vt:lpwstr>
  </property>
  <property fmtid="{D5CDD505-2E9C-101B-9397-08002B2CF9AE}" pid="6" name="MSIP_Label_4563d72c-2f90-4344-a736-9d377e140cb2_Enabled">
    <vt:lpwstr>true</vt:lpwstr>
  </property>
  <property fmtid="{D5CDD505-2E9C-101B-9397-08002B2CF9AE}" pid="7" name="MSIP_Label_4563d72c-2f90-4344-a736-9d377e140cb2_SetDate">
    <vt:lpwstr>2024-01-08T15:02:45Z</vt:lpwstr>
  </property>
  <property fmtid="{D5CDD505-2E9C-101B-9397-08002B2CF9AE}" pid="8" name="MSIP_Label_4563d72c-2f90-4344-a736-9d377e140cb2_Method">
    <vt:lpwstr>Standard</vt:lpwstr>
  </property>
  <property fmtid="{D5CDD505-2E9C-101B-9397-08002B2CF9AE}" pid="9" name="MSIP_Label_4563d72c-2f90-4344-a736-9d377e140cb2_Name">
    <vt:lpwstr>4563d72c-2f90-4344-a736-9d377e140cb2</vt:lpwstr>
  </property>
  <property fmtid="{D5CDD505-2E9C-101B-9397-08002B2CF9AE}" pid="10" name="MSIP_Label_4563d72c-2f90-4344-a736-9d377e140cb2_SiteId">
    <vt:lpwstr>b8eac97b-4fa6-40fb-a48b-1be86a63f2b2</vt:lpwstr>
  </property>
  <property fmtid="{D5CDD505-2E9C-101B-9397-08002B2CF9AE}" pid="11" name="MSIP_Label_4563d72c-2f90-4344-a736-9d377e140cb2_ActionId">
    <vt:lpwstr>de72cc4f-a5a0-41ff-ab9c-d0155bfe6d7c</vt:lpwstr>
  </property>
  <property fmtid="{D5CDD505-2E9C-101B-9397-08002B2CF9AE}" pid="12" name="MSIP_Label_4563d72c-2f90-4344-a736-9d377e140cb2_ContentBits">
    <vt:lpwstr>2</vt:lpwstr>
  </property>
  <property fmtid="{D5CDD505-2E9C-101B-9397-08002B2CF9AE}" pid="13" name="TemplafyTenantId">
    <vt:lpwstr>cargobull</vt:lpwstr>
  </property>
  <property fmtid="{D5CDD505-2E9C-101B-9397-08002B2CF9AE}" pid="14" name="TemplafyTemplateId">
    <vt:lpwstr>818337050842103966</vt:lpwstr>
  </property>
  <property fmtid="{D5CDD505-2E9C-101B-9397-08002B2CF9AE}" pid="15" name="TemplafyUserProfileId">
    <vt:lpwstr>637702216880322908</vt:lpwstr>
  </property>
  <property fmtid="{D5CDD505-2E9C-101B-9397-08002B2CF9AE}" pid="16" name="TemplafyFromBlank">
    <vt:bool>true</vt:bool>
  </property>
  <property fmtid="{D5CDD505-2E9C-101B-9397-08002B2CF9AE}" pid="17" name="MediaServiceImageTags">
    <vt:lpwstr/>
  </property>
  <property fmtid="{D5CDD505-2E9C-101B-9397-08002B2CF9AE}" pid="18" name="docLang">
    <vt:lpwstr>de</vt:lpwstr>
  </property>
</Properties>
</file>