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4AE5" w14:textId="77777777" w:rsidR="00906FB7" w:rsidRDefault="003F20EB" w:rsidP="003F20EB">
      <w:pPr>
        <w:rPr>
          <w:b/>
          <w:bCs/>
        </w:rPr>
      </w:pPr>
      <w:r w:rsidRPr="003F20EB">
        <w:rPr>
          <w:b/>
          <w:bCs/>
        </w:rPr>
        <w:t>Pressemitteilung: CHECKTURIO, TL 2025</w:t>
      </w:r>
    </w:p>
    <w:p w14:paraId="2E5E6992" w14:textId="1790EDCA" w:rsidR="003F20EB" w:rsidRPr="003F20EB" w:rsidRDefault="00906FB7" w:rsidP="00906FB7">
      <w:pPr>
        <w:jc w:val="center"/>
      </w:pPr>
      <w:r w:rsidRPr="009660F8">
        <w:drawing>
          <wp:inline distT="0" distB="0" distL="0" distR="0" wp14:anchorId="2DFF1382" wp14:editId="2D9C33C0">
            <wp:extent cx="4685721" cy="1493553"/>
            <wp:effectExtent l="0" t="0" r="0" b="0"/>
            <wp:docPr id="1677589249" name="Picture 2" descr="A black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89249" name="Picture 2" descr="A black background with green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4182" cy="1496250"/>
                    </a:xfrm>
                    <a:prstGeom prst="rect">
                      <a:avLst/>
                    </a:prstGeom>
                    <a:noFill/>
                    <a:ln>
                      <a:noFill/>
                    </a:ln>
                  </pic:spPr>
                </pic:pic>
              </a:graphicData>
            </a:graphic>
          </wp:inline>
        </w:drawing>
      </w:r>
      <w:r w:rsidR="003F20EB" w:rsidRPr="003F20EB">
        <w:br/>
      </w:r>
      <w:r w:rsidR="003F20EB" w:rsidRPr="003F20EB">
        <w:rPr>
          <w:b/>
          <w:bCs/>
        </w:rPr>
        <w:t>CHECKTURIO: KI-gestützte Fahrzeugprüfungen für Flottenbetreiber</w:t>
      </w:r>
    </w:p>
    <w:p w14:paraId="7704E0ED" w14:textId="77777777" w:rsidR="003F20EB" w:rsidRPr="003F20EB" w:rsidRDefault="003F20EB" w:rsidP="003F20EB">
      <w:r w:rsidRPr="003F20EB">
        <w:rPr>
          <w:b/>
          <w:bCs/>
        </w:rPr>
        <w:t>Berlin, Juni 2025</w:t>
      </w:r>
      <w:r w:rsidRPr="003F20EB">
        <w:t xml:space="preserve"> – Checkturio ist ein Berliner KI-Startup, das Fahrzeugprüfungen mit automatisierten, bildbasierten Inspektionen revolutioniert. Das Unternehmen adressiert eine der größten Herausforderungen im Flottenmanagement – Transparenz und Nachverfolgbarkeit – und ermöglicht Transportunternehmen, den Zustand ihrer Fahrzeuge in Echtzeit zu überwachen. Die mobile Lösung lässt sich nahtlos mit bestehenden Telematiksystemen kombinieren.</w:t>
      </w:r>
    </w:p>
    <w:p w14:paraId="1135CA9A" w14:textId="77777777" w:rsidR="003F20EB" w:rsidRPr="003F20EB" w:rsidRDefault="003F20EB" w:rsidP="003F20EB">
      <w:r w:rsidRPr="003F20EB">
        <w:rPr>
          <w:b/>
          <w:bCs/>
        </w:rPr>
        <w:t>KI-gestützte Schadenserkennung. Sofortige Berichte. Volle Transparenz.</w:t>
      </w:r>
      <w:r w:rsidRPr="003F20EB">
        <w:br/>
        <w:t>Fahrer fotografieren ihre Fahrzeuge einfach mit der mobilen App von Checkturio. Die Bilder werden unmittelbar von Machine-Learning-Modellen analysiert, Schäden erkannt und automatisch mit Zeitstempel dokumentiert. Fuhrparkleiter greifen über ein webbasiertes Dashboard auf die Daten zu, um Ausfallzeiten zu minimieren, die Dokumentationsqualität zu erhöhen und den Betrieb über mehrere Standorte hinweg effizienter zu steuern. Die Plattform funktioniert sowohl online als auch offline – ideal für Depots, Umschlagplätze oder den Einsatz unterwegs.</w:t>
      </w:r>
    </w:p>
    <w:p w14:paraId="57AA3C01" w14:textId="77777777" w:rsidR="003F20EB" w:rsidRPr="003F20EB" w:rsidRDefault="003F20EB" w:rsidP="003F20EB">
      <w:r w:rsidRPr="003F20EB">
        <w:rPr>
          <w:b/>
          <w:bCs/>
        </w:rPr>
        <w:t>In wenigen Minuten einsatzbereit. Skalierbar für jede Flottengröße.</w:t>
      </w:r>
      <w:r w:rsidRPr="003F20EB">
        <w:br/>
        <w:t>Checkturio wird bereits von innovativen Flottenbetreibern eingesetzt und hat sich als wirksam bei der Reduzierung von Standzeiten, Reparaturkosten und Compliance-Risiken erwiesen. Dank modularer Architektur kann die Lösung schnell implementiert und flexibel auf Flotten jeder Größe skaliert werden – ganz ohne spezielle Hardware.</w:t>
      </w:r>
    </w:p>
    <w:p w14:paraId="38CCC5D6" w14:textId="77777777" w:rsidR="003F20EB" w:rsidRPr="003F20EB" w:rsidRDefault="003F20EB" w:rsidP="003F20EB">
      <w:r w:rsidRPr="003F20EB">
        <w:rPr>
          <w:b/>
          <w:bCs/>
        </w:rPr>
        <w:t>Gefördert von Branchenführern. Entwickelt für die Zukunft.</w:t>
      </w:r>
      <w:r w:rsidRPr="003F20EB">
        <w:br/>
        <w:t>Checkturio wurde mit einem Innovationszuschuss in Höhe von 1,2 Millionen Euro ausgezeichnet, der von der Europäischen Union und der IBB kofinanziert wird – als Anerkennung für den technologischen Reifegrad und das Potenzial zur Modernisierung von Logistikprozessen. Zudem wird das Unternehmen von Schmitz Cargobull unterstützt, einem führenden Akteur der europäischen Transportbranche.</w:t>
      </w:r>
    </w:p>
    <w:p w14:paraId="22CE638F" w14:textId="77777777" w:rsidR="003F20EB" w:rsidRPr="003F20EB" w:rsidRDefault="003F20EB" w:rsidP="003F20EB">
      <w:r w:rsidRPr="003F20EB">
        <w:rPr>
          <w:b/>
          <w:bCs/>
        </w:rPr>
        <w:t>Treffen Sie uns auf der TL 2025</w:t>
      </w:r>
      <w:r w:rsidRPr="003F20EB">
        <w:br/>
        <w:t xml:space="preserve">Erleben Sie Checkturio live am </w:t>
      </w:r>
      <w:r w:rsidRPr="003F20EB">
        <w:rPr>
          <w:b/>
          <w:bCs/>
        </w:rPr>
        <w:t>Stand von Schmitz Cargobull</w:t>
      </w:r>
      <w:r w:rsidRPr="003F20EB">
        <w:t xml:space="preserve"> auf der </w:t>
      </w:r>
      <w:r w:rsidRPr="003F20EB">
        <w:rPr>
          <w:b/>
          <w:bCs/>
        </w:rPr>
        <w:t>transport logistic München vom 2. bis 5. Juni 2025</w:t>
      </w:r>
      <w:r w:rsidRPr="003F20EB">
        <w:t xml:space="preserve"> – mit Produktdemonstrationen und Erfahrungsberichten aus der Praxis.</w:t>
      </w:r>
    </w:p>
    <w:p w14:paraId="62CE1CFE" w14:textId="77777777" w:rsidR="003F20EB" w:rsidRPr="003F20EB" w:rsidRDefault="003F20EB" w:rsidP="003F20EB">
      <w:r w:rsidRPr="003F20EB">
        <w:rPr>
          <w:b/>
          <w:bCs/>
        </w:rPr>
        <w:t>Über Checkturio</w:t>
      </w:r>
      <w:r w:rsidRPr="003F20EB">
        <w:br/>
        <w:t>Checkturio wurde 2022 in Berlin gegründet und bietet KI-gestützte Werkzeuge zur digitalen Fahrzeugprüfung, die Effizienz, Compliance und Kosteneinsparungen im Flottenmanagement ermöglichen. Das Unternehmen ist in über 10 Ländern und 18 Sprachen aktiv und wird von Schmitz Cargobull sowie öffentlichen Innovationsmitteln der EU und der IBB unterstützt.</w:t>
      </w:r>
    </w:p>
    <w:p w14:paraId="183B3762" w14:textId="04013F36" w:rsidR="003F20EB" w:rsidRPr="003F20EB" w:rsidRDefault="003F20EB" w:rsidP="003F20EB">
      <w:r w:rsidRPr="003F20EB">
        <w:rPr>
          <w:b/>
          <w:bCs/>
        </w:rPr>
        <w:lastRenderedPageBreak/>
        <w:t>Kontakt:</w:t>
      </w:r>
      <w:r w:rsidRPr="003F20EB">
        <w:br/>
        <w:t>Checkturio GmbH</w:t>
      </w:r>
      <w:r w:rsidRPr="003F20EB">
        <w:br/>
        <w:t>Alexis Ducros, CEO</w:t>
      </w:r>
      <w:r w:rsidRPr="003F20EB">
        <w:br/>
        <w:t>E-Mail: alexis</w:t>
      </w:r>
      <w:r w:rsidR="00906FB7">
        <w:t>.ducros</w:t>
      </w:r>
      <w:r w:rsidRPr="003F20EB">
        <w:t>@checktur.io</w:t>
      </w:r>
      <w:r w:rsidRPr="003F20EB">
        <w:br/>
        <w:t xml:space="preserve">Website: </w:t>
      </w:r>
      <w:hyperlink r:id="rId5" w:tgtFrame="_new" w:history="1">
        <w:r w:rsidRPr="003F20EB">
          <w:rPr>
            <w:rStyle w:val="Hyperlink"/>
          </w:rPr>
          <w:t>www.checktur.io</w:t>
        </w:r>
      </w:hyperlink>
    </w:p>
    <w:p w14:paraId="568915D4" w14:textId="77777777" w:rsidR="00F3247D" w:rsidRDefault="00F3247D"/>
    <w:sectPr w:rsidR="00F32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C4"/>
    <w:rsid w:val="00166EC4"/>
    <w:rsid w:val="003F20EB"/>
    <w:rsid w:val="00864A5D"/>
    <w:rsid w:val="00906FB7"/>
    <w:rsid w:val="00EC720F"/>
    <w:rsid w:val="00F32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390C"/>
  <w15:chartTrackingRefBased/>
  <w15:docId w15:val="{D2B913C2-6920-4611-B515-3CCEA0AE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EC4"/>
    <w:rPr>
      <w:rFonts w:eastAsiaTheme="majorEastAsia" w:cstheme="majorBidi"/>
      <w:color w:val="272727" w:themeColor="text1" w:themeTint="D8"/>
    </w:rPr>
  </w:style>
  <w:style w:type="paragraph" w:styleId="Title">
    <w:name w:val="Title"/>
    <w:basedOn w:val="Normal"/>
    <w:next w:val="Normal"/>
    <w:link w:val="TitleChar"/>
    <w:uiPriority w:val="10"/>
    <w:qFormat/>
    <w:rsid w:val="00166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EC4"/>
    <w:pPr>
      <w:spacing w:before="160"/>
      <w:jc w:val="center"/>
    </w:pPr>
    <w:rPr>
      <w:i/>
      <w:iCs/>
      <w:color w:val="404040" w:themeColor="text1" w:themeTint="BF"/>
    </w:rPr>
  </w:style>
  <w:style w:type="character" w:customStyle="1" w:styleId="QuoteChar">
    <w:name w:val="Quote Char"/>
    <w:basedOn w:val="DefaultParagraphFont"/>
    <w:link w:val="Quote"/>
    <w:uiPriority w:val="29"/>
    <w:rsid w:val="00166EC4"/>
    <w:rPr>
      <w:i/>
      <w:iCs/>
      <w:color w:val="404040" w:themeColor="text1" w:themeTint="BF"/>
    </w:rPr>
  </w:style>
  <w:style w:type="paragraph" w:styleId="ListParagraph">
    <w:name w:val="List Paragraph"/>
    <w:basedOn w:val="Normal"/>
    <w:uiPriority w:val="34"/>
    <w:qFormat/>
    <w:rsid w:val="00166EC4"/>
    <w:pPr>
      <w:ind w:left="720"/>
      <w:contextualSpacing/>
    </w:pPr>
  </w:style>
  <w:style w:type="character" w:styleId="IntenseEmphasis">
    <w:name w:val="Intense Emphasis"/>
    <w:basedOn w:val="DefaultParagraphFont"/>
    <w:uiPriority w:val="21"/>
    <w:qFormat/>
    <w:rsid w:val="00166EC4"/>
    <w:rPr>
      <w:i/>
      <w:iCs/>
      <w:color w:val="0F4761" w:themeColor="accent1" w:themeShade="BF"/>
    </w:rPr>
  </w:style>
  <w:style w:type="paragraph" w:styleId="IntenseQuote">
    <w:name w:val="Intense Quote"/>
    <w:basedOn w:val="Normal"/>
    <w:next w:val="Normal"/>
    <w:link w:val="IntenseQuoteChar"/>
    <w:uiPriority w:val="30"/>
    <w:qFormat/>
    <w:rsid w:val="00166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EC4"/>
    <w:rPr>
      <w:i/>
      <w:iCs/>
      <w:color w:val="0F4761" w:themeColor="accent1" w:themeShade="BF"/>
    </w:rPr>
  </w:style>
  <w:style w:type="character" w:styleId="IntenseReference">
    <w:name w:val="Intense Reference"/>
    <w:basedOn w:val="DefaultParagraphFont"/>
    <w:uiPriority w:val="32"/>
    <w:qFormat/>
    <w:rsid w:val="00166EC4"/>
    <w:rPr>
      <w:b/>
      <w:bCs/>
      <w:smallCaps/>
      <w:color w:val="0F4761" w:themeColor="accent1" w:themeShade="BF"/>
      <w:spacing w:val="5"/>
    </w:rPr>
  </w:style>
  <w:style w:type="character" w:styleId="Hyperlink">
    <w:name w:val="Hyperlink"/>
    <w:basedOn w:val="DefaultParagraphFont"/>
    <w:uiPriority w:val="99"/>
    <w:unhideWhenUsed/>
    <w:rsid w:val="003F20EB"/>
    <w:rPr>
      <w:color w:val="467886" w:themeColor="hyperlink"/>
      <w:u w:val="single"/>
    </w:rPr>
  </w:style>
  <w:style w:type="character" w:styleId="UnresolvedMention">
    <w:name w:val="Unresolved Mention"/>
    <w:basedOn w:val="DefaultParagraphFont"/>
    <w:uiPriority w:val="99"/>
    <w:semiHidden/>
    <w:unhideWhenUsed/>
    <w:rsid w:val="003F2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91014">
      <w:bodyDiv w:val="1"/>
      <w:marLeft w:val="0"/>
      <w:marRight w:val="0"/>
      <w:marTop w:val="0"/>
      <w:marBottom w:val="0"/>
      <w:divBdr>
        <w:top w:val="none" w:sz="0" w:space="0" w:color="auto"/>
        <w:left w:val="none" w:sz="0" w:space="0" w:color="auto"/>
        <w:bottom w:val="none" w:sz="0" w:space="0" w:color="auto"/>
        <w:right w:val="none" w:sz="0" w:space="0" w:color="auto"/>
      </w:divBdr>
    </w:div>
    <w:div w:id="7842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ecktur.io"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Full Service</Agenturtyp>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EEC3D-61BC-47BE-9EB7-0D0A967C4A93}"/>
</file>

<file path=customXml/itemProps2.xml><?xml version="1.0" encoding="utf-8"?>
<ds:datastoreItem xmlns:ds="http://schemas.openxmlformats.org/officeDocument/2006/customXml" ds:itemID="{77894EBA-DDAE-4196-A3C3-88E4EE5E6823}"/>
</file>

<file path=customXml/itemProps3.xml><?xml version="1.0" encoding="utf-8"?>
<ds:datastoreItem xmlns:ds="http://schemas.openxmlformats.org/officeDocument/2006/customXml" ds:itemID="{32C58A15-A6C4-4E41-9335-05B1A494B50A}"/>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D Kerbernic UG</dc:creator>
  <cp:keywords/>
  <dc:description/>
  <cp:lastModifiedBy>Alexis D Kerbernic UG</cp:lastModifiedBy>
  <cp:revision>3</cp:revision>
  <dcterms:created xsi:type="dcterms:W3CDTF">2025-05-21T14:13:00Z</dcterms:created>
  <dcterms:modified xsi:type="dcterms:W3CDTF">2025-05-21T14:14:00Z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