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3AACD1D1" w14:textId="77777777" w:rsidR="0051245A" w:rsidRDefault="0051245A" w:rsidP="0051245A">
      <w:pPr>
        <w:ind w:left="2832" w:firstLine="708"/>
        <w:jc w:val="right"/>
        <w:rPr>
          <w:rFonts w:eastAsia="Times New Roman"/>
          <w:b/>
          <w:sz w:val="44"/>
          <w:szCs w:val="20"/>
        </w:rPr>
      </w:pPr>
      <w:r>
        <w:rPr>
          <w:rFonts w:eastAsia="Times New Roman"/>
          <w:b/>
          <w:sz w:val="44"/>
        </w:rPr>
        <w:t>Presse-Information</w:t>
      </w:r>
    </w:p>
    <w:p w14:paraId="12FA135F" w14:textId="6A94DF06" w:rsidR="0051245A" w:rsidRDefault="0051245A" w:rsidP="0051245A">
      <w:pPr>
        <w:jc w:val="right"/>
        <w:rPr>
          <w:rFonts w:eastAsia="Times New Roman"/>
          <w:b/>
          <w:bCs/>
        </w:rPr>
      </w:pPr>
      <w:r>
        <w:rPr>
          <w:rFonts w:eastAsia="Times New Roman"/>
          <w:b/>
          <w:bCs/>
        </w:rPr>
        <w:t>202</w:t>
      </w:r>
      <w:r w:rsidR="001E6FED">
        <w:rPr>
          <w:rFonts w:eastAsia="Times New Roman"/>
          <w:b/>
          <w:bCs/>
        </w:rPr>
        <w:t>5</w:t>
      </w:r>
      <w:r>
        <w:rPr>
          <w:rFonts w:eastAsia="Times New Roman"/>
          <w:b/>
          <w:bCs/>
        </w:rPr>
        <w:t>-5</w:t>
      </w:r>
      <w:r w:rsidR="00AC0D7C">
        <w:rPr>
          <w:rFonts w:eastAsia="Times New Roman"/>
          <w:b/>
          <w:bCs/>
        </w:rPr>
        <w:t>0</w:t>
      </w:r>
      <w:r w:rsidR="007471AA">
        <w:rPr>
          <w:rFonts w:eastAsia="Times New Roman"/>
          <w:b/>
          <w:bCs/>
        </w:rPr>
        <w:t>7</w:t>
      </w:r>
    </w:p>
    <w:p w14:paraId="6009B9B7" w14:textId="72926A6F" w:rsidR="00330107" w:rsidRDefault="0051245A" w:rsidP="0051245A">
      <w:pPr>
        <w:tabs>
          <w:tab w:val="left" w:pos="1418"/>
          <w:tab w:val="left" w:pos="2410"/>
        </w:tabs>
        <w:spacing w:before="100"/>
        <w:ind w:right="-113"/>
        <w:outlineLvl w:val="0"/>
        <w:rPr>
          <w:rFonts w:ascii="Aptos" w:hAnsi="Aptos"/>
          <w:color w:val="242424"/>
        </w:rPr>
      </w:pPr>
      <w:r w:rsidRPr="0051245A">
        <w:rPr>
          <w:rFonts w:eastAsia="Times New Roman"/>
          <w:sz w:val="16"/>
          <w:szCs w:val="16"/>
          <w:u w:val="single"/>
        </w:rPr>
        <w:t>Schmitz Cargobull AG</w:t>
      </w:r>
    </w:p>
    <w:p w14:paraId="43D963A4" w14:textId="77777777" w:rsidR="00546D0F" w:rsidRDefault="00546D0F" w:rsidP="00546D0F">
      <w:pPr>
        <w:ind w:right="-426"/>
        <w:rPr>
          <w:rFonts w:eastAsia="Times New Roman"/>
          <w:b/>
          <w:sz w:val="36"/>
          <w:szCs w:val="36"/>
        </w:rPr>
      </w:pPr>
      <w:r>
        <w:rPr>
          <w:rFonts w:eastAsia="Times New Roman"/>
          <w:b/>
          <w:sz w:val="36"/>
          <w:szCs w:val="36"/>
        </w:rPr>
        <w:t>Effizientes Kühlkettenmanagement</w:t>
      </w:r>
    </w:p>
    <w:p w14:paraId="2CFBAE84" w14:textId="5E1FF6B4" w:rsidR="003E71D2" w:rsidRPr="000A0BF0" w:rsidRDefault="00546D0F" w:rsidP="00C3041A">
      <w:pPr>
        <w:ind w:right="-426"/>
        <w:rPr>
          <w:rFonts w:eastAsia="Times New Roman"/>
          <w:b/>
          <w:sz w:val="24"/>
          <w:szCs w:val="24"/>
        </w:rPr>
      </w:pPr>
      <w:proofErr w:type="gramStart"/>
      <w:r>
        <w:rPr>
          <w:rFonts w:eastAsia="Times New Roman"/>
          <w:b/>
          <w:sz w:val="24"/>
          <w:szCs w:val="24"/>
        </w:rPr>
        <w:t>Coole</w:t>
      </w:r>
      <w:proofErr w:type="gramEnd"/>
      <w:r>
        <w:rPr>
          <w:rFonts w:eastAsia="Times New Roman"/>
          <w:b/>
          <w:sz w:val="24"/>
          <w:szCs w:val="24"/>
        </w:rPr>
        <w:t xml:space="preserve"> und nachhaltige Transportlösungen mit den Sattelkühlkoffern S.KO </w:t>
      </w:r>
      <w:proofErr w:type="gramStart"/>
      <w:r>
        <w:rPr>
          <w:rFonts w:eastAsia="Times New Roman"/>
          <w:b/>
          <w:sz w:val="24"/>
          <w:szCs w:val="24"/>
        </w:rPr>
        <w:t>COOL</w:t>
      </w:r>
      <w:proofErr w:type="gramEnd"/>
      <w:r>
        <w:rPr>
          <w:rFonts w:eastAsia="Times New Roman"/>
          <w:b/>
          <w:sz w:val="24"/>
          <w:szCs w:val="24"/>
        </w:rPr>
        <w:t xml:space="preserve"> von Schmitz Cargobull</w:t>
      </w:r>
      <w:r w:rsidR="00F037B2">
        <w:rPr>
          <w:rFonts w:eastAsia="Times New Roman"/>
          <w:b/>
          <w:sz w:val="24"/>
          <w:szCs w:val="24"/>
        </w:rPr>
        <w:t xml:space="preserve"> </w:t>
      </w:r>
      <w:r w:rsidR="00F657A2">
        <w:rPr>
          <w:rFonts w:eastAsia="Times New Roman"/>
          <w:b/>
          <w:sz w:val="24"/>
          <w:szCs w:val="24"/>
        </w:rPr>
        <w:br/>
      </w:r>
    </w:p>
    <w:p w14:paraId="061F1F99" w14:textId="77777777" w:rsidR="00262884" w:rsidRDefault="00E40D58" w:rsidP="003E71D2">
      <w:pPr>
        <w:pStyle w:val="Listenabsatz"/>
        <w:numPr>
          <w:ilvl w:val="0"/>
          <w:numId w:val="30"/>
        </w:numPr>
        <w:spacing w:line="276" w:lineRule="auto"/>
        <w:ind w:right="-711"/>
        <w:rPr>
          <w:rFonts w:eastAsia="Times New Roman"/>
          <w:b/>
          <w:szCs w:val="24"/>
        </w:rPr>
      </w:pPr>
      <w:r w:rsidRPr="00EE65A8">
        <w:rPr>
          <w:rFonts w:eastAsia="Times New Roman"/>
          <w:b/>
          <w:szCs w:val="24"/>
        </w:rPr>
        <w:t xml:space="preserve">Beste Isolation ab Werk in Serienproduktion – </w:t>
      </w:r>
      <w:r w:rsidRPr="0068489D">
        <w:rPr>
          <w:rFonts w:eastAsia="Times New Roman"/>
          <w:b/>
          <w:szCs w:val="24"/>
        </w:rPr>
        <w:t>mit einem k-Wert ab 0,295 W/m²K</w:t>
      </w:r>
    </w:p>
    <w:p w14:paraId="7FF261B0" w14:textId="2C75EFCB" w:rsidR="00E40D58" w:rsidRDefault="00262884" w:rsidP="003E71D2">
      <w:pPr>
        <w:pStyle w:val="Listenabsatz"/>
        <w:numPr>
          <w:ilvl w:val="0"/>
          <w:numId w:val="30"/>
        </w:numPr>
        <w:spacing w:line="276" w:lineRule="auto"/>
        <w:ind w:right="-711"/>
        <w:rPr>
          <w:rFonts w:eastAsia="Times New Roman"/>
          <w:b/>
          <w:szCs w:val="24"/>
        </w:rPr>
      </w:pPr>
      <w:r>
        <w:rPr>
          <w:rFonts w:eastAsia="Times New Roman"/>
          <w:b/>
          <w:szCs w:val="24"/>
        </w:rPr>
        <w:t xml:space="preserve">Serienmäßige </w:t>
      </w:r>
      <w:proofErr w:type="spellStart"/>
      <w:r>
        <w:rPr>
          <w:rFonts w:eastAsia="Times New Roman"/>
          <w:b/>
          <w:szCs w:val="24"/>
        </w:rPr>
        <w:t>T</w:t>
      </w:r>
      <w:r w:rsidR="00CD59A7">
        <w:rPr>
          <w:rFonts w:eastAsia="Times New Roman"/>
          <w:b/>
          <w:szCs w:val="24"/>
        </w:rPr>
        <w:t>elematikausstattung</w:t>
      </w:r>
      <w:proofErr w:type="spellEnd"/>
      <w:r w:rsidR="00CD59A7">
        <w:rPr>
          <w:rFonts w:eastAsia="Times New Roman"/>
          <w:b/>
          <w:szCs w:val="24"/>
        </w:rPr>
        <w:t xml:space="preserve"> mit TrailerConnect</w:t>
      </w:r>
      <w:r w:rsidR="00CD59A7">
        <w:rPr>
          <w:rFonts w:eastAsia="Times New Roman"/>
        </w:rPr>
        <w:t>®</w:t>
      </w:r>
      <w:r w:rsidR="00E40D58" w:rsidRPr="0068489D">
        <w:rPr>
          <w:rFonts w:eastAsia="Times New Roman"/>
          <w:b/>
          <w:szCs w:val="24"/>
        </w:rPr>
        <w:t xml:space="preserve"> </w:t>
      </w:r>
    </w:p>
    <w:p w14:paraId="089D46C8" w14:textId="645EBB42" w:rsidR="00CD59A7" w:rsidRPr="009A05B2" w:rsidRDefault="00CD59A7" w:rsidP="003E71D2">
      <w:pPr>
        <w:pStyle w:val="Listenabsatz"/>
        <w:numPr>
          <w:ilvl w:val="0"/>
          <w:numId w:val="30"/>
        </w:numPr>
        <w:spacing w:line="276" w:lineRule="auto"/>
        <w:ind w:right="-711"/>
        <w:rPr>
          <w:rFonts w:eastAsia="Times New Roman"/>
          <w:b/>
          <w:szCs w:val="24"/>
          <w:lang w:val="en-US"/>
        </w:rPr>
      </w:pPr>
      <w:r w:rsidRPr="009A05B2">
        <w:rPr>
          <w:rFonts w:eastAsia="Times New Roman"/>
          <w:b/>
          <w:szCs w:val="24"/>
          <w:lang w:val="en-US"/>
        </w:rPr>
        <w:t>TrailerConnect® Data Management Center (DMC)</w:t>
      </w:r>
    </w:p>
    <w:p w14:paraId="1A3F4DCF" w14:textId="778D68AF" w:rsidR="00CD59A7" w:rsidRDefault="00CD59A7" w:rsidP="003E71D2">
      <w:pPr>
        <w:pStyle w:val="Listenabsatz"/>
        <w:numPr>
          <w:ilvl w:val="0"/>
          <w:numId w:val="30"/>
        </w:numPr>
        <w:spacing w:line="360" w:lineRule="auto"/>
        <w:rPr>
          <w:rFonts w:eastAsia="Times New Roman"/>
          <w:b/>
        </w:rPr>
      </w:pPr>
      <w:r w:rsidRPr="00CD59A7">
        <w:rPr>
          <w:rFonts w:eastAsia="Times New Roman"/>
          <w:b/>
        </w:rPr>
        <w:t xml:space="preserve">TrailerConnect® </w:t>
      </w:r>
      <w:proofErr w:type="spellStart"/>
      <w:r w:rsidRPr="00CD59A7">
        <w:rPr>
          <w:rFonts w:eastAsia="Times New Roman"/>
          <w:b/>
        </w:rPr>
        <w:t>TourTrack</w:t>
      </w:r>
      <w:proofErr w:type="spellEnd"/>
    </w:p>
    <w:p w14:paraId="7688042C" w14:textId="0C7F348B" w:rsidR="00CE02A0" w:rsidRDefault="775710EE" w:rsidP="75CB4828">
      <w:pPr>
        <w:pStyle w:val="Listenabsatz"/>
        <w:numPr>
          <w:ilvl w:val="0"/>
          <w:numId w:val="30"/>
        </w:numPr>
        <w:spacing w:line="360" w:lineRule="auto"/>
        <w:rPr>
          <w:rFonts w:eastAsia="Times New Roman"/>
          <w:b/>
          <w:bCs/>
        </w:rPr>
      </w:pPr>
      <w:r w:rsidRPr="36F71145">
        <w:rPr>
          <w:rFonts w:eastAsia="Times New Roman"/>
          <w:b/>
          <w:bCs/>
        </w:rPr>
        <w:t>Schmitz Cargobull Transportkältemaschinen</w:t>
      </w:r>
      <w:r w:rsidR="24E6A6E3" w:rsidRPr="36F71145">
        <w:rPr>
          <w:rFonts w:eastAsia="Times New Roman"/>
          <w:b/>
          <w:bCs/>
        </w:rPr>
        <w:t xml:space="preserve"> (S.CU d80 </w:t>
      </w:r>
      <w:proofErr w:type="spellStart"/>
      <w:r w:rsidR="24E6A6E3" w:rsidRPr="36F71145">
        <w:rPr>
          <w:rFonts w:eastAsia="Times New Roman"/>
          <w:b/>
          <w:bCs/>
        </w:rPr>
        <w:t>ePTOready</w:t>
      </w:r>
      <w:proofErr w:type="spellEnd"/>
      <w:r w:rsidR="24E6A6E3" w:rsidRPr="36F71145">
        <w:rPr>
          <w:rFonts w:eastAsia="Times New Roman"/>
          <w:b/>
          <w:bCs/>
        </w:rPr>
        <w:t>, S.CU dc85)</w:t>
      </w:r>
    </w:p>
    <w:p w14:paraId="01ECD58F" w14:textId="373F9953" w:rsidR="007A050A" w:rsidRPr="00CD59A7" w:rsidRDefault="007A050A" w:rsidP="75CB4828">
      <w:pPr>
        <w:pStyle w:val="Listenabsatz"/>
        <w:numPr>
          <w:ilvl w:val="0"/>
          <w:numId w:val="30"/>
        </w:numPr>
        <w:spacing w:line="360" w:lineRule="auto"/>
        <w:rPr>
          <w:rFonts w:eastAsia="Times New Roman"/>
          <w:b/>
          <w:bCs/>
        </w:rPr>
      </w:pPr>
      <w:r w:rsidRPr="75CB4828">
        <w:rPr>
          <w:rFonts w:eastAsia="Times New Roman"/>
          <w:b/>
          <w:bCs/>
        </w:rPr>
        <w:t xml:space="preserve">Schmitz Cargobull </w:t>
      </w:r>
      <w:proofErr w:type="spellStart"/>
      <w:r w:rsidRPr="75CB4828">
        <w:rPr>
          <w:rFonts w:eastAsia="Times New Roman"/>
          <w:b/>
          <w:bCs/>
        </w:rPr>
        <w:t>CargoSets</w:t>
      </w:r>
      <w:proofErr w:type="spellEnd"/>
    </w:p>
    <w:p w14:paraId="505CEEE5" w14:textId="4AFA19B0" w:rsidR="00E40D58" w:rsidRDefault="00E40D58" w:rsidP="003E71D2">
      <w:pPr>
        <w:numPr>
          <w:ilvl w:val="0"/>
          <w:numId w:val="30"/>
        </w:numPr>
        <w:spacing w:line="360" w:lineRule="auto"/>
        <w:ind w:right="-2"/>
        <w:rPr>
          <w:rFonts w:eastAsia="Times New Roman"/>
          <w:b/>
        </w:rPr>
      </w:pPr>
      <w:r>
        <w:rPr>
          <w:rFonts w:eastAsia="Times New Roman"/>
          <w:b/>
        </w:rPr>
        <w:t xml:space="preserve">Sicherheitsausstattung nach TAPA-Standards </w:t>
      </w:r>
    </w:p>
    <w:p w14:paraId="41314DBC" w14:textId="72708395" w:rsidR="00E40D58" w:rsidRDefault="77DD85B5" w:rsidP="003E71D2">
      <w:pPr>
        <w:numPr>
          <w:ilvl w:val="0"/>
          <w:numId w:val="30"/>
        </w:numPr>
        <w:spacing w:line="360" w:lineRule="auto"/>
        <w:ind w:right="-2"/>
        <w:rPr>
          <w:rFonts w:eastAsia="Times New Roman"/>
          <w:b/>
          <w:bCs/>
        </w:rPr>
      </w:pPr>
      <w:proofErr w:type="spellStart"/>
      <w:r w:rsidRPr="36F71145">
        <w:rPr>
          <w:rFonts w:eastAsia="Times New Roman"/>
          <w:b/>
          <w:bCs/>
        </w:rPr>
        <w:t>Immobili</w:t>
      </w:r>
      <w:r w:rsidR="00C61A2B">
        <w:rPr>
          <w:rFonts w:eastAsia="Times New Roman"/>
          <w:b/>
          <w:bCs/>
        </w:rPr>
        <w:t>z</w:t>
      </w:r>
      <w:r w:rsidRPr="36F71145">
        <w:rPr>
          <w:rFonts w:eastAsia="Times New Roman"/>
          <w:b/>
          <w:bCs/>
        </w:rPr>
        <w:t>er</w:t>
      </w:r>
      <w:proofErr w:type="spellEnd"/>
      <w:r w:rsidRPr="36F71145">
        <w:rPr>
          <w:rFonts w:eastAsia="Times New Roman"/>
          <w:b/>
          <w:bCs/>
        </w:rPr>
        <w:t xml:space="preserve"> –Wegfahrsperre für mehr Sicherheit</w:t>
      </w:r>
    </w:p>
    <w:p w14:paraId="263353D9" w14:textId="624C4A8B" w:rsidR="00546D0F" w:rsidRPr="003E71D2" w:rsidRDefault="00E40D58" w:rsidP="003E71D2">
      <w:pPr>
        <w:pStyle w:val="Listenabsatz"/>
        <w:numPr>
          <w:ilvl w:val="0"/>
          <w:numId w:val="30"/>
        </w:numPr>
        <w:ind w:right="-426"/>
        <w:rPr>
          <w:rFonts w:eastAsia="Times New Roman"/>
          <w:b/>
          <w:bCs/>
        </w:rPr>
      </w:pPr>
      <w:r w:rsidRPr="003E71D2">
        <w:rPr>
          <w:rFonts w:eastAsia="Times New Roman"/>
          <w:b/>
          <w:bCs/>
        </w:rPr>
        <w:t xml:space="preserve">Typgenehmigter vollelektrischer Sattelkoffer S.KOe </w:t>
      </w:r>
      <w:proofErr w:type="gramStart"/>
      <w:r w:rsidRPr="003E71D2">
        <w:rPr>
          <w:rFonts w:eastAsia="Times New Roman"/>
          <w:b/>
          <w:bCs/>
        </w:rPr>
        <w:t>COOL</w:t>
      </w:r>
      <w:proofErr w:type="gramEnd"/>
      <w:r w:rsidRPr="003E71D2">
        <w:rPr>
          <w:rFonts w:eastAsia="Times New Roman"/>
          <w:b/>
          <w:bCs/>
        </w:rPr>
        <w:t xml:space="preserve"> </w:t>
      </w:r>
    </w:p>
    <w:p w14:paraId="40AE0778" w14:textId="77777777" w:rsidR="00E40D58" w:rsidRDefault="00E40D58" w:rsidP="00E40D58">
      <w:pPr>
        <w:ind w:right="-426"/>
        <w:rPr>
          <w:rFonts w:eastAsia="Times New Roman"/>
          <w:b/>
          <w:bCs/>
        </w:rPr>
      </w:pPr>
    </w:p>
    <w:p w14:paraId="3EA9A22E" w14:textId="77777777" w:rsidR="003E71D2" w:rsidRDefault="003E71D2" w:rsidP="00546D0F">
      <w:pPr>
        <w:spacing w:line="360" w:lineRule="auto"/>
        <w:rPr>
          <w:rFonts w:eastAsia="Times New Roman"/>
        </w:rPr>
      </w:pPr>
    </w:p>
    <w:p w14:paraId="1A246E5F" w14:textId="4D6620F5" w:rsidR="00546D0F" w:rsidRDefault="00DA2CBC" w:rsidP="00546D0F">
      <w:pPr>
        <w:spacing w:line="360" w:lineRule="auto"/>
        <w:rPr>
          <w:rFonts w:eastAsia="Times New Roman"/>
        </w:rPr>
      </w:pPr>
      <w:r w:rsidRPr="75CB4828">
        <w:rPr>
          <w:rFonts w:eastAsia="Times New Roman"/>
        </w:rPr>
        <w:t>Mai</w:t>
      </w:r>
      <w:r w:rsidR="003F6FA6" w:rsidRPr="75CB4828">
        <w:rPr>
          <w:rFonts w:eastAsia="Times New Roman"/>
        </w:rPr>
        <w:t xml:space="preserve"> 2025 - </w:t>
      </w:r>
      <w:r w:rsidR="000F260E" w:rsidRPr="75CB4828">
        <w:rPr>
          <w:rFonts w:eastAsia="Times New Roman"/>
        </w:rPr>
        <w:t xml:space="preserve">Der Schmitz Cargobull </w:t>
      </w:r>
      <w:proofErr w:type="spellStart"/>
      <w:r w:rsidR="000F260E" w:rsidRPr="75CB4828">
        <w:rPr>
          <w:rFonts w:eastAsia="Times New Roman"/>
        </w:rPr>
        <w:t>Kühlsattelauflieger</w:t>
      </w:r>
      <w:proofErr w:type="spellEnd"/>
      <w:r w:rsidR="000F260E" w:rsidRPr="75CB4828">
        <w:rPr>
          <w:rFonts w:eastAsia="Times New Roman"/>
        </w:rPr>
        <w:t xml:space="preserve"> S.KO COOL mit serienmäßig verbauter TrailerConnect® Telematik inklusive digitalem Temperaturrekorder</w:t>
      </w:r>
      <w:r w:rsidR="00E01A68" w:rsidRPr="75CB4828">
        <w:rPr>
          <w:rFonts w:eastAsia="Times New Roman"/>
        </w:rPr>
        <w:t xml:space="preserve"> ab Werk</w:t>
      </w:r>
      <w:r w:rsidR="00F1016E" w:rsidRPr="75CB4828">
        <w:rPr>
          <w:rFonts w:eastAsia="Times New Roman"/>
        </w:rPr>
        <w:t>, Schmitz Cargobull Transportkältemaschine sow</w:t>
      </w:r>
      <w:r w:rsidR="00E01A68" w:rsidRPr="75CB4828">
        <w:rPr>
          <w:rFonts w:eastAsia="Times New Roman"/>
        </w:rPr>
        <w:t xml:space="preserve">ie einem </w:t>
      </w:r>
      <w:proofErr w:type="spellStart"/>
      <w:r w:rsidR="00E01A68" w:rsidRPr="75CB4828">
        <w:rPr>
          <w:rFonts w:eastAsia="Times New Roman"/>
        </w:rPr>
        <w:t>Full</w:t>
      </w:r>
      <w:proofErr w:type="spellEnd"/>
      <w:r w:rsidR="00E01A68" w:rsidRPr="75CB4828">
        <w:rPr>
          <w:rFonts w:eastAsia="Times New Roman"/>
        </w:rPr>
        <w:t xml:space="preserve"> Service-Vertrag</w:t>
      </w:r>
      <w:r w:rsidR="000F260E" w:rsidRPr="75CB4828">
        <w:rPr>
          <w:rFonts w:eastAsia="Times New Roman"/>
        </w:rPr>
        <w:t xml:space="preserve"> ist im temperaturgeführten Transport richtungsweisend</w:t>
      </w:r>
      <w:r w:rsidR="00546D0F" w:rsidRPr="75CB4828">
        <w:rPr>
          <w:rFonts w:eastAsia="Times New Roman"/>
        </w:rPr>
        <w:t>. Die Kühlkoffer mit FERROPLAST®-Paneelen gewährleisten beste Isolierung mit einem k-Wert ab 0,295 W/m²K in Serienproduktion</w:t>
      </w:r>
      <w:r w:rsidR="00510F2E" w:rsidRPr="75CB4828">
        <w:rPr>
          <w:rFonts w:eastAsia="Times New Roman"/>
        </w:rPr>
        <w:t xml:space="preserve"> und sorg</w:t>
      </w:r>
      <w:r w:rsidR="006A129A">
        <w:rPr>
          <w:rFonts w:eastAsia="Times New Roman"/>
        </w:rPr>
        <w:t>en</w:t>
      </w:r>
      <w:r w:rsidR="00A11EBD">
        <w:rPr>
          <w:rFonts w:eastAsia="Times New Roman"/>
        </w:rPr>
        <w:t xml:space="preserve"> in Kombination mit der Transportkältemaschine S.CU</w:t>
      </w:r>
      <w:r w:rsidR="006A129A">
        <w:rPr>
          <w:rFonts w:eastAsia="Times New Roman"/>
        </w:rPr>
        <w:t xml:space="preserve"> </w:t>
      </w:r>
      <w:r w:rsidR="00510F2E" w:rsidRPr="75CB4828">
        <w:rPr>
          <w:rFonts w:eastAsia="Times New Roman"/>
        </w:rPr>
        <w:t xml:space="preserve">für niedrige Energiekosten bei zuverlässiger </w:t>
      </w:r>
      <w:r w:rsidR="00A11EBD">
        <w:rPr>
          <w:rFonts w:eastAsia="Times New Roman"/>
        </w:rPr>
        <w:t>Kälteleistung</w:t>
      </w:r>
      <w:r w:rsidR="00510F2E" w:rsidRPr="75CB4828">
        <w:rPr>
          <w:rFonts w:eastAsia="Times New Roman"/>
        </w:rPr>
        <w:t>.</w:t>
      </w:r>
      <w:r w:rsidR="00CE2140" w:rsidRPr="00CE2140">
        <w:t xml:space="preserve"> </w:t>
      </w:r>
      <w:r w:rsidR="00CE2140" w:rsidRPr="00CE2140">
        <w:rPr>
          <w:rFonts w:eastAsia="Times New Roman"/>
        </w:rPr>
        <w:t xml:space="preserve">Das Kurzchassis bietet die bestmögliche Auslegung von Aufsattelhöhe und verfügbarer Innenhöhe und </w:t>
      </w:r>
      <w:r w:rsidR="00CE2140">
        <w:rPr>
          <w:rFonts w:eastAsia="Times New Roman"/>
        </w:rPr>
        <w:t>maximiert</w:t>
      </w:r>
      <w:r w:rsidR="001E5657">
        <w:rPr>
          <w:rFonts w:eastAsia="Times New Roman"/>
        </w:rPr>
        <w:t xml:space="preserve"> somit die Einsatzflexibilität de</w:t>
      </w:r>
      <w:r w:rsidR="00CF31B1">
        <w:rPr>
          <w:rFonts w:eastAsia="Times New Roman"/>
        </w:rPr>
        <w:t>r</w:t>
      </w:r>
      <w:r w:rsidR="001E5657">
        <w:rPr>
          <w:rFonts w:eastAsia="Times New Roman"/>
        </w:rPr>
        <w:t xml:space="preserve"> Kunden</w:t>
      </w:r>
      <w:r w:rsidR="005F00F6" w:rsidRPr="75CB4828">
        <w:rPr>
          <w:rFonts w:eastAsia="Times New Roman"/>
        </w:rPr>
        <w:t xml:space="preserve">. </w:t>
      </w:r>
      <w:r w:rsidR="00097956" w:rsidRPr="75CB4828">
        <w:rPr>
          <w:rFonts w:eastAsia="Times New Roman"/>
        </w:rPr>
        <w:t xml:space="preserve">Ein </w:t>
      </w:r>
      <w:proofErr w:type="spellStart"/>
      <w:r w:rsidR="005C4A5B" w:rsidRPr="75CB4828">
        <w:rPr>
          <w:rFonts w:eastAsia="Times New Roman"/>
        </w:rPr>
        <w:t>Full</w:t>
      </w:r>
      <w:proofErr w:type="spellEnd"/>
      <w:r w:rsidR="005C4A5B" w:rsidRPr="75CB4828">
        <w:rPr>
          <w:rFonts w:eastAsia="Times New Roman"/>
        </w:rPr>
        <w:t xml:space="preserve"> Service Vertrag für </w:t>
      </w:r>
      <w:r w:rsidR="003F1B38">
        <w:rPr>
          <w:rFonts w:eastAsia="Times New Roman"/>
        </w:rPr>
        <w:t xml:space="preserve">die </w:t>
      </w:r>
      <w:r w:rsidR="005C4A5B" w:rsidRPr="75CB4828">
        <w:rPr>
          <w:rFonts w:eastAsia="Times New Roman"/>
        </w:rPr>
        <w:t>Kältemaschine</w:t>
      </w:r>
      <w:r w:rsidR="003F1B38">
        <w:rPr>
          <w:rFonts w:eastAsia="Times New Roman"/>
        </w:rPr>
        <w:t xml:space="preserve"> S.CU</w:t>
      </w:r>
      <w:r w:rsidR="005C4A5B" w:rsidRPr="75CB4828">
        <w:rPr>
          <w:rFonts w:eastAsia="Times New Roman"/>
        </w:rPr>
        <w:t xml:space="preserve"> ist für die ersten zwei Jahre</w:t>
      </w:r>
      <w:r w:rsidR="00097956" w:rsidRPr="75CB4828">
        <w:rPr>
          <w:rFonts w:eastAsia="Times New Roman"/>
        </w:rPr>
        <w:t xml:space="preserve"> inkludiert</w:t>
      </w:r>
      <w:r w:rsidR="00464F80">
        <w:rPr>
          <w:rFonts w:eastAsia="Times New Roman"/>
        </w:rPr>
        <w:t xml:space="preserve">. Das </w:t>
      </w:r>
      <w:r w:rsidR="00D23404" w:rsidRPr="00D23404">
        <w:rPr>
          <w:rFonts w:eastAsia="Times New Roman"/>
        </w:rPr>
        <w:t xml:space="preserve">erhöht die Sicherheit, </w:t>
      </w:r>
      <w:r w:rsidR="00464F80">
        <w:rPr>
          <w:rFonts w:eastAsia="Times New Roman"/>
        </w:rPr>
        <w:t xml:space="preserve">die </w:t>
      </w:r>
      <w:r w:rsidR="00D23404" w:rsidRPr="00D23404">
        <w:rPr>
          <w:rFonts w:eastAsia="Times New Roman"/>
        </w:rPr>
        <w:t xml:space="preserve">Planbarkeit von Kosten und die </w:t>
      </w:r>
      <w:r w:rsidR="002B4FA5">
        <w:rPr>
          <w:rFonts w:eastAsia="Times New Roman"/>
        </w:rPr>
        <w:t>Betriebszeit</w:t>
      </w:r>
      <w:r w:rsidR="00D23404" w:rsidRPr="00D23404">
        <w:rPr>
          <w:rFonts w:eastAsia="Times New Roman"/>
        </w:rPr>
        <w:t xml:space="preserve"> der S</w:t>
      </w:r>
      <w:r w:rsidR="00174FE4">
        <w:rPr>
          <w:rFonts w:eastAsia="Times New Roman"/>
        </w:rPr>
        <w:t>.</w:t>
      </w:r>
      <w:r w:rsidR="00D23404" w:rsidRPr="00D23404">
        <w:rPr>
          <w:rFonts w:eastAsia="Times New Roman"/>
        </w:rPr>
        <w:t>C</w:t>
      </w:r>
      <w:r w:rsidR="002B4FA5">
        <w:rPr>
          <w:rFonts w:eastAsia="Times New Roman"/>
        </w:rPr>
        <w:t>U</w:t>
      </w:r>
      <w:r w:rsidR="00D23404" w:rsidRPr="00D23404">
        <w:rPr>
          <w:rFonts w:eastAsia="Times New Roman"/>
        </w:rPr>
        <w:t xml:space="preserve">. </w:t>
      </w:r>
      <w:r w:rsidR="00546D0F" w:rsidRPr="75CB4828">
        <w:rPr>
          <w:rFonts w:eastAsia="Times New Roman"/>
        </w:rPr>
        <w:t xml:space="preserve">Für den sicheren Warentransport und die effiziente Flottensteuerung sind die Fahrzeuge mit zahlreichen Sicherheits- und Komfortfunktionen ausgestattet. </w:t>
      </w:r>
    </w:p>
    <w:p w14:paraId="079896F8" w14:textId="77777777" w:rsidR="000B7890" w:rsidRDefault="000B7890" w:rsidP="00546D0F">
      <w:pPr>
        <w:spacing w:line="360" w:lineRule="auto"/>
        <w:rPr>
          <w:rFonts w:eastAsia="Times New Roman"/>
        </w:rPr>
      </w:pPr>
    </w:p>
    <w:p w14:paraId="72FAD8EC" w14:textId="77777777" w:rsidR="00546D0F" w:rsidRDefault="00546D0F" w:rsidP="00546D0F">
      <w:pPr>
        <w:spacing w:line="360" w:lineRule="auto"/>
        <w:rPr>
          <w:rFonts w:eastAsia="Times New Roman"/>
          <w:b/>
          <w:bCs/>
        </w:rPr>
      </w:pPr>
      <w:r>
        <w:rPr>
          <w:rFonts w:eastAsia="Times New Roman"/>
          <w:b/>
          <w:bCs/>
        </w:rPr>
        <w:t>Telematik ab Werk</w:t>
      </w:r>
    </w:p>
    <w:p w14:paraId="1C60C8E7" w14:textId="27E9F6A4" w:rsidR="00546D0F" w:rsidRDefault="00546D0F" w:rsidP="00546D0F">
      <w:pPr>
        <w:spacing w:line="360" w:lineRule="auto"/>
        <w:rPr>
          <w:rFonts w:eastAsia="Times New Roman"/>
        </w:rPr>
      </w:pPr>
      <w:r w:rsidRPr="75CB4828">
        <w:rPr>
          <w:rFonts w:eastAsia="Times New Roman"/>
        </w:rPr>
        <w:t xml:space="preserve">Zahlreiche Daten und Informationen zu </w:t>
      </w:r>
      <w:r w:rsidR="009B16A4">
        <w:rPr>
          <w:rFonts w:eastAsia="Times New Roman"/>
        </w:rPr>
        <w:t xml:space="preserve">Trailer </w:t>
      </w:r>
      <w:r w:rsidRPr="75CB4828">
        <w:rPr>
          <w:rFonts w:eastAsia="Times New Roman"/>
        </w:rPr>
        <w:t xml:space="preserve">und Ladung werden kontinuierlich von der ab Werk installierten TrailerConnect® Telematik erfasst und können so einfach zur Analyse </w:t>
      </w:r>
    </w:p>
    <w:p w14:paraId="0EDDE573" w14:textId="77777777" w:rsidR="004D547A" w:rsidRDefault="00546D0F" w:rsidP="00546D0F">
      <w:pPr>
        <w:spacing w:line="360" w:lineRule="auto"/>
        <w:rPr>
          <w:rFonts w:eastAsia="Times New Roman"/>
        </w:rPr>
      </w:pPr>
      <w:r>
        <w:rPr>
          <w:rFonts w:eastAsia="Times New Roman"/>
        </w:rPr>
        <w:t xml:space="preserve">und Steuerung der Fahrzeuge und Flotte zielgerichtet verarbeitet werden. Durch die serienmäßige Integration des </w:t>
      </w:r>
      <w:proofErr w:type="spellStart"/>
      <w:r>
        <w:rPr>
          <w:rFonts w:eastAsia="Times New Roman"/>
        </w:rPr>
        <w:t>Telematiksystems</w:t>
      </w:r>
      <w:proofErr w:type="spellEnd"/>
      <w:r>
        <w:rPr>
          <w:rFonts w:eastAsia="Times New Roman"/>
        </w:rPr>
        <w:t xml:space="preserve"> TrailerConnect® </w:t>
      </w:r>
      <w:r>
        <w:t xml:space="preserve">wird </w:t>
      </w:r>
      <w:r>
        <w:rPr>
          <w:rFonts w:eastAsia="Times New Roman"/>
        </w:rPr>
        <w:t>der vernetzte Trailer</w:t>
      </w:r>
      <w:r w:rsidR="000547C2">
        <w:rPr>
          <w:rFonts w:eastAsia="Times New Roman"/>
        </w:rPr>
        <w:t xml:space="preserve"> </w:t>
      </w:r>
    </w:p>
    <w:p w14:paraId="6BBC9525" w14:textId="77777777" w:rsidR="004D547A" w:rsidRDefault="004D547A" w:rsidP="00546D0F">
      <w:pPr>
        <w:spacing w:line="360" w:lineRule="auto"/>
        <w:rPr>
          <w:rFonts w:eastAsia="Times New Roman"/>
        </w:rPr>
      </w:pPr>
    </w:p>
    <w:p w14:paraId="6422A598" w14:textId="77777777" w:rsidR="008241AC" w:rsidRDefault="008241AC" w:rsidP="008241AC">
      <w:pPr>
        <w:jc w:val="right"/>
        <w:rPr>
          <w:rFonts w:eastAsia="Times New Roman"/>
          <w:b/>
          <w:bCs/>
        </w:rPr>
      </w:pPr>
      <w:r>
        <w:rPr>
          <w:rFonts w:eastAsia="Times New Roman"/>
          <w:b/>
          <w:bCs/>
        </w:rPr>
        <w:t>2025-507</w:t>
      </w:r>
    </w:p>
    <w:p w14:paraId="15B26376" w14:textId="77777777" w:rsidR="008241AC" w:rsidRDefault="008241AC" w:rsidP="00546D0F">
      <w:pPr>
        <w:spacing w:line="360" w:lineRule="auto"/>
        <w:rPr>
          <w:rFonts w:eastAsia="Times New Roman"/>
        </w:rPr>
      </w:pPr>
    </w:p>
    <w:p w14:paraId="247AC6EE" w14:textId="03EC2775" w:rsidR="007471AA" w:rsidRDefault="00546D0F" w:rsidP="00546D0F">
      <w:pPr>
        <w:spacing w:line="360" w:lineRule="auto"/>
        <w:rPr>
          <w:rFonts w:eastAsia="Times New Roman"/>
        </w:rPr>
      </w:pPr>
      <w:r>
        <w:rPr>
          <w:rFonts w:eastAsia="Times New Roman"/>
        </w:rPr>
        <w:t>zur IoT-Device und zum elementaren Baustein für Transparenz in der Lieferkette. Das</w:t>
      </w:r>
      <w:r w:rsidR="004D547A">
        <w:rPr>
          <w:rFonts w:eastAsia="Times New Roman"/>
        </w:rPr>
        <w:t xml:space="preserve"> </w:t>
      </w:r>
      <w:r w:rsidR="28F8BA43" w:rsidRPr="36F71145">
        <w:rPr>
          <w:rFonts w:eastAsia="Times New Roman"/>
        </w:rPr>
        <w:t>T</w:t>
      </w:r>
      <w:r w:rsidR="0B3D233F" w:rsidRPr="36F71145">
        <w:rPr>
          <w:rFonts w:eastAsia="Times New Roman"/>
        </w:rPr>
        <w:t xml:space="preserve">railerConnect® Portal ist die zentrale Daten-Plattform, in der alle relevanten </w:t>
      </w:r>
      <w:proofErr w:type="spellStart"/>
      <w:r w:rsidR="0B3D233F" w:rsidRPr="36F71145">
        <w:rPr>
          <w:rFonts w:eastAsia="Times New Roman"/>
        </w:rPr>
        <w:t>Telematikdaten</w:t>
      </w:r>
      <w:proofErr w:type="spellEnd"/>
      <w:r w:rsidR="0B3D233F" w:rsidRPr="36F71145">
        <w:rPr>
          <w:rFonts w:eastAsia="Times New Roman"/>
        </w:rPr>
        <w:t xml:space="preserve"> zusammengeführt und bereitgestellt werden und das unabhängig von der verwendeten </w:t>
      </w:r>
    </w:p>
    <w:p w14:paraId="22ED4F8A" w14:textId="4E0DFF4C" w:rsidR="00AC0D7C" w:rsidRDefault="0B3D233F" w:rsidP="00546D0F">
      <w:pPr>
        <w:spacing w:line="360" w:lineRule="auto"/>
        <w:rPr>
          <w:rFonts w:eastAsia="Times New Roman"/>
        </w:rPr>
      </w:pPr>
      <w:r w:rsidRPr="36F71145">
        <w:rPr>
          <w:rFonts w:eastAsia="Times New Roman"/>
        </w:rPr>
        <w:t xml:space="preserve">Telematik-Hardware. </w:t>
      </w:r>
      <w:r w:rsidR="72E40E92" w:rsidRPr="36F71145">
        <w:rPr>
          <w:rFonts w:eastAsia="Times New Roman"/>
        </w:rPr>
        <w:t xml:space="preserve">Dabei werden nicht nur die Daten der Schmitz Cargobull eigenen </w:t>
      </w:r>
      <w:proofErr w:type="spellStart"/>
      <w:r w:rsidR="72E40E92" w:rsidRPr="36F71145">
        <w:rPr>
          <w:rFonts w:eastAsia="Times New Roman"/>
        </w:rPr>
        <w:t>Telematikeinheiten</w:t>
      </w:r>
      <w:proofErr w:type="spellEnd"/>
      <w:r w:rsidR="72E40E92" w:rsidRPr="36F71145">
        <w:rPr>
          <w:rFonts w:eastAsia="Times New Roman"/>
        </w:rPr>
        <w:t xml:space="preserve"> angezeigt, es können auch die Daten zahlreicher </w:t>
      </w:r>
      <w:r w:rsidR="00226623">
        <w:rPr>
          <w:rFonts w:eastAsia="Times New Roman"/>
        </w:rPr>
        <w:t xml:space="preserve">weiterer </w:t>
      </w:r>
      <w:proofErr w:type="spellStart"/>
      <w:r w:rsidR="72E40E92" w:rsidRPr="36F71145">
        <w:rPr>
          <w:rFonts w:eastAsia="Times New Roman"/>
        </w:rPr>
        <w:t>Telematik</w:t>
      </w:r>
      <w:r w:rsidR="00226623">
        <w:rPr>
          <w:rFonts w:eastAsia="Times New Roman"/>
        </w:rPr>
        <w:t>anbiet</w:t>
      </w:r>
      <w:r w:rsidR="72E40E92" w:rsidRPr="36F71145">
        <w:rPr>
          <w:rFonts w:eastAsia="Times New Roman"/>
        </w:rPr>
        <w:t>er</w:t>
      </w:r>
      <w:proofErr w:type="spellEnd"/>
      <w:r w:rsidR="72E40E92" w:rsidRPr="36F71145">
        <w:rPr>
          <w:rFonts w:eastAsia="Times New Roman"/>
        </w:rPr>
        <w:t xml:space="preserve"> integriert werden. </w:t>
      </w:r>
      <w:r w:rsidRPr="36F71145">
        <w:rPr>
          <w:rFonts w:eastAsia="Times New Roman"/>
        </w:rPr>
        <w:t xml:space="preserve">Dazu zählen u. a. Daten über Position, Temperatur, Reifendruck, EBS-Information oder Türstatus der Fahrzeuge. Diese Daten werden an das TrailerConnect® Portal sowie an die </w:t>
      </w:r>
      <w:proofErr w:type="spellStart"/>
      <w:r w:rsidRPr="36F71145">
        <w:rPr>
          <w:rFonts w:eastAsia="Times New Roman"/>
        </w:rPr>
        <w:t>beUptoDate</w:t>
      </w:r>
      <w:proofErr w:type="spellEnd"/>
      <w:r w:rsidRPr="36F71145">
        <w:rPr>
          <w:rFonts w:eastAsia="Times New Roman"/>
        </w:rPr>
        <w:t xml:space="preserve"> App für den Disponenten oder die </w:t>
      </w:r>
      <w:proofErr w:type="spellStart"/>
      <w:r w:rsidRPr="36F71145">
        <w:rPr>
          <w:rFonts w:eastAsia="Times New Roman"/>
        </w:rPr>
        <w:t>beSmart</w:t>
      </w:r>
      <w:proofErr w:type="spellEnd"/>
      <w:r w:rsidRPr="36F71145">
        <w:rPr>
          <w:rFonts w:eastAsia="Times New Roman"/>
        </w:rPr>
        <w:t xml:space="preserve"> App für den Fahrer, übermittelt. Die Daten dienen zur Überwachung des Zustands der Fracht und des Trailers, zur Optimierung von Routen und Zeitplänen und zur Verbesserung und Effizienz der Logistikleistung. Mit TrailerConnect® </w:t>
      </w:r>
      <w:proofErr w:type="spellStart"/>
      <w:r w:rsidRPr="36F71145">
        <w:rPr>
          <w:rFonts w:eastAsia="Times New Roman"/>
        </w:rPr>
        <w:t>FleetTrack</w:t>
      </w:r>
      <w:proofErr w:type="spellEnd"/>
      <w:r w:rsidRPr="36F71145">
        <w:rPr>
          <w:rFonts w:eastAsia="Times New Roman"/>
        </w:rPr>
        <w:t xml:space="preserve">, erhält der Nutzer detaillierte Informationen zur Flotte und einzelnen Trailer in Echtzeit, wie z. B. über die Position und Verfügbarkeit des Trailers. Ebenso kann man auf dem Portal persönliche </w:t>
      </w:r>
      <w:proofErr w:type="spellStart"/>
      <w:r w:rsidRPr="36F71145">
        <w:rPr>
          <w:rFonts w:eastAsia="Times New Roman"/>
        </w:rPr>
        <w:t>Reportings</w:t>
      </w:r>
      <w:proofErr w:type="spellEnd"/>
      <w:r w:rsidRPr="36F71145">
        <w:rPr>
          <w:rFonts w:eastAsia="Times New Roman"/>
        </w:rPr>
        <w:t xml:space="preserve"> sowie </w:t>
      </w:r>
    </w:p>
    <w:p w14:paraId="20976271" w14:textId="19C12D23" w:rsidR="00546D0F" w:rsidRDefault="00546D0F" w:rsidP="00546D0F">
      <w:pPr>
        <w:spacing w:line="360" w:lineRule="auto"/>
        <w:rPr>
          <w:rFonts w:eastAsia="Times New Roman"/>
        </w:rPr>
      </w:pPr>
      <w:r>
        <w:rPr>
          <w:rFonts w:eastAsia="Times New Roman"/>
        </w:rPr>
        <w:t xml:space="preserve">die Historie aller Ereignisse, Positionen und Temperaturen einsehen. Informationen, z. B. über den Tür- und Kopplungsstatus sind permanent abrufbereit. </w:t>
      </w:r>
    </w:p>
    <w:p w14:paraId="6AA853C1" w14:textId="77777777" w:rsidR="00546D0F" w:rsidRDefault="00546D0F" w:rsidP="00546D0F">
      <w:pPr>
        <w:spacing w:line="276" w:lineRule="auto"/>
        <w:rPr>
          <w:rFonts w:eastAsia="Times New Roman"/>
          <w:b/>
          <w:bCs/>
        </w:rPr>
      </w:pPr>
    </w:p>
    <w:p w14:paraId="56A1F09F" w14:textId="77777777" w:rsidR="00546D0F" w:rsidRPr="00981601" w:rsidRDefault="00546D0F" w:rsidP="00546D0F">
      <w:pPr>
        <w:spacing w:line="276" w:lineRule="auto"/>
        <w:rPr>
          <w:rFonts w:eastAsia="Times New Roman"/>
          <w:b/>
          <w:bCs/>
        </w:rPr>
      </w:pPr>
      <w:bookmarkStart w:id="0" w:name="_Hlk196905356"/>
      <w:r w:rsidRPr="00981601">
        <w:rPr>
          <w:rFonts w:eastAsia="Times New Roman"/>
          <w:b/>
          <w:bCs/>
        </w:rPr>
        <w:t>TrailerConnect® Data Management Center (DMC)</w:t>
      </w:r>
    </w:p>
    <w:bookmarkEnd w:id="0"/>
    <w:p w14:paraId="13C830BA" w14:textId="77777777" w:rsidR="000A13E3" w:rsidRPr="000A13E3" w:rsidRDefault="000A13E3" w:rsidP="000A13E3">
      <w:pPr>
        <w:spacing w:line="360" w:lineRule="auto"/>
        <w:rPr>
          <w:rFonts w:eastAsia="Times New Roman"/>
        </w:rPr>
      </w:pPr>
      <w:r w:rsidRPr="000A13E3">
        <w:rPr>
          <w:rFonts w:eastAsia="Times New Roman"/>
        </w:rPr>
        <w:t xml:space="preserve">In Sachen Transparenz und Vernetzung unterstützt Schmitz Cargobull Spediteure in ihrem Transportalltag mit dem TrailerConnect® Data Management Center (DMC). Diese können darüber ihren Auftraggebern und Kunden auftragsrelevante Daten selektiv und sicher zur </w:t>
      </w:r>
    </w:p>
    <w:p w14:paraId="0201FA95" w14:textId="77777777" w:rsidR="000A13E3" w:rsidRPr="000A13E3" w:rsidRDefault="569E0887" w:rsidP="000A13E3">
      <w:pPr>
        <w:spacing w:line="360" w:lineRule="auto"/>
        <w:rPr>
          <w:rFonts w:eastAsia="Times New Roman"/>
        </w:rPr>
      </w:pPr>
      <w:r w:rsidRPr="36F71145">
        <w:rPr>
          <w:rFonts w:eastAsia="Times New Roman"/>
        </w:rPr>
        <w:t xml:space="preserve">Verfügung stellen. Damit die verfügbaren Echtzeitdaten noch effektiver genutzt werden können, setzt Schmitz Cargobull auf strategische Partnerschaften mit mehr als 40 etablierten Anbietern, wie zum Beispiel Krone, idem, Trimble, RIO, ZF </w:t>
      </w:r>
      <w:proofErr w:type="spellStart"/>
      <w:r w:rsidRPr="36F71145">
        <w:rPr>
          <w:rFonts w:eastAsia="Times New Roman"/>
        </w:rPr>
        <w:t>Transics</w:t>
      </w:r>
      <w:proofErr w:type="spellEnd"/>
      <w:r w:rsidRPr="36F71145">
        <w:rPr>
          <w:rFonts w:eastAsia="Times New Roman"/>
        </w:rPr>
        <w:t xml:space="preserve">, CO3, etc. </w:t>
      </w:r>
    </w:p>
    <w:p w14:paraId="20F6E3A6" w14:textId="77777777" w:rsidR="000A13E3" w:rsidRPr="000A13E3" w:rsidRDefault="000A13E3" w:rsidP="000A13E3">
      <w:pPr>
        <w:spacing w:line="360" w:lineRule="auto"/>
        <w:rPr>
          <w:rFonts w:eastAsia="Times New Roman"/>
        </w:rPr>
      </w:pPr>
      <w:r w:rsidRPr="000A13E3">
        <w:rPr>
          <w:rFonts w:eastAsia="Times New Roman"/>
        </w:rPr>
        <w:t xml:space="preserve">Über die Import-Funktion des DMC erhalten die Kunden die Möglichkeit, ihre gesamte Flotte – herstellerübergreifend - auf der TrailerConnect® Plattform zu vereinheitlichen. </w:t>
      </w:r>
    </w:p>
    <w:p w14:paraId="3A880FA7" w14:textId="77777777" w:rsidR="000A13E3" w:rsidRPr="000A13E3" w:rsidRDefault="000A13E3" w:rsidP="000A13E3">
      <w:pPr>
        <w:spacing w:line="360" w:lineRule="auto"/>
        <w:rPr>
          <w:rFonts w:eastAsia="Times New Roman"/>
        </w:rPr>
      </w:pPr>
    </w:p>
    <w:p w14:paraId="10CD5AEE" w14:textId="77777777" w:rsidR="000A13E3" w:rsidRPr="000A13E3" w:rsidRDefault="000A13E3" w:rsidP="000A13E3">
      <w:pPr>
        <w:spacing w:line="360" w:lineRule="auto"/>
        <w:rPr>
          <w:rFonts w:eastAsia="Times New Roman"/>
        </w:rPr>
      </w:pPr>
      <w:r w:rsidRPr="000A13E3">
        <w:rPr>
          <w:rFonts w:eastAsia="Times New Roman"/>
        </w:rPr>
        <w:t>Die Vorteile des TrailerConnect® Data Management Centers für die Spediteure liegen somit auf der Hand: Es ist sofort, ohne weitere IT-Implementierung, für angebundene Systeme einsatzbereit. Die Echtzeitdaten des gesamten Fuhrparks werden an einem zentralen Ort überwacht und gesteuert. Die ausgehenden Schnittstellen zu gängigen Real-Time-</w:t>
      </w:r>
      <w:proofErr w:type="spellStart"/>
      <w:r w:rsidRPr="000A13E3">
        <w:rPr>
          <w:rFonts w:eastAsia="Times New Roman"/>
        </w:rPr>
        <w:t>Visibility</w:t>
      </w:r>
      <w:proofErr w:type="spellEnd"/>
      <w:r w:rsidRPr="000A13E3">
        <w:rPr>
          <w:rFonts w:eastAsia="Times New Roman"/>
        </w:rPr>
        <w:t xml:space="preserve">-Plattformen und </w:t>
      </w:r>
      <w:proofErr w:type="spellStart"/>
      <w:r w:rsidRPr="000A13E3">
        <w:rPr>
          <w:rFonts w:eastAsia="Times New Roman"/>
        </w:rPr>
        <w:t>Telematiksystemen</w:t>
      </w:r>
      <w:proofErr w:type="spellEnd"/>
      <w:r w:rsidRPr="000A13E3">
        <w:rPr>
          <w:rFonts w:eastAsia="Times New Roman"/>
        </w:rPr>
        <w:t xml:space="preserve"> können direkt genutzt werden. Der Nutzer verwaltet die </w:t>
      </w:r>
    </w:p>
    <w:p w14:paraId="46167137" w14:textId="79D525E5" w:rsidR="000A13E3" w:rsidRDefault="569E0887" w:rsidP="000A13E3">
      <w:pPr>
        <w:spacing w:line="360" w:lineRule="auto"/>
        <w:rPr>
          <w:rFonts w:eastAsia="Times New Roman"/>
        </w:rPr>
      </w:pPr>
      <w:r w:rsidRPr="36F71145">
        <w:rPr>
          <w:rFonts w:eastAsia="Times New Roman"/>
        </w:rPr>
        <w:t xml:space="preserve">Datenfreigabe selbst, entscheidet aktiv welche Daten selektiv geteilt werden sollen und behält so </w:t>
      </w:r>
      <w:r w:rsidR="3B5A80E6" w:rsidRPr="36F71145">
        <w:rPr>
          <w:rFonts w:eastAsia="Times New Roman"/>
        </w:rPr>
        <w:t xml:space="preserve">jederzeit </w:t>
      </w:r>
      <w:r w:rsidRPr="36F71145">
        <w:rPr>
          <w:rFonts w:eastAsia="Times New Roman"/>
        </w:rPr>
        <w:t xml:space="preserve">die Hoheit über seine Daten. Das bedeutet vollen Schutz für das eigene Business- </w:t>
      </w:r>
    </w:p>
    <w:p w14:paraId="53D687BE" w14:textId="77777777" w:rsidR="001B030E" w:rsidRDefault="001B030E" w:rsidP="008F02C3">
      <w:pPr>
        <w:jc w:val="right"/>
        <w:rPr>
          <w:rFonts w:eastAsia="Times New Roman"/>
          <w:b/>
          <w:bCs/>
        </w:rPr>
      </w:pPr>
    </w:p>
    <w:p w14:paraId="46DC2BE4" w14:textId="7FE6C9BE" w:rsidR="008F02C3" w:rsidRDefault="008F02C3" w:rsidP="008F02C3">
      <w:pPr>
        <w:jc w:val="right"/>
        <w:rPr>
          <w:rFonts w:eastAsia="Times New Roman"/>
          <w:b/>
          <w:bCs/>
        </w:rPr>
      </w:pPr>
      <w:r>
        <w:rPr>
          <w:rFonts w:eastAsia="Times New Roman"/>
          <w:b/>
          <w:bCs/>
        </w:rPr>
        <w:t>2025-507</w:t>
      </w:r>
    </w:p>
    <w:p w14:paraId="3D8B4C08" w14:textId="77777777" w:rsidR="008F02C3" w:rsidRPr="000A13E3" w:rsidRDefault="008F02C3" w:rsidP="000A13E3">
      <w:pPr>
        <w:spacing w:line="360" w:lineRule="auto"/>
        <w:rPr>
          <w:rFonts w:eastAsia="Times New Roman"/>
        </w:rPr>
      </w:pPr>
    </w:p>
    <w:p w14:paraId="0372551C" w14:textId="484EE09B" w:rsidR="00FF04CB" w:rsidRDefault="000A13E3" w:rsidP="000A13E3">
      <w:pPr>
        <w:spacing w:line="360" w:lineRule="auto"/>
        <w:rPr>
          <w:rFonts w:eastAsia="Times New Roman"/>
        </w:rPr>
      </w:pPr>
      <w:r w:rsidRPr="000A13E3">
        <w:rPr>
          <w:rFonts w:eastAsia="Times New Roman"/>
        </w:rPr>
        <w:t xml:space="preserve">und Speditionsnetzwerk. Geschäftssensible Daten zum eigenen Transportnetzwerk und den beteiligten Subunternehmern werden geschützt. Sämtliche Fahrzeug- und Transportdaten werden DSGVO-konform verarbeitet und sind für die gesamte Flotte an einem Ort </w:t>
      </w:r>
    </w:p>
    <w:p w14:paraId="366E0B1D" w14:textId="731B2EE0" w:rsidR="00546D0F" w:rsidRDefault="569E0887" w:rsidP="36F71145">
      <w:pPr>
        <w:spacing w:line="360" w:lineRule="auto"/>
        <w:rPr>
          <w:rFonts w:eastAsia="Times New Roman"/>
        </w:rPr>
      </w:pPr>
      <w:r w:rsidRPr="36F71145">
        <w:rPr>
          <w:rFonts w:eastAsia="Times New Roman"/>
        </w:rPr>
        <w:t xml:space="preserve">zugänglich. In Verbindung mit dem TrailerConnect® </w:t>
      </w:r>
      <w:proofErr w:type="spellStart"/>
      <w:r w:rsidRPr="36F71145">
        <w:rPr>
          <w:rFonts w:eastAsia="Times New Roman"/>
        </w:rPr>
        <w:t>TourTrack</w:t>
      </w:r>
      <w:proofErr w:type="spellEnd"/>
      <w:r w:rsidRPr="36F71145">
        <w:rPr>
          <w:rFonts w:eastAsia="Times New Roman"/>
        </w:rPr>
        <w:t xml:space="preserve"> erhält der Anwender Zugriff auf alle </w:t>
      </w:r>
      <w:proofErr w:type="spellStart"/>
      <w:r w:rsidR="00364071">
        <w:rPr>
          <w:rFonts w:eastAsia="Times New Roman"/>
        </w:rPr>
        <w:t>tourrelevanten</w:t>
      </w:r>
      <w:proofErr w:type="spellEnd"/>
      <w:r w:rsidR="00364071">
        <w:rPr>
          <w:rFonts w:eastAsia="Times New Roman"/>
        </w:rPr>
        <w:t xml:space="preserve"> </w:t>
      </w:r>
      <w:r w:rsidRPr="36F71145">
        <w:rPr>
          <w:rFonts w:eastAsia="Times New Roman"/>
        </w:rPr>
        <w:t>Informationen in Echtzeit, kann Touren präzise überblicken und schnell auf Änderungen in den Abläufen reagieren. Auch die interaktive Temperaturüberwachung und weitere Funktionen stehen tour- und auftragsbasiert (FTL/LTL) zur Verfügung.</w:t>
      </w:r>
    </w:p>
    <w:p w14:paraId="36AD2037" w14:textId="77777777" w:rsidR="00546D0F" w:rsidRDefault="00546D0F" w:rsidP="00546D0F">
      <w:pPr>
        <w:spacing w:line="360" w:lineRule="auto"/>
        <w:rPr>
          <w:rFonts w:eastAsia="Times New Roman"/>
          <w:b/>
        </w:rPr>
      </w:pPr>
    </w:p>
    <w:p w14:paraId="2AB9BF2A" w14:textId="1D5D1370" w:rsidR="00546D0F" w:rsidRDefault="00546D0F" w:rsidP="00546D0F">
      <w:pPr>
        <w:spacing w:line="360" w:lineRule="auto"/>
        <w:rPr>
          <w:rFonts w:eastAsia="Times New Roman"/>
          <w:b/>
        </w:rPr>
      </w:pPr>
      <w:bookmarkStart w:id="1" w:name="_Hlk196905375"/>
      <w:r>
        <w:rPr>
          <w:rFonts w:eastAsia="Times New Roman"/>
          <w:b/>
        </w:rPr>
        <w:t xml:space="preserve">TrailerConnect® </w:t>
      </w:r>
      <w:proofErr w:type="spellStart"/>
      <w:r>
        <w:rPr>
          <w:rFonts w:eastAsia="Times New Roman"/>
          <w:b/>
        </w:rPr>
        <w:t>TourTrack</w:t>
      </w:r>
      <w:proofErr w:type="spellEnd"/>
    </w:p>
    <w:bookmarkEnd w:id="1"/>
    <w:p w14:paraId="5F05C0CC" w14:textId="088B276B" w:rsidR="00E71CF4" w:rsidRPr="00E71CF4" w:rsidRDefault="00E71CF4" w:rsidP="00E71CF4">
      <w:pPr>
        <w:spacing w:line="360" w:lineRule="auto"/>
        <w:rPr>
          <w:rFonts w:eastAsia="Times New Roman"/>
        </w:rPr>
      </w:pPr>
      <w:r w:rsidRPr="00E71CF4">
        <w:rPr>
          <w:rFonts w:eastAsia="Times New Roman"/>
        </w:rPr>
        <w:t xml:space="preserve">Sind alle Daten entlang der Lieferkette miteinander verknüpft, kommt TrailerConnect® </w:t>
      </w:r>
      <w:proofErr w:type="spellStart"/>
      <w:r w:rsidRPr="00E71CF4">
        <w:rPr>
          <w:rFonts w:eastAsia="Times New Roman"/>
        </w:rPr>
        <w:t>TourTrack</w:t>
      </w:r>
      <w:proofErr w:type="spellEnd"/>
      <w:r w:rsidRPr="00E71CF4">
        <w:rPr>
          <w:rFonts w:eastAsia="Times New Roman"/>
        </w:rPr>
        <w:t xml:space="preserve"> ins Spiel. Mit dem TrailerConnect® </w:t>
      </w:r>
      <w:proofErr w:type="spellStart"/>
      <w:r w:rsidRPr="00E71CF4">
        <w:rPr>
          <w:rFonts w:eastAsia="Times New Roman"/>
        </w:rPr>
        <w:t>TourTrack</w:t>
      </w:r>
      <w:proofErr w:type="spellEnd"/>
      <w:r w:rsidRPr="00E71CF4">
        <w:rPr>
          <w:rFonts w:eastAsia="Times New Roman"/>
        </w:rPr>
        <w:t xml:space="preserve">-Service können Spediteure ihre Touren und Transportaufträge überblicken und ihr Geschäft mit wenigen Klicks überwachen und steuern. Touren können einfach und schnell aus dem Transport-Management-Systemen (TMS) in das TrailerConnect® Portal importiert oder manuell erstellt werden, um diese dann in Echtzeit zu steuern oder Fahrzeuginformationen einfach über einen </w:t>
      </w:r>
      <w:r w:rsidR="0109FFA4" w:rsidRPr="6D16024F">
        <w:rPr>
          <w:rFonts w:eastAsia="Times New Roman"/>
        </w:rPr>
        <w:t xml:space="preserve">Track &amp; Trace </w:t>
      </w:r>
      <w:r w:rsidR="510BCCDF" w:rsidRPr="6D16024F">
        <w:rPr>
          <w:rFonts w:eastAsia="Times New Roman"/>
        </w:rPr>
        <w:t>Link</w:t>
      </w:r>
      <w:r w:rsidRPr="00E71CF4">
        <w:rPr>
          <w:rFonts w:eastAsia="Times New Roman"/>
        </w:rPr>
        <w:t xml:space="preserve"> oder die Schnittstelle mit Drittsystemen zu teilen. Es werden ausschließlich die ausgewählten Daten - tour- oder auftragsbasiert (LTL) – an andere Plattformen, wie z. B. Real-Time-</w:t>
      </w:r>
      <w:proofErr w:type="spellStart"/>
      <w:r w:rsidRPr="00E71CF4">
        <w:rPr>
          <w:rFonts w:eastAsia="Times New Roman"/>
        </w:rPr>
        <w:t>Visibility</w:t>
      </w:r>
      <w:proofErr w:type="spellEnd"/>
      <w:r w:rsidRPr="00E71CF4">
        <w:rPr>
          <w:rFonts w:eastAsia="Times New Roman"/>
        </w:rPr>
        <w:t xml:space="preserve"> Plattformen (RTVP) der Verlader weitergeleitet. </w:t>
      </w:r>
    </w:p>
    <w:p w14:paraId="7AC23100" w14:textId="77777777" w:rsidR="00E71CF4" w:rsidRPr="00E71CF4" w:rsidRDefault="00E71CF4" w:rsidP="00E71CF4">
      <w:pPr>
        <w:spacing w:line="360" w:lineRule="auto"/>
        <w:rPr>
          <w:rFonts w:eastAsia="Times New Roman"/>
        </w:rPr>
      </w:pPr>
    </w:p>
    <w:p w14:paraId="06DECB42" w14:textId="77777777" w:rsidR="00E71CF4" w:rsidRPr="00E71CF4" w:rsidRDefault="00E71CF4" w:rsidP="00E71CF4">
      <w:pPr>
        <w:spacing w:line="360" w:lineRule="auto"/>
        <w:rPr>
          <w:rFonts w:eastAsia="Times New Roman"/>
        </w:rPr>
      </w:pPr>
      <w:r w:rsidRPr="00E71CF4">
        <w:rPr>
          <w:rFonts w:eastAsia="Times New Roman"/>
        </w:rPr>
        <w:t xml:space="preserve">Transportunternehmen behalten so die Kontrolle über ihre Daten und können dem Endkunden gleichzeitig die nötige Transparenz über den Warenfluss bieten. Logistikfirmen   und Verlader erhalten so über die gesamte Supply Chain die für sie relevanten Informationen </w:t>
      </w:r>
    </w:p>
    <w:p w14:paraId="32E7784A" w14:textId="2C285900" w:rsidR="00546D0F" w:rsidRDefault="00E71CF4" w:rsidP="00E71CF4">
      <w:pPr>
        <w:spacing w:line="360" w:lineRule="auto"/>
        <w:rPr>
          <w:rFonts w:eastAsia="Times New Roman"/>
          <w:bCs/>
        </w:rPr>
      </w:pPr>
      <w:r w:rsidRPr="00E71CF4">
        <w:rPr>
          <w:rFonts w:eastAsia="Times New Roman"/>
        </w:rPr>
        <w:t>u. a. zu Positions- und Temperaturdaten sowie der geplanten Ankunftszeit (ETA). Ungeplante Abweichungen werden sofort sichtbar, Verspätungen können analysiert oder wichtige Temperaturdaten automatisiert an den Empfänger versendet werden.</w:t>
      </w:r>
    </w:p>
    <w:p w14:paraId="74FE740A" w14:textId="77777777" w:rsidR="00546D0F" w:rsidRDefault="00546D0F" w:rsidP="00546D0F">
      <w:pPr>
        <w:spacing w:line="360" w:lineRule="auto"/>
        <w:ind w:right="-2"/>
        <w:rPr>
          <w:rFonts w:eastAsia="Times New Roman"/>
          <w:b/>
        </w:rPr>
      </w:pPr>
    </w:p>
    <w:p w14:paraId="2EA6476C" w14:textId="77777777" w:rsidR="00546D0F" w:rsidRDefault="00546D0F" w:rsidP="00546D0F">
      <w:pPr>
        <w:tabs>
          <w:tab w:val="left" w:pos="1418"/>
          <w:tab w:val="left" w:pos="2410"/>
        </w:tabs>
        <w:spacing w:before="100" w:line="360" w:lineRule="auto"/>
        <w:ind w:right="-113"/>
        <w:rPr>
          <w:b/>
          <w:bCs/>
        </w:rPr>
      </w:pPr>
      <w:r>
        <w:rPr>
          <w:b/>
          <w:bCs/>
        </w:rPr>
        <w:t xml:space="preserve">S.CU Transportkältemaschinen </w:t>
      </w:r>
    </w:p>
    <w:p w14:paraId="3C0ECCE1" w14:textId="6D87BA79" w:rsidR="00546D0F" w:rsidRDefault="0EBC039F" w:rsidP="007213E4">
      <w:pPr>
        <w:tabs>
          <w:tab w:val="left" w:pos="1418"/>
          <w:tab w:val="left" w:pos="2410"/>
        </w:tabs>
        <w:spacing w:before="100" w:line="360" w:lineRule="auto"/>
        <w:ind w:right="-113"/>
      </w:pPr>
      <w:bookmarkStart w:id="2" w:name="_Hlk197437221"/>
      <w:r>
        <w:t xml:space="preserve">Das Schmitz Cargobull Transportkältemaschinen-Programm umfasst die zwei dieselbetriebenen Aggregate S.CU d80 und S.CU dc85 sowie die </w:t>
      </w:r>
      <w:r w:rsidR="417A024D">
        <w:t>voll</w:t>
      </w:r>
      <w:r>
        <w:t>elektrische Anlage S.CU ep85.</w:t>
      </w:r>
      <w:r w:rsidR="00684AD2">
        <w:t xml:space="preserve"> Zudem sind die </w:t>
      </w:r>
      <w:r w:rsidR="00CE4D45">
        <w:t xml:space="preserve">Kühlgeräte </w:t>
      </w:r>
      <w:r w:rsidR="00684AD2">
        <w:t xml:space="preserve">S.CU dc85 sowie die S.CU ep85 als </w:t>
      </w:r>
      <w:proofErr w:type="spellStart"/>
      <w:r w:rsidR="00684AD2">
        <w:t>MultiTemp</w:t>
      </w:r>
      <w:proofErr w:type="spellEnd"/>
      <w:r w:rsidR="001C6ABD">
        <w:t>-</w:t>
      </w:r>
      <w:r w:rsidR="00684AD2">
        <w:t>Variante verfügbar</w:t>
      </w:r>
      <w:r w:rsidR="00CE4D45">
        <w:t>.</w:t>
      </w:r>
    </w:p>
    <w:bookmarkEnd w:id="2"/>
    <w:p w14:paraId="52AC262D" w14:textId="3072A806" w:rsidR="526148F3" w:rsidRDefault="526148F3" w:rsidP="007213E4">
      <w:pPr>
        <w:tabs>
          <w:tab w:val="left" w:pos="1418"/>
          <w:tab w:val="left" w:pos="2410"/>
        </w:tabs>
        <w:spacing w:before="100" w:line="360" w:lineRule="auto"/>
        <w:ind w:right="-113"/>
      </w:pPr>
    </w:p>
    <w:p w14:paraId="535FEECB" w14:textId="77777777" w:rsidR="00A50703" w:rsidRDefault="00A50703" w:rsidP="00A50703">
      <w:pPr>
        <w:jc w:val="right"/>
        <w:rPr>
          <w:rFonts w:eastAsia="Times New Roman"/>
          <w:b/>
          <w:bCs/>
        </w:rPr>
      </w:pPr>
      <w:bookmarkStart w:id="3" w:name="_Hlk197440535"/>
      <w:r>
        <w:rPr>
          <w:rFonts w:eastAsia="Times New Roman"/>
          <w:b/>
          <w:bCs/>
        </w:rPr>
        <w:lastRenderedPageBreak/>
        <w:t>2025-507</w:t>
      </w:r>
      <w:bookmarkEnd w:id="3"/>
    </w:p>
    <w:p w14:paraId="5AEE46C5" w14:textId="0D47DA2C" w:rsidR="526148F3" w:rsidRDefault="526148F3" w:rsidP="35237DC0">
      <w:pPr>
        <w:tabs>
          <w:tab w:val="left" w:pos="1418"/>
          <w:tab w:val="left" w:pos="2410"/>
        </w:tabs>
        <w:spacing w:before="100" w:line="360" w:lineRule="auto"/>
        <w:ind w:right="-113"/>
      </w:pPr>
    </w:p>
    <w:p w14:paraId="229ACAF6" w14:textId="43657CAF" w:rsidR="20C65A89" w:rsidRDefault="4788E2D6" w:rsidP="35237DC0">
      <w:pPr>
        <w:tabs>
          <w:tab w:val="left" w:pos="1418"/>
          <w:tab w:val="left" w:pos="2410"/>
        </w:tabs>
        <w:spacing w:before="100" w:line="360" w:lineRule="auto"/>
        <w:ind w:right="-113"/>
      </w:pPr>
      <w:r>
        <w:t xml:space="preserve">Die </w:t>
      </w:r>
      <w:r w:rsidR="00BD4465">
        <w:t xml:space="preserve">Transportkältemaschinen </w:t>
      </w:r>
      <w:r>
        <w:t>S.CU zeichnen sich durch ihre benutzerfreundliche Handhabung und einfache Wartung aus. Dank der weiten Türöffnung und der optimalen Anord</w:t>
      </w:r>
      <w:r w:rsidR="00BD4465">
        <w:t>n</w:t>
      </w:r>
      <w:r>
        <w:t>ung von Diesel- und Ölfiltern sind Wartungs</w:t>
      </w:r>
      <w:r w:rsidR="49B8820E">
        <w:t xml:space="preserve">arbeiten schnell und unkompliziert durchzuführen. Die elektrifizierten Kältekreisläufe reduzieren zudem die Anzahl der Wartungskomponenten. Mit dem </w:t>
      </w:r>
      <w:proofErr w:type="spellStart"/>
      <w:r w:rsidR="49B8820E">
        <w:t>Microchannel</w:t>
      </w:r>
      <w:proofErr w:type="spellEnd"/>
      <w:r w:rsidR="49B8820E">
        <w:t>-Kondensator und einem definierten Luftstrom durch den Maschinenraum biet</w:t>
      </w:r>
      <w:r w:rsidR="42D9C127">
        <w:t>e</w:t>
      </w:r>
      <w:r w:rsidR="49B8820E">
        <w:t xml:space="preserve">n die S.CU Modelle eine hohe Betriebssicherheit, selbst bei </w:t>
      </w:r>
      <w:r w:rsidR="00B153C5">
        <w:t xml:space="preserve">extremen </w:t>
      </w:r>
      <w:r w:rsidR="49B8820E">
        <w:t>Außen</w:t>
      </w:r>
      <w:r w:rsidR="59FF4DEA">
        <w:t xml:space="preserve">temperaturen. </w:t>
      </w:r>
      <w:r w:rsidR="37D51C3E">
        <w:t>Die effiziente Abtauung wird durch doppelte Lamme</w:t>
      </w:r>
      <w:r w:rsidR="747A0F16">
        <w:t>lle</w:t>
      </w:r>
      <w:r w:rsidR="37D51C3E">
        <w:t xml:space="preserve">nabstände und integrierte Elektro-Heizstäbe gewährleistet, was die Abtauzyklen </w:t>
      </w:r>
      <w:r w:rsidR="1FA5707A">
        <w:t>um 30</w:t>
      </w:r>
      <w:r w:rsidR="00261AEF">
        <w:t xml:space="preserve"> </w:t>
      </w:r>
      <w:r w:rsidR="1FA5707A">
        <w:t xml:space="preserve">% </w:t>
      </w:r>
      <w:r w:rsidR="00261AEF">
        <w:t xml:space="preserve">reduziert </w:t>
      </w:r>
      <w:r w:rsidR="37D51C3E">
        <w:t>und die Effizien</w:t>
      </w:r>
      <w:r w:rsidR="00261AEF">
        <w:t>z</w:t>
      </w:r>
      <w:r w:rsidR="37D51C3E">
        <w:t xml:space="preserve"> steigert. Ein besonderes Highlight ist das Silence Kit, das standardmäßig ohn</w:t>
      </w:r>
      <w:r w:rsidR="29CEFA98">
        <w:t>e</w:t>
      </w:r>
      <w:r w:rsidR="37D51C3E">
        <w:t xml:space="preserve"> L</w:t>
      </w:r>
      <w:r w:rsidR="5187407E">
        <w:t xml:space="preserve">eistungseinbußen integriert ist und für einen geräuscharmen Betrieb sorgt. Dies erhöht den Komfort für den Fahrer erheblich, </w:t>
      </w:r>
      <w:r w:rsidR="00FF6B46">
        <w:t xml:space="preserve">was </w:t>
      </w:r>
      <w:r w:rsidR="5187407E">
        <w:t>in Zeit</w:t>
      </w:r>
      <w:r w:rsidR="00FF6B46">
        <w:t>en</w:t>
      </w:r>
      <w:r w:rsidR="5187407E">
        <w:t xml:space="preserve"> von </w:t>
      </w:r>
      <w:r w:rsidR="79817B76">
        <w:t>Fahrermangel</w:t>
      </w:r>
      <w:r w:rsidR="526148F3">
        <w:t xml:space="preserve"> </w:t>
      </w:r>
      <w:r w:rsidR="00FF6B46">
        <w:t xml:space="preserve">besonders relevant </w:t>
      </w:r>
      <w:r w:rsidR="56B8C1EB">
        <w:t xml:space="preserve">ist. </w:t>
      </w:r>
      <w:r w:rsidR="51452D1E">
        <w:t xml:space="preserve">Die S.CU Transportkältemaschinen bieten Telematiklösungen wie </w:t>
      </w:r>
      <w:proofErr w:type="spellStart"/>
      <w:r w:rsidR="51452D1E">
        <w:t>Cargosets</w:t>
      </w:r>
      <w:proofErr w:type="spellEnd"/>
      <w:r w:rsidR="19CA45AF">
        <w:t xml:space="preserve"> und Remo</w:t>
      </w:r>
      <w:r w:rsidR="78B30BB2">
        <w:t>t</w:t>
      </w:r>
      <w:r w:rsidR="19CA45AF">
        <w:t>e Start,</w:t>
      </w:r>
      <w:r w:rsidR="51452D1E">
        <w:t xml:space="preserve"> </w:t>
      </w:r>
      <w:r w:rsidR="00FF6B46">
        <w:t xml:space="preserve">die </w:t>
      </w:r>
      <w:r w:rsidR="6AFBE539">
        <w:t>zum einen die Möglichkeit biete</w:t>
      </w:r>
      <w:r w:rsidR="00D17C63">
        <w:t>n</w:t>
      </w:r>
      <w:r w:rsidR="6AFBE539">
        <w:t xml:space="preserve"> </w:t>
      </w:r>
      <w:r w:rsidR="51452D1E">
        <w:t xml:space="preserve">voreingestellte Konfigurationen für verschiedene Transportanforderungen </w:t>
      </w:r>
      <w:r w:rsidR="00D17C63">
        <w:t xml:space="preserve">zu </w:t>
      </w:r>
      <w:r w:rsidR="4386082C">
        <w:t xml:space="preserve">erstellen </w:t>
      </w:r>
      <w:r w:rsidR="00BD4465">
        <w:t>und zum anderen</w:t>
      </w:r>
      <w:r w:rsidR="4386082C">
        <w:t xml:space="preserve"> </w:t>
      </w:r>
      <w:r w:rsidR="00E41D78">
        <w:t>das Kühlgerät</w:t>
      </w:r>
      <w:r w:rsidR="4386082C">
        <w:t xml:space="preserve"> aus der Ferne </w:t>
      </w:r>
      <w:r w:rsidR="00E41D78">
        <w:t>zu starten</w:t>
      </w:r>
      <w:r w:rsidR="4386082C">
        <w:t xml:space="preserve">. Alle </w:t>
      </w:r>
      <w:r w:rsidR="00E41D78">
        <w:t xml:space="preserve">Schmitz Cargobull Kältemaschinen </w:t>
      </w:r>
      <w:r w:rsidR="4386082C">
        <w:t xml:space="preserve">S.CU sind </w:t>
      </w:r>
      <w:r w:rsidR="00216B28">
        <w:t>s</w:t>
      </w:r>
      <w:r w:rsidR="4386082C">
        <w:t xml:space="preserve">tandardmäßig </w:t>
      </w:r>
      <w:r w:rsidR="20C65A89">
        <w:t xml:space="preserve">ab Werk mit einem 24-monatigen </w:t>
      </w:r>
      <w:proofErr w:type="spellStart"/>
      <w:r w:rsidR="20C65A89">
        <w:t>Full</w:t>
      </w:r>
      <w:proofErr w:type="spellEnd"/>
      <w:r w:rsidR="20C65A89">
        <w:t xml:space="preserve"> Service Vertrag ausgestattet, der den TrailerConnect® </w:t>
      </w:r>
      <w:proofErr w:type="spellStart"/>
      <w:r w:rsidR="20C65A89">
        <w:t>Telematikvertrag</w:t>
      </w:r>
      <w:proofErr w:type="spellEnd"/>
      <w:r w:rsidR="20C65A89">
        <w:t xml:space="preserve"> sowie die proaktive Überwachung der Kühlgeräte durch den 'Smart Service' beinhaltet. </w:t>
      </w:r>
      <w:r w:rsidR="20C65A89" w:rsidRPr="35237DC0">
        <w:rPr>
          <w:rFonts w:eastAsia="Arial"/>
        </w:rPr>
        <w:t>Im TrailerConnect® Portal erhalten Kunden alle relevanten Informationen</w:t>
      </w:r>
      <w:r w:rsidR="004F4E6A">
        <w:rPr>
          <w:rFonts w:eastAsia="Arial"/>
        </w:rPr>
        <w:t xml:space="preserve"> zum Zustand der Kältemaschine</w:t>
      </w:r>
      <w:r w:rsidR="20C65A89" w:rsidRPr="35237DC0">
        <w:rPr>
          <w:rFonts w:eastAsia="Arial"/>
        </w:rPr>
        <w:t xml:space="preserve"> über das Flottenüberwachungs-Dashboard </w:t>
      </w:r>
      <w:proofErr w:type="spellStart"/>
      <w:r w:rsidR="20C65A89" w:rsidRPr="35237DC0">
        <w:rPr>
          <w:rFonts w:eastAsia="Arial"/>
        </w:rPr>
        <w:t>FleetWatch</w:t>
      </w:r>
      <w:proofErr w:type="spellEnd"/>
      <w:r w:rsidR="20C65A89" w:rsidRPr="35237DC0">
        <w:rPr>
          <w:rFonts w:eastAsia="Arial"/>
        </w:rPr>
        <w:t xml:space="preserve">. Besonders hervorzuheben ist </w:t>
      </w:r>
      <w:proofErr w:type="spellStart"/>
      <w:r w:rsidR="20C65A89" w:rsidRPr="35237DC0">
        <w:rPr>
          <w:rFonts w:eastAsia="Arial"/>
        </w:rPr>
        <w:t>Proa</w:t>
      </w:r>
      <w:r w:rsidR="004F4E6A">
        <w:rPr>
          <w:rFonts w:eastAsia="Arial"/>
        </w:rPr>
        <w:t>c</w:t>
      </w:r>
      <w:r w:rsidR="20C65A89" w:rsidRPr="35237DC0">
        <w:rPr>
          <w:rFonts w:eastAsia="Arial"/>
        </w:rPr>
        <w:t>tive</w:t>
      </w:r>
      <w:proofErr w:type="spellEnd"/>
      <w:r w:rsidR="20C65A89" w:rsidRPr="35237DC0">
        <w:rPr>
          <w:rFonts w:eastAsia="Arial"/>
        </w:rPr>
        <w:t xml:space="preserve"> Monitoring, das im Dashboard eine Echtzeit-Betriebszustandsüberwachung von S.CU-Kühlgeräten und Trailern ermöglicht. Dabei wird eine automatische Fehleranalyse erstellt und Handlungsempfehlungen zur Behebung gegeben, sodass im Transportalltag frühzeitig reagiert und Probleme schnell behoben werden können. </w:t>
      </w:r>
      <w:r w:rsidR="20C65A89">
        <w:t>Eine Verlängerung der Verträge ist jederzeit möglich, wobei eine flexible Vertragsgestaltung individuell nach den jeweiligen Kundenbedürfnissen erfolgt.</w:t>
      </w:r>
    </w:p>
    <w:p w14:paraId="501290A3" w14:textId="77777777" w:rsidR="002737E1" w:rsidRDefault="002737E1" w:rsidP="00546D0F">
      <w:pPr>
        <w:spacing w:line="360" w:lineRule="auto"/>
        <w:ind w:right="565"/>
        <w:rPr>
          <w:b/>
        </w:rPr>
      </w:pPr>
    </w:p>
    <w:p w14:paraId="775253C8" w14:textId="5B4A6506" w:rsidR="00546D0F" w:rsidRDefault="00546D0F" w:rsidP="00546D0F">
      <w:pPr>
        <w:spacing w:line="360" w:lineRule="auto"/>
        <w:ind w:right="565"/>
        <w:rPr>
          <w:b/>
        </w:rPr>
      </w:pPr>
      <w:r>
        <w:rPr>
          <w:b/>
        </w:rPr>
        <w:t xml:space="preserve">Kosteneffiziente Transformation im Kühltransport:  Die Transportkältemaschine S.CU d80 </w:t>
      </w:r>
      <w:proofErr w:type="spellStart"/>
      <w:r>
        <w:rPr>
          <w:b/>
        </w:rPr>
        <w:t>ePTO</w:t>
      </w:r>
      <w:proofErr w:type="spellEnd"/>
      <w:r>
        <w:rPr>
          <w:b/>
        </w:rPr>
        <w:t xml:space="preserve"> </w:t>
      </w:r>
      <w:proofErr w:type="spellStart"/>
      <w:r>
        <w:rPr>
          <w:b/>
        </w:rPr>
        <w:t>ready</w:t>
      </w:r>
      <w:proofErr w:type="spellEnd"/>
    </w:p>
    <w:p w14:paraId="67BC1290" w14:textId="77777777" w:rsidR="006D09DE" w:rsidRDefault="21EA7331" w:rsidP="008E085B">
      <w:pPr>
        <w:spacing w:line="360" w:lineRule="auto"/>
        <w:ind w:right="565"/>
      </w:pPr>
      <w:r>
        <w:t xml:space="preserve">Als erster Trailer-Hersteller und Marktführer für Kühlkoffer bietet Schmitz Cargobull eine dieselbetriebene Transportkältemaschine aus Serienfertigung, die über den elektrischen Nebenabtrieb der Sattelzugmaschine emissionsfrei betrieben werden kann. Die S.CU d80 ist optional ab Werk für einen elektrischen Nebenabtrieb </w:t>
      </w:r>
      <w:proofErr w:type="spellStart"/>
      <w:r>
        <w:t>ePTO</w:t>
      </w:r>
      <w:proofErr w:type="spellEnd"/>
      <w:r>
        <w:t xml:space="preserve"> (Electric Power Take Off) und damit auch für den rein elektrischen Betrieb vorbereitet, wenn eine E-Sattelzugmaschine zum Einsatz kommt. </w:t>
      </w:r>
      <w:r w:rsidR="706A8CA7">
        <w:t xml:space="preserve">Sie bietet eine kostengünstige </w:t>
      </w:r>
    </w:p>
    <w:p w14:paraId="4EA8AD26" w14:textId="77777777" w:rsidR="006D09DE" w:rsidRDefault="006D09DE" w:rsidP="008E085B">
      <w:pPr>
        <w:spacing w:line="360" w:lineRule="auto"/>
        <w:ind w:right="565"/>
      </w:pPr>
    </w:p>
    <w:p w14:paraId="0D87ACCF" w14:textId="24DC0941" w:rsidR="006D09DE" w:rsidRDefault="006D09DE" w:rsidP="006D09DE">
      <w:pPr>
        <w:spacing w:line="360" w:lineRule="auto"/>
        <w:ind w:left="7080" w:right="565"/>
      </w:pPr>
      <w:r>
        <w:rPr>
          <w:rFonts w:eastAsia="Times New Roman"/>
          <w:b/>
          <w:bCs/>
        </w:rPr>
        <w:t>2025-507</w:t>
      </w:r>
    </w:p>
    <w:p w14:paraId="2C652794" w14:textId="28FD3294" w:rsidR="00546D0F" w:rsidRDefault="706A8CA7" w:rsidP="008E085B">
      <w:pPr>
        <w:spacing w:line="360" w:lineRule="auto"/>
        <w:ind w:right="565"/>
      </w:pPr>
      <w:r>
        <w:t xml:space="preserve">Variante, da keine </w:t>
      </w:r>
      <w:r w:rsidR="30FF33A5">
        <w:t xml:space="preserve">zusätzliche </w:t>
      </w:r>
      <w:r>
        <w:t xml:space="preserve">HV-Batterie </w:t>
      </w:r>
      <w:r w:rsidR="0BCE16F5">
        <w:t xml:space="preserve">im Trailer </w:t>
      </w:r>
      <w:r>
        <w:t>verbaut werden muss</w:t>
      </w:r>
      <w:r w:rsidR="219C9368">
        <w:t>.</w:t>
      </w:r>
      <w:r w:rsidR="00927A11">
        <w:t xml:space="preserve"> Das bedeutet </w:t>
      </w:r>
      <w:r w:rsidR="09C9103C">
        <w:t>h</w:t>
      </w:r>
      <w:r>
        <w:t>öchste Flexibilität im gemischten Fuhrpark</w:t>
      </w:r>
      <w:r w:rsidR="0BCE16F5">
        <w:t>, da</w:t>
      </w:r>
      <w:r w:rsidR="1C7BF877">
        <w:t xml:space="preserve"> </w:t>
      </w:r>
      <w:r w:rsidR="00A26580">
        <w:t xml:space="preserve">der Auflieger mit diesem Kühlgerät </w:t>
      </w:r>
      <w:r w:rsidR="1C7BF877">
        <w:t>flexibel und</w:t>
      </w:r>
      <w:r w:rsidR="0BCE16F5">
        <w:t xml:space="preserve"> </w:t>
      </w:r>
      <w:r>
        <w:t>unabhängig</w:t>
      </w:r>
      <w:r w:rsidR="0BCE16F5">
        <w:t xml:space="preserve"> von </w:t>
      </w:r>
      <w:r w:rsidR="00143FFC">
        <w:t xml:space="preserve">der </w:t>
      </w:r>
      <w:r>
        <w:t xml:space="preserve">Antriebsart </w:t>
      </w:r>
      <w:r w:rsidR="00143FFC">
        <w:t xml:space="preserve">der </w:t>
      </w:r>
      <w:r>
        <w:t>Zugmaschine</w:t>
      </w:r>
      <w:r w:rsidR="7457190E">
        <w:t xml:space="preserve"> </w:t>
      </w:r>
      <w:r w:rsidR="071396AE">
        <w:t xml:space="preserve">eingesetzt werden kann. </w:t>
      </w:r>
      <w:r w:rsidR="44CEB13E">
        <w:t xml:space="preserve">Die S.CU d80 </w:t>
      </w:r>
      <w:proofErr w:type="spellStart"/>
      <w:r w:rsidR="44CEB13E">
        <w:t>ePTO</w:t>
      </w:r>
      <w:proofErr w:type="spellEnd"/>
      <w:r w:rsidR="44CEB13E">
        <w:t xml:space="preserve"> </w:t>
      </w:r>
      <w:proofErr w:type="spellStart"/>
      <w:r w:rsidR="44CEB13E">
        <w:t>ready</w:t>
      </w:r>
      <w:proofErr w:type="spellEnd"/>
      <w:r w:rsidR="44CEB13E">
        <w:t xml:space="preserve"> bietet</w:t>
      </w:r>
      <w:r w:rsidR="7457190E">
        <w:t xml:space="preserve"> m</w:t>
      </w:r>
      <w:r>
        <w:t>aximale Einsatzsicherheit</w:t>
      </w:r>
      <w:r w:rsidR="7457190E">
        <w:t>, da</w:t>
      </w:r>
      <w:r w:rsidR="490C4069">
        <w:t xml:space="preserve">nk </w:t>
      </w:r>
      <w:r w:rsidR="3740E665">
        <w:t xml:space="preserve">der </w:t>
      </w:r>
      <w:r>
        <w:t>autom</w:t>
      </w:r>
      <w:r w:rsidR="490C4069">
        <w:t>a</w:t>
      </w:r>
      <w:r>
        <w:t>tische</w:t>
      </w:r>
      <w:r w:rsidR="7AD8CD9B">
        <w:t>n</w:t>
      </w:r>
      <w:r>
        <w:t xml:space="preserve"> Umschaltung von Elektro</w:t>
      </w:r>
      <w:r w:rsidR="490C4069">
        <w:t xml:space="preserve">- </w:t>
      </w:r>
      <w:r>
        <w:t>auf Dieselbetrieb</w:t>
      </w:r>
      <w:r w:rsidR="490C4069">
        <w:t>.</w:t>
      </w:r>
      <w:r w:rsidR="000722FD">
        <w:t xml:space="preserve"> </w:t>
      </w:r>
      <w:r w:rsidR="00884C59">
        <w:t>Falls keine elektrische Energie verfügbar ist, dient d</w:t>
      </w:r>
      <w:r w:rsidR="000722FD">
        <w:t xml:space="preserve">er integrierte Dieselgenerator </w:t>
      </w:r>
      <w:r w:rsidR="00B80F94">
        <w:t xml:space="preserve">somit </w:t>
      </w:r>
      <w:r w:rsidR="00926755">
        <w:t>als Backup</w:t>
      </w:r>
      <w:r w:rsidR="00B80F94">
        <w:t xml:space="preserve">. </w:t>
      </w:r>
    </w:p>
    <w:p w14:paraId="2F7E9A5F" w14:textId="77777777" w:rsidR="003E7415" w:rsidRDefault="003E7415" w:rsidP="00546D0F">
      <w:pPr>
        <w:spacing w:line="360" w:lineRule="auto"/>
        <w:ind w:right="565"/>
        <w:rPr>
          <w:bCs/>
        </w:rPr>
      </w:pPr>
    </w:p>
    <w:p w14:paraId="50239317" w14:textId="206625CD" w:rsidR="00682999" w:rsidRPr="00682999" w:rsidRDefault="691B579C" w:rsidP="00682999">
      <w:pPr>
        <w:tabs>
          <w:tab w:val="left" w:pos="1418"/>
          <w:tab w:val="left" w:pos="2410"/>
        </w:tabs>
        <w:spacing w:before="100"/>
        <w:ind w:right="-113"/>
        <w:outlineLvl w:val="0"/>
        <w:rPr>
          <w:b/>
          <w:bCs/>
        </w:rPr>
      </w:pPr>
      <w:r w:rsidRPr="5B8F6611">
        <w:rPr>
          <w:b/>
          <w:bCs/>
        </w:rPr>
        <w:t xml:space="preserve">Für </w:t>
      </w:r>
      <w:r w:rsidR="00F3632A">
        <w:rPr>
          <w:b/>
          <w:bCs/>
        </w:rPr>
        <w:t xml:space="preserve">höchste Kundenanforderung, </w:t>
      </w:r>
      <w:r w:rsidRPr="5B8F6611">
        <w:rPr>
          <w:b/>
          <w:bCs/>
        </w:rPr>
        <w:t>maximale Einsatzsicherheit</w:t>
      </w:r>
      <w:r w:rsidR="58D17586" w:rsidRPr="5B8F6611">
        <w:rPr>
          <w:b/>
          <w:bCs/>
        </w:rPr>
        <w:t xml:space="preserve"> und </w:t>
      </w:r>
      <w:r w:rsidRPr="5B8F6611">
        <w:rPr>
          <w:b/>
          <w:bCs/>
        </w:rPr>
        <w:t>effiziente Temperaturführung</w:t>
      </w:r>
      <w:r w:rsidR="58D17586" w:rsidRPr="5B8F6611">
        <w:rPr>
          <w:b/>
          <w:bCs/>
        </w:rPr>
        <w:t>:</w:t>
      </w:r>
      <w:r w:rsidRPr="5B8F6611">
        <w:rPr>
          <w:b/>
          <w:bCs/>
        </w:rPr>
        <w:t xml:space="preserve"> Die </w:t>
      </w:r>
      <w:r w:rsidR="2BA52FE9" w:rsidRPr="5B8F6611">
        <w:rPr>
          <w:b/>
          <w:bCs/>
        </w:rPr>
        <w:t>Transp</w:t>
      </w:r>
      <w:r w:rsidRPr="5B8F6611">
        <w:rPr>
          <w:b/>
          <w:bCs/>
        </w:rPr>
        <w:t xml:space="preserve">ortkältemaschine </w:t>
      </w:r>
      <w:r w:rsidR="2BA52FE9" w:rsidRPr="5B8F6611">
        <w:rPr>
          <w:b/>
          <w:bCs/>
        </w:rPr>
        <w:t xml:space="preserve">S.CU dc85  </w:t>
      </w:r>
    </w:p>
    <w:p w14:paraId="3A38C453" w14:textId="7371CE28" w:rsidR="00307CA1" w:rsidRDefault="39BD65AE" w:rsidP="00682999">
      <w:pPr>
        <w:tabs>
          <w:tab w:val="left" w:pos="1418"/>
          <w:tab w:val="left" w:pos="2410"/>
        </w:tabs>
        <w:spacing w:before="100" w:line="360" w:lineRule="auto"/>
        <w:ind w:right="-113"/>
      </w:pPr>
      <w:r>
        <w:t xml:space="preserve">Die S.CU dc85 aus </w:t>
      </w:r>
      <w:r w:rsidR="004C5CCE">
        <w:t>dem Schmitz Cargobull</w:t>
      </w:r>
      <w:r>
        <w:t xml:space="preserve"> Baukastensystem bietet maßgeschneiderte Lösungen, einfache Wartung und eine schnelle Ersatzteilversorgung, um den Anforderungen im High</w:t>
      </w:r>
      <w:r w:rsidR="001C48BD">
        <w:t>-R</w:t>
      </w:r>
      <w:r>
        <w:t>ange Segment gerecht zu werden.</w:t>
      </w:r>
      <w:r w:rsidR="163A4AC0">
        <w:t xml:space="preserve"> Dank der weiterentwickelten modernen Diesel Common-Rail Technologie</w:t>
      </w:r>
      <w:r w:rsidR="6535BF0C">
        <w:t xml:space="preserve"> </w:t>
      </w:r>
      <w:r w:rsidR="32528541">
        <w:t>und der intel</w:t>
      </w:r>
      <w:r w:rsidR="001C48BD">
        <w:t>l</w:t>
      </w:r>
      <w:r w:rsidR="32528541">
        <w:t xml:space="preserve">igenten Teillastregelung </w:t>
      </w:r>
      <w:r w:rsidR="6535BF0C">
        <w:t>wird der Kraftstoffverbrauch optimiert und sorgt für eine nachhaltige</w:t>
      </w:r>
      <w:r w:rsidR="3D3DA19E">
        <w:t>n</w:t>
      </w:r>
      <w:r w:rsidR="6535BF0C">
        <w:t xml:space="preserve"> und kosteneffiziente</w:t>
      </w:r>
      <w:r w:rsidR="7513EB7F">
        <w:t>n</w:t>
      </w:r>
      <w:r w:rsidR="6535BF0C">
        <w:t xml:space="preserve"> Betrieb. Die elektronische Drehzahlregelung der S.CU Kältemaschine gewährleistet eine prä</w:t>
      </w:r>
      <w:r w:rsidR="2E44ED6E">
        <w:t>zise Temperaturführung und maximalen Komfort. Durch die Reduzierung von Drehzahlschwankungen wird eine konstante und zuverlässige</w:t>
      </w:r>
      <w:r w:rsidR="1E0C40DA">
        <w:t xml:space="preserve"> </w:t>
      </w:r>
      <w:r w:rsidR="2E44ED6E">
        <w:t xml:space="preserve">Temperaturführung sichergestellt. </w:t>
      </w:r>
      <w:r w:rsidR="43440D44">
        <w:t xml:space="preserve">Schnelles und sicheres Beladen bei der </w:t>
      </w:r>
      <w:proofErr w:type="spellStart"/>
      <w:r w:rsidR="43440D44">
        <w:t>MultiTemp</w:t>
      </w:r>
      <w:proofErr w:type="spellEnd"/>
      <w:r w:rsidR="43440D44">
        <w:t xml:space="preserve"> Ausführung ist kein Problem, dank der maximalen Inne</w:t>
      </w:r>
      <w:r w:rsidR="386AE163">
        <w:t>nhöhe</w:t>
      </w:r>
      <w:r w:rsidR="001C48BD">
        <w:t>,</w:t>
      </w:r>
      <w:r w:rsidR="386AE163">
        <w:t xml:space="preserve"> welche durch den teileingelass</w:t>
      </w:r>
      <w:r w:rsidR="28838CC4">
        <w:t>e</w:t>
      </w:r>
      <w:r w:rsidR="386AE163">
        <w:t>nen Deckenzusatzverdamp</w:t>
      </w:r>
      <w:r w:rsidR="00F02AD0">
        <w:t>f</w:t>
      </w:r>
      <w:r w:rsidR="386AE163">
        <w:t xml:space="preserve">er und Schutzrahmen realisiert </w:t>
      </w:r>
      <w:r w:rsidR="27768BBE">
        <w:t>ist</w:t>
      </w:r>
      <w:r w:rsidR="00BF30DD">
        <w:t>.</w:t>
      </w:r>
      <w:r w:rsidR="20A4ACA8">
        <w:t xml:space="preserve"> </w:t>
      </w:r>
      <w:r w:rsidR="2BA52FE9">
        <w:t xml:space="preserve">Sämtliche Daten und Funktionen, wie eine inkludierte Zwei-Wege-Kommunikation, </w:t>
      </w:r>
      <w:proofErr w:type="spellStart"/>
      <w:r w:rsidR="2BA52FE9">
        <w:t>RemoteStart</w:t>
      </w:r>
      <w:proofErr w:type="spellEnd"/>
      <w:r w:rsidR="2BA52FE9">
        <w:t xml:space="preserve"> und </w:t>
      </w:r>
      <w:proofErr w:type="spellStart"/>
      <w:r w:rsidR="2BA52FE9">
        <w:t>CargoSets</w:t>
      </w:r>
      <w:proofErr w:type="spellEnd"/>
      <w:r w:rsidR="2BA52FE9">
        <w:t xml:space="preserve"> sind </w:t>
      </w:r>
      <w:r w:rsidR="00F75B48">
        <w:t xml:space="preserve">serienmäßig </w:t>
      </w:r>
      <w:r w:rsidR="2BA52FE9">
        <w:t>im TrailerConnect®-</w:t>
      </w:r>
      <w:r w:rsidR="57D8AAC3">
        <w:t xml:space="preserve"> </w:t>
      </w:r>
      <w:proofErr w:type="spellStart"/>
      <w:r w:rsidR="2BA52FE9">
        <w:t>Telematiksystem</w:t>
      </w:r>
      <w:proofErr w:type="spellEnd"/>
      <w:r w:rsidR="2BA52FE9">
        <w:t xml:space="preserve"> integriert. </w:t>
      </w:r>
      <w:r w:rsidR="044EB10D">
        <w:t xml:space="preserve">Der </w:t>
      </w:r>
      <w:proofErr w:type="spellStart"/>
      <w:r w:rsidR="044EB10D">
        <w:t>RemoteStart</w:t>
      </w:r>
      <w:proofErr w:type="spellEnd"/>
      <w:r w:rsidR="044EB10D">
        <w:t xml:space="preserve"> aktiviert die Kältemaschine zum vordefinierten Zeitpunkt aus der Ferne, sodass die transportbedingte Temperatur bei Fahrtantritt erreicht ist</w:t>
      </w:r>
      <w:r w:rsidR="00307CA1">
        <w:t>.</w:t>
      </w:r>
    </w:p>
    <w:p w14:paraId="0507B2FF" w14:textId="77777777" w:rsidR="0085549D" w:rsidRDefault="0085549D" w:rsidP="00BB45AA">
      <w:pPr>
        <w:jc w:val="right"/>
        <w:rPr>
          <w:rFonts w:eastAsia="Times New Roman"/>
          <w:b/>
          <w:bCs/>
        </w:rPr>
      </w:pPr>
    </w:p>
    <w:p w14:paraId="493E5716" w14:textId="3F5E0182" w:rsidR="00546D0F" w:rsidRDefault="00546D0F" w:rsidP="00546D0F">
      <w:pPr>
        <w:tabs>
          <w:tab w:val="left" w:pos="1418"/>
          <w:tab w:val="left" w:pos="2410"/>
        </w:tabs>
        <w:spacing w:before="100" w:line="360" w:lineRule="auto"/>
        <w:ind w:right="-113"/>
        <w:rPr>
          <w:b/>
          <w:bCs/>
        </w:rPr>
      </w:pPr>
      <w:r>
        <w:rPr>
          <w:b/>
          <w:bCs/>
        </w:rPr>
        <w:t xml:space="preserve">Schmitz Cargobull </w:t>
      </w:r>
      <w:proofErr w:type="spellStart"/>
      <w:r>
        <w:rPr>
          <w:b/>
          <w:bCs/>
        </w:rPr>
        <w:t>Cargo</w:t>
      </w:r>
      <w:r w:rsidR="002F0EFF">
        <w:rPr>
          <w:b/>
          <w:bCs/>
        </w:rPr>
        <w:t>S</w:t>
      </w:r>
      <w:r>
        <w:rPr>
          <w:b/>
          <w:bCs/>
        </w:rPr>
        <w:t>ets</w:t>
      </w:r>
      <w:proofErr w:type="spellEnd"/>
    </w:p>
    <w:p w14:paraId="0E360592" w14:textId="59D74CB0" w:rsidR="006D09DE" w:rsidRDefault="21EA7331" w:rsidP="00546D0F">
      <w:pPr>
        <w:tabs>
          <w:tab w:val="left" w:pos="1418"/>
          <w:tab w:val="left" w:pos="2410"/>
        </w:tabs>
        <w:spacing w:before="100" w:line="360" w:lineRule="auto"/>
        <w:ind w:right="-113"/>
      </w:pPr>
      <w:r>
        <w:t xml:space="preserve">Mit den </w:t>
      </w:r>
      <w:proofErr w:type="spellStart"/>
      <w:r>
        <w:t>Cargo</w:t>
      </w:r>
      <w:r w:rsidR="193E769D">
        <w:t>S</w:t>
      </w:r>
      <w:r>
        <w:t>ets</w:t>
      </w:r>
      <w:proofErr w:type="spellEnd"/>
      <w:r>
        <w:t xml:space="preserve"> geht Schmitz Cargobull einen richtungsweisenden Schritt hin zu weiterer Digitalisierung und Vernetzung in der Transportlogistik. Konnten in der Vergangenheit </w:t>
      </w:r>
      <w:proofErr w:type="spellStart"/>
      <w:r>
        <w:t>Setpoint</w:t>
      </w:r>
      <w:proofErr w:type="spellEnd"/>
      <w:r w:rsidR="11EAF27B">
        <w:t xml:space="preserve"> und</w:t>
      </w:r>
      <w:r>
        <w:t xml:space="preserve"> Betriebsmodus </w:t>
      </w:r>
      <w:r w:rsidR="27E522F4">
        <w:t>e</w:t>
      </w:r>
      <w:r>
        <w:t xml:space="preserve">inzeln über das TrailerConnect® Portal eingestellt werden, können jetzt im TrailerConnect® Portal vorkonfigurierte Betriebseinstellungen – sogenannte </w:t>
      </w:r>
      <w:proofErr w:type="spellStart"/>
      <w:r>
        <w:t>Cargo</w:t>
      </w:r>
      <w:r w:rsidR="193E769D">
        <w:t>S</w:t>
      </w:r>
      <w:r>
        <w:t>ets</w:t>
      </w:r>
      <w:proofErr w:type="spellEnd"/>
      <w:r>
        <w:t xml:space="preserve"> – erstellt und Over-</w:t>
      </w:r>
      <w:proofErr w:type="spellStart"/>
      <w:r>
        <w:t>the</w:t>
      </w:r>
      <w:proofErr w:type="spellEnd"/>
      <w:r>
        <w:t>-Air an die Transportkältemaschine</w:t>
      </w:r>
      <w:r w:rsidR="004933B1">
        <w:t xml:space="preserve"> (</w:t>
      </w:r>
      <w:r w:rsidR="00E578B9">
        <w:t>b</w:t>
      </w:r>
      <w:r w:rsidR="003E7BAA">
        <w:t xml:space="preserve">ei der S.CU dc85 </w:t>
      </w:r>
    </w:p>
    <w:p w14:paraId="7E6B496A" w14:textId="77777777" w:rsidR="006D09DE" w:rsidRDefault="003E7BAA" w:rsidP="00546D0F">
      <w:pPr>
        <w:tabs>
          <w:tab w:val="left" w:pos="1418"/>
          <w:tab w:val="left" w:pos="2410"/>
        </w:tabs>
        <w:spacing w:before="100" w:line="360" w:lineRule="auto"/>
        <w:ind w:right="-113"/>
      </w:pPr>
      <w:r>
        <w:t>serienmäßig und bei der S.CU d80 optional)</w:t>
      </w:r>
      <w:r w:rsidR="21EA7331">
        <w:t xml:space="preserve"> übertragen werden. Mit den vorkonfigurierten Betriebseinstellungen wird für jeden Kühltransport sichergestellt, dass die zu transportierende Ware stets korrekt temperiert ist. Dies gelingt dank einfacher Erstellung der </w:t>
      </w:r>
      <w:proofErr w:type="spellStart"/>
      <w:r w:rsidR="21EA7331">
        <w:t>Cargo</w:t>
      </w:r>
      <w:r w:rsidR="193E769D">
        <w:t>S</w:t>
      </w:r>
      <w:r w:rsidR="21EA7331">
        <w:t>ets</w:t>
      </w:r>
      <w:proofErr w:type="spellEnd"/>
      <w:r w:rsidR="21EA7331">
        <w:t xml:space="preserve"> im TrailerConnect® Portal, direkter Übertragung der Einstellungen „</w:t>
      </w:r>
      <w:proofErr w:type="spellStart"/>
      <w:r w:rsidR="21EA7331">
        <w:t>over</w:t>
      </w:r>
      <w:proofErr w:type="spellEnd"/>
      <w:r w:rsidR="21EA7331">
        <w:t xml:space="preserve"> </w:t>
      </w:r>
      <w:proofErr w:type="spellStart"/>
      <w:r w:rsidR="21EA7331">
        <w:t>the</w:t>
      </w:r>
      <w:proofErr w:type="spellEnd"/>
      <w:r w:rsidR="21EA7331">
        <w:t xml:space="preserve"> </w:t>
      </w:r>
      <w:proofErr w:type="spellStart"/>
      <w:r w:rsidR="21EA7331">
        <w:t>air</w:t>
      </w:r>
      <w:proofErr w:type="spellEnd"/>
      <w:r w:rsidR="21EA7331">
        <w:t xml:space="preserve">“ zur </w:t>
      </w:r>
    </w:p>
    <w:p w14:paraId="2CF19BD4" w14:textId="77777777" w:rsidR="006D09DE" w:rsidRDefault="006D09DE" w:rsidP="00546D0F">
      <w:pPr>
        <w:tabs>
          <w:tab w:val="left" w:pos="1418"/>
          <w:tab w:val="left" w:pos="2410"/>
        </w:tabs>
        <w:spacing w:before="100" w:line="360" w:lineRule="auto"/>
        <w:ind w:right="-113"/>
      </w:pPr>
    </w:p>
    <w:p w14:paraId="64C860F5" w14:textId="07BCEAFE" w:rsidR="006D09DE" w:rsidRDefault="006D09DE" w:rsidP="00546D0F">
      <w:pPr>
        <w:tabs>
          <w:tab w:val="left" w:pos="1418"/>
          <w:tab w:val="left" w:pos="2410"/>
        </w:tabs>
        <w:spacing w:before="100" w:line="360" w:lineRule="auto"/>
        <w:ind w:right="-113"/>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2025-507</w:t>
      </w:r>
    </w:p>
    <w:p w14:paraId="779FD38F" w14:textId="4BF3D893" w:rsidR="00546D0F" w:rsidRDefault="21EA7331" w:rsidP="00546D0F">
      <w:pPr>
        <w:tabs>
          <w:tab w:val="left" w:pos="1418"/>
          <w:tab w:val="left" w:pos="2410"/>
        </w:tabs>
        <w:spacing w:before="100" w:line="360" w:lineRule="auto"/>
        <w:ind w:right="-113"/>
      </w:pPr>
      <w:r>
        <w:t xml:space="preserve">Kältemaschine sowie einfacher Aktivierung für den Fahrer über das Display der S.CU Kältemaschine. </w:t>
      </w:r>
    </w:p>
    <w:p w14:paraId="35B1722F" w14:textId="77777777" w:rsidR="003E71D2" w:rsidRDefault="003E71D2" w:rsidP="007A050A">
      <w:pPr>
        <w:spacing w:line="360" w:lineRule="auto"/>
        <w:ind w:right="-2"/>
        <w:rPr>
          <w:rFonts w:eastAsia="Times New Roman"/>
          <w:b/>
        </w:rPr>
      </w:pPr>
    </w:p>
    <w:p w14:paraId="28AD89BD" w14:textId="227D22EC" w:rsidR="007A050A" w:rsidRDefault="007A050A" w:rsidP="007A050A">
      <w:pPr>
        <w:spacing w:line="360" w:lineRule="auto"/>
        <w:ind w:right="-2"/>
        <w:rPr>
          <w:rFonts w:eastAsia="Times New Roman"/>
          <w:b/>
        </w:rPr>
      </w:pPr>
      <w:r>
        <w:rPr>
          <w:rFonts w:eastAsia="Times New Roman"/>
          <w:b/>
        </w:rPr>
        <w:t>Sicherheitsausstattung nach TAPA-Standards</w:t>
      </w:r>
    </w:p>
    <w:p w14:paraId="2489EBBB" w14:textId="77777777" w:rsidR="007A050A" w:rsidRDefault="007A050A" w:rsidP="007A050A">
      <w:pPr>
        <w:spacing w:line="360" w:lineRule="auto"/>
        <w:ind w:right="-2"/>
        <w:rPr>
          <w:rFonts w:eastAsia="Times New Roman"/>
        </w:rPr>
      </w:pPr>
      <w:r>
        <w:rPr>
          <w:rFonts w:eastAsia="Times New Roman"/>
        </w:rPr>
        <w:t xml:space="preserve">Die Zertifizierung der Sicherheitsausstattungen entsprechend der TAPA TSR1 Standards, der höchsten Anforderungsstufe der </w:t>
      </w:r>
      <w:proofErr w:type="spellStart"/>
      <w:r>
        <w:rPr>
          <w:rFonts w:eastAsia="Times New Roman"/>
        </w:rPr>
        <w:t>Transported</w:t>
      </w:r>
      <w:proofErr w:type="spellEnd"/>
      <w:r>
        <w:rPr>
          <w:rFonts w:eastAsia="Times New Roman"/>
        </w:rPr>
        <w:t xml:space="preserve"> Asset </w:t>
      </w:r>
      <w:proofErr w:type="spellStart"/>
      <w:r>
        <w:rPr>
          <w:rFonts w:eastAsia="Times New Roman"/>
        </w:rPr>
        <w:t>Protection</w:t>
      </w:r>
      <w:proofErr w:type="spellEnd"/>
      <w:r>
        <w:rPr>
          <w:rFonts w:eastAsia="Times New Roman"/>
        </w:rPr>
        <w:t xml:space="preserve"> </w:t>
      </w:r>
      <w:proofErr w:type="spellStart"/>
      <w:r>
        <w:rPr>
          <w:rFonts w:eastAsia="Times New Roman"/>
        </w:rPr>
        <w:t>Association</w:t>
      </w:r>
      <w:proofErr w:type="spellEnd"/>
      <w:r>
        <w:rPr>
          <w:rFonts w:eastAsia="Times New Roman"/>
        </w:rPr>
        <w:t xml:space="preserve"> </w:t>
      </w:r>
      <w:proofErr w:type="spellStart"/>
      <w:r>
        <w:rPr>
          <w:rFonts w:eastAsia="Times New Roman"/>
        </w:rPr>
        <w:t>Trucking</w:t>
      </w:r>
      <w:proofErr w:type="spellEnd"/>
      <w:r>
        <w:rPr>
          <w:rFonts w:eastAsia="Times New Roman"/>
        </w:rPr>
        <w:t xml:space="preserve"> </w:t>
      </w:r>
    </w:p>
    <w:p w14:paraId="77DE17E4" w14:textId="5EFBFF4B" w:rsidR="007471AA" w:rsidRDefault="007A050A" w:rsidP="007A050A">
      <w:pPr>
        <w:spacing w:line="360" w:lineRule="auto"/>
        <w:ind w:right="-2"/>
        <w:rPr>
          <w:rFonts w:eastAsia="Times New Roman"/>
          <w:bCs/>
        </w:rPr>
      </w:pPr>
      <w:r>
        <w:rPr>
          <w:rFonts w:eastAsia="Times New Roman"/>
        </w:rPr>
        <w:t xml:space="preserve">Security </w:t>
      </w:r>
      <w:proofErr w:type="spellStart"/>
      <w:r>
        <w:rPr>
          <w:rFonts w:eastAsia="Times New Roman"/>
        </w:rPr>
        <w:t>Requirements</w:t>
      </w:r>
      <w:proofErr w:type="spellEnd"/>
      <w:r>
        <w:rPr>
          <w:rFonts w:eastAsia="Times New Roman"/>
        </w:rPr>
        <w:t xml:space="preserve"> (TAPA TSR), wurde 2024 erneut verlängert. Um die hohen Anforderungen für den Schutz von hochpreisigen und empfindlichen Gütern während des Transports zu erfüllen, ist ein in TrailerConnect® vernetztes Alarm- und Kommunikationssystem integriert, das bei einem unautorisierten Öffnungsversuch einen akustischen Alarm auslöst. Zudem stellt das elektronische Türverschlusssystem TL4 sicher, dass die Fracht vor dem Zugriff unbefugter Dritter geschützt ist. </w:t>
      </w:r>
      <w:r>
        <w:rPr>
          <w:rFonts w:eastAsia="Times New Roman"/>
          <w:bCs/>
        </w:rPr>
        <w:t xml:space="preserve">Das ist nur mit der vernetzten TrailerConnect® Telematik-Lösung von Schmitz Cargobull möglich. Der Nutzer </w:t>
      </w:r>
      <w:r w:rsidR="008F02C3">
        <w:rPr>
          <w:rFonts w:eastAsia="Times New Roman"/>
          <w:bCs/>
        </w:rPr>
        <w:t>k</w:t>
      </w:r>
      <w:r>
        <w:rPr>
          <w:rFonts w:eastAsia="Times New Roman"/>
          <w:bCs/>
        </w:rPr>
        <w:t>ann im TrailerConnect® Portal</w:t>
      </w:r>
      <w:r w:rsidR="008F02C3">
        <w:rPr>
          <w:rFonts w:eastAsia="Times New Roman"/>
          <w:bCs/>
        </w:rPr>
        <w:t>,</w:t>
      </w:r>
      <w:r>
        <w:rPr>
          <w:rFonts w:eastAsia="Times New Roman"/>
          <w:bCs/>
        </w:rPr>
        <w:t xml:space="preserve"> Be- und Entladestellen festlegen, an denen das Türverschlusssystem automatisch bei Ein- und Ausfahrt </w:t>
      </w:r>
      <w:proofErr w:type="spellStart"/>
      <w:r>
        <w:rPr>
          <w:rFonts w:eastAsia="Times New Roman"/>
          <w:bCs/>
        </w:rPr>
        <w:t>ent</w:t>
      </w:r>
      <w:proofErr w:type="spellEnd"/>
      <w:r>
        <w:rPr>
          <w:rFonts w:eastAsia="Times New Roman"/>
          <w:bCs/>
        </w:rPr>
        <w:t xml:space="preserve">- oder verriegelt. Die Konfiguration dieser </w:t>
      </w:r>
      <w:proofErr w:type="spellStart"/>
      <w:r>
        <w:rPr>
          <w:rFonts w:eastAsia="Times New Roman"/>
          <w:bCs/>
        </w:rPr>
        <w:t>Geofence</w:t>
      </w:r>
      <w:proofErr w:type="spellEnd"/>
      <w:r>
        <w:rPr>
          <w:rFonts w:eastAsia="Times New Roman"/>
          <w:bCs/>
        </w:rPr>
        <w:t xml:space="preserve">-Bereiche erfolgt einmalig, einfach und bequem im </w:t>
      </w:r>
    </w:p>
    <w:p w14:paraId="5A253721" w14:textId="012EB4E3" w:rsidR="007A050A" w:rsidRDefault="007A050A" w:rsidP="007A050A">
      <w:pPr>
        <w:spacing w:line="360" w:lineRule="auto"/>
        <w:ind w:right="-2"/>
        <w:rPr>
          <w:rFonts w:eastAsia="Times New Roman"/>
          <w:bCs/>
        </w:rPr>
      </w:pPr>
      <w:r>
        <w:rPr>
          <w:rFonts w:eastAsia="Times New Roman"/>
          <w:bCs/>
        </w:rPr>
        <w:t xml:space="preserve">TrailerConnect® Portal. Zudem kann nach dem Schließen der </w:t>
      </w:r>
      <w:proofErr w:type="spellStart"/>
      <w:r>
        <w:rPr>
          <w:rFonts w:eastAsia="Times New Roman"/>
          <w:bCs/>
        </w:rPr>
        <w:t>Trailertür</w:t>
      </w:r>
      <w:proofErr w:type="spellEnd"/>
      <w:r>
        <w:rPr>
          <w:rFonts w:eastAsia="Times New Roman"/>
          <w:bCs/>
        </w:rPr>
        <w:t xml:space="preserve"> eine generelle automatische Verriegelung mit einem Mausklick im TrailerConnect® Portal oder der </w:t>
      </w:r>
      <w:proofErr w:type="spellStart"/>
      <w:r>
        <w:rPr>
          <w:rFonts w:eastAsia="Times New Roman"/>
          <w:bCs/>
        </w:rPr>
        <w:t>beSmart</w:t>
      </w:r>
      <w:proofErr w:type="spellEnd"/>
      <w:r>
        <w:rPr>
          <w:rFonts w:eastAsia="Times New Roman"/>
          <w:bCs/>
        </w:rPr>
        <w:t xml:space="preserve"> App aktiviert werden.</w:t>
      </w:r>
    </w:p>
    <w:p w14:paraId="60C0D0CB" w14:textId="77777777" w:rsidR="007A050A" w:rsidRDefault="007A050A" w:rsidP="007A050A">
      <w:pPr>
        <w:spacing w:line="360" w:lineRule="auto"/>
        <w:ind w:right="-2"/>
        <w:rPr>
          <w:rFonts w:eastAsia="Times New Roman"/>
          <w:b/>
        </w:rPr>
      </w:pPr>
    </w:p>
    <w:p w14:paraId="6016D37C" w14:textId="74EFAF2E" w:rsidR="007A050A" w:rsidRDefault="35EE6143" w:rsidP="5B8F6611">
      <w:pPr>
        <w:spacing w:line="360" w:lineRule="auto"/>
        <w:ind w:right="-2"/>
        <w:rPr>
          <w:rFonts w:eastAsia="Times New Roman"/>
          <w:b/>
          <w:bCs/>
        </w:rPr>
      </w:pPr>
      <w:proofErr w:type="spellStart"/>
      <w:r w:rsidRPr="5B8F6611">
        <w:rPr>
          <w:rFonts w:eastAsia="Times New Roman"/>
          <w:b/>
          <w:bCs/>
        </w:rPr>
        <w:t>Immobili</w:t>
      </w:r>
      <w:r w:rsidR="487F5283" w:rsidRPr="5B8F6611">
        <w:rPr>
          <w:rFonts w:eastAsia="Times New Roman"/>
          <w:b/>
          <w:bCs/>
        </w:rPr>
        <w:t>z</w:t>
      </w:r>
      <w:r w:rsidRPr="5B8F6611">
        <w:rPr>
          <w:rFonts w:eastAsia="Times New Roman"/>
          <w:b/>
          <w:bCs/>
        </w:rPr>
        <w:t>er</w:t>
      </w:r>
      <w:proofErr w:type="spellEnd"/>
      <w:r w:rsidRPr="5B8F6611">
        <w:rPr>
          <w:rFonts w:eastAsia="Times New Roman"/>
          <w:b/>
          <w:bCs/>
        </w:rPr>
        <w:t xml:space="preserve"> – Wegfahrsperre für mehr Sicherheit</w:t>
      </w:r>
    </w:p>
    <w:p w14:paraId="66BC30C8" w14:textId="38FB20AA" w:rsidR="007A050A" w:rsidRDefault="35EE6143" w:rsidP="007A050A">
      <w:pPr>
        <w:spacing w:line="360" w:lineRule="auto"/>
        <w:ind w:right="-2"/>
        <w:rPr>
          <w:rFonts w:eastAsia="Times New Roman"/>
        </w:rPr>
      </w:pPr>
      <w:r w:rsidRPr="5B8F6611">
        <w:rPr>
          <w:rFonts w:eastAsia="Times New Roman"/>
        </w:rPr>
        <w:t xml:space="preserve">Die Wegfahrsperre schützt den Trailer vor unautorisierter Bewegung und Zugriff. Nach dem Parken ist die Sperre in wenigen Sekunden aktiviert und die Räder </w:t>
      </w:r>
    </w:p>
    <w:p w14:paraId="351BBEBB" w14:textId="3B3E92CE" w:rsidR="00BB45AA" w:rsidRDefault="007A050A" w:rsidP="008F02C3">
      <w:pPr>
        <w:spacing w:line="360" w:lineRule="auto"/>
        <w:ind w:right="-2"/>
        <w:rPr>
          <w:rFonts w:eastAsia="Times New Roman"/>
          <w:b/>
          <w:bCs/>
        </w:rPr>
      </w:pPr>
      <w:r>
        <w:rPr>
          <w:rFonts w:eastAsia="Times New Roman"/>
          <w:bCs/>
        </w:rPr>
        <w:t xml:space="preserve">des Trailers sind festgesetzt. Die Sperre kann mit einer PIN direkt vor Ort durch den Fahrer oder aus der Ferne über das TrailerConnect® Portal aktiviert oder deaktiviert werden. </w:t>
      </w:r>
    </w:p>
    <w:p w14:paraId="76CD5565" w14:textId="77777777" w:rsidR="00BB45AA" w:rsidRDefault="00BB45AA" w:rsidP="007A050A">
      <w:pPr>
        <w:spacing w:line="360" w:lineRule="auto"/>
        <w:rPr>
          <w:rFonts w:eastAsia="Times New Roman"/>
          <w:b/>
          <w:bCs/>
        </w:rPr>
      </w:pPr>
    </w:p>
    <w:p w14:paraId="6E43BB7F" w14:textId="0470CF4C" w:rsidR="007A050A" w:rsidRDefault="007A050A" w:rsidP="007A050A">
      <w:pPr>
        <w:spacing w:line="360" w:lineRule="auto"/>
        <w:rPr>
          <w:rFonts w:eastAsia="Times New Roman"/>
          <w:b/>
          <w:bCs/>
        </w:rPr>
      </w:pPr>
      <w:r>
        <w:rPr>
          <w:rFonts w:eastAsia="Times New Roman"/>
          <w:b/>
          <w:bCs/>
        </w:rPr>
        <w:t xml:space="preserve">Vollelektrischer Sattelkoffer S.KOe </w:t>
      </w:r>
      <w:proofErr w:type="gramStart"/>
      <w:r>
        <w:rPr>
          <w:rFonts w:eastAsia="Times New Roman"/>
          <w:b/>
          <w:bCs/>
        </w:rPr>
        <w:t>COOL</w:t>
      </w:r>
      <w:proofErr w:type="gramEnd"/>
      <w:r>
        <w:rPr>
          <w:rFonts w:eastAsia="Times New Roman"/>
          <w:b/>
          <w:bCs/>
        </w:rPr>
        <w:t xml:space="preserve"> für den emissionsfreien Transport</w:t>
      </w:r>
    </w:p>
    <w:p w14:paraId="24253183" w14:textId="5ACD136D" w:rsidR="00726D4C" w:rsidRDefault="007A050A" w:rsidP="007A050A">
      <w:pPr>
        <w:spacing w:line="360" w:lineRule="auto"/>
        <w:rPr>
          <w:rFonts w:eastAsia="Times New Roman"/>
        </w:rPr>
      </w:pPr>
      <w:r>
        <w:rPr>
          <w:rFonts w:eastAsia="Times New Roman"/>
        </w:rPr>
        <w:t xml:space="preserve">Für den emissionsfreien Transport von temperaturgeführter Fracht hat Schmitz Cargobull ebenso eine vollelektrische Sattelkühlkoffer-Variante S.KOe COOL mit elektrischer </w:t>
      </w:r>
    </w:p>
    <w:p w14:paraId="4BF966AA" w14:textId="41E939BE" w:rsidR="007A050A" w:rsidRDefault="007A050A" w:rsidP="007A050A">
      <w:pPr>
        <w:spacing w:line="360" w:lineRule="auto"/>
        <w:rPr>
          <w:rFonts w:eastAsia="Times New Roman"/>
        </w:rPr>
      </w:pPr>
      <w:r w:rsidRPr="75CB4828">
        <w:rPr>
          <w:rFonts w:eastAsia="Times New Roman"/>
        </w:rPr>
        <w:t>Kältemaschine mit integrierter Leistungselektronik, Hochvolt-Batteriesystem</w:t>
      </w:r>
      <w:r w:rsidR="00D50382">
        <w:rPr>
          <w:rFonts w:eastAsia="Times New Roman"/>
        </w:rPr>
        <w:t xml:space="preserve"> und optional elektri</w:t>
      </w:r>
      <w:r w:rsidRPr="75CB4828">
        <w:rPr>
          <w:rFonts w:eastAsia="Times New Roman"/>
        </w:rPr>
        <w:t xml:space="preserve">scher Generator-Achse auf den Markt gebracht. </w:t>
      </w:r>
      <w:r w:rsidR="00D50382">
        <w:rPr>
          <w:rFonts w:eastAsia="Times New Roman"/>
        </w:rPr>
        <w:t xml:space="preserve"> </w:t>
      </w:r>
      <w:r w:rsidRPr="75CB4828">
        <w:rPr>
          <w:rFonts w:eastAsia="Times New Roman"/>
        </w:rPr>
        <w:t xml:space="preserve">Die typgenehmigte Schmitz Cargobull Generatorachse rekuperiert ab einer bestimmten Geschwindigkeit sowie bei Bremsvorgängen Energie und verlängert damit die Betriebszeit der Kältemaschine bzw. verringert die Nachladezeiten der Batterie über das Stromnetz. </w:t>
      </w:r>
    </w:p>
    <w:p w14:paraId="42FD8893" w14:textId="77777777" w:rsidR="00FA7535" w:rsidRDefault="00FA7535" w:rsidP="00FA7535">
      <w:pPr>
        <w:pStyle w:val="xmsonormal"/>
        <w:shd w:val="clear" w:color="auto" w:fill="FFFFFF"/>
        <w:spacing w:before="0" w:beforeAutospacing="0" w:after="0" w:afterAutospacing="0"/>
        <w:ind w:left="7080" w:firstLine="708"/>
        <w:rPr>
          <w:rFonts w:ascii="Arial" w:hAnsi="Arial" w:cs="Arial"/>
          <w:b/>
          <w:bCs/>
          <w:sz w:val="22"/>
          <w:szCs w:val="22"/>
        </w:rPr>
      </w:pPr>
    </w:p>
    <w:p w14:paraId="226FD8F9" w14:textId="2BC1C05D" w:rsidR="00AC0D7C" w:rsidRPr="00FA7535" w:rsidRDefault="00FA7535" w:rsidP="00FA7535">
      <w:pPr>
        <w:pStyle w:val="xmsonormal"/>
        <w:shd w:val="clear" w:color="auto" w:fill="FFFFFF"/>
        <w:spacing w:before="0" w:beforeAutospacing="0" w:after="0" w:afterAutospacing="0"/>
        <w:ind w:left="7080" w:firstLine="708"/>
        <w:rPr>
          <w:rFonts w:ascii="Arial" w:hAnsi="Arial" w:cs="Arial"/>
          <w:color w:val="242424"/>
          <w:sz w:val="22"/>
          <w:szCs w:val="22"/>
        </w:rPr>
      </w:pPr>
      <w:r w:rsidRPr="00FA7535">
        <w:rPr>
          <w:rFonts w:ascii="Arial" w:hAnsi="Arial" w:cs="Arial"/>
          <w:b/>
          <w:bCs/>
          <w:sz w:val="22"/>
          <w:szCs w:val="22"/>
        </w:rPr>
        <w:t>2025-507</w:t>
      </w:r>
    </w:p>
    <w:p w14:paraId="37E390EA" w14:textId="77777777" w:rsidR="00AC0D7C" w:rsidRPr="00510F2E" w:rsidRDefault="00AC0D7C" w:rsidP="00AC0D7C">
      <w:pPr>
        <w:ind w:right="-426"/>
        <w:rPr>
          <w:rFonts w:eastAsia="Calibri"/>
        </w:rPr>
      </w:pPr>
    </w:p>
    <w:p w14:paraId="5619198C" w14:textId="77777777" w:rsidR="00AC0D7C" w:rsidRPr="003879FE" w:rsidRDefault="00AC0D7C" w:rsidP="00AC0D7C">
      <w:pPr>
        <w:ind w:right="850"/>
        <w:rPr>
          <w:rFonts w:eastAsia="Calibri"/>
          <w:sz w:val="16"/>
          <w:szCs w:val="16"/>
        </w:rPr>
      </w:pPr>
      <w:r w:rsidRPr="003879FE">
        <w:rPr>
          <w:rFonts w:eastAsia="Calibri"/>
          <w:b/>
          <w:bCs/>
          <w:sz w:val="16"/>
          <w:szCs w:val="16"/>
          <w:u w:val="single"/>
        </w:rPr>
        <w:t xml:space="preserve">Über Schmitz Cargobull </w:t>
      </w:r>
    </w:p>
    <w:p w14:paraId="1BF5F624" w14:textId="77777777" w:rsidR="00AC0D7C" w:rsidRPr="003879FE" w:rsidRDefault="00AC0D7C" w:rsidP="75CB4828">
      <w:pPr>
        <w:pStyle w:val="StandardWeb"/>
        <w:spacing w:before="0" w:beforeAutospacing="0" w:after="0" w:afterAutospacing="0"/>
        <w:rPr>
          <w:rFonts w:ascii="Arial" w:hAnsi="Arial" w:cs="Arial"/>
          <w:sz w:val="16"/>
          <w:szCs w:val="16"/>
        </w:rPr>
      </w:pPr>
      <w:r w:rsidRPr="003879FE">
        <w:rPr>
          <w:rFonts w:ascii="Arial" w:hAnsi="Arial" w:cs="Arial"/>
          <w:sz w:val="16"/>
          <w:szCs w:val="16"/>
        </w:rPr>
        <w:t>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w:t>
      </w:r>
      <w:r>
        <w:rPr>
          <w:rFonts w:ascii="Arial" w:hAnsi="Arial" w:cs="Arial"/>
          <w:sz w:val="16"/>
          <w:szCs w:val="16"/>
        </w:rPr>
        <w:t xml:space="preserve"> </w:t>
      </w:r>
      <w:r w:rsidRPr="003879FE">
        <w:rPr>
          <w:rFonts w:ascii="Arial" w:hAnsi="Arial" w:cs="Arial"/>
          <w:color w:val="000000"/>
          <w:sz w:val="16"/>
          <w:szCs w:val="16"/>
          <w:shd w:val="clear" w:color="auto" w:fill="FFFFFF"/>
        </w:rPr>
        <w:t xml:space="preserve">Schmitz Cargobull wurde 1892 im Münsterland (Deutschland) gegründet. Das familiengeführte </w:t>
      </w:r>
      <w:r w:rsidRPr="003879FE">
        <w:rPr>
          <w:rFonts w:ascii="Arial" w:hAnsi="Arial" w:cs="Arial"/>
          <w:sz w:val="16"/>
          <w:szCs w:val="16"/>
        </w:rPr>
        <w:t>Unternehmen produziert pro Jahr mit über 6.000 Mitarbeitern rund 60.000 Fahrzeuge und erwirtschaftete</w:t>
      </w:r>
      <w:r w:rsidRPr="003879FE">
        <w:rPr>
          <w:rFonts w:ascii="Arial" w:hAnsi="Arial" w:cs="Arial"/>
          <w:color w:val="000000"/>
          <w:sz w:val="16"/>
          <w:szCs w:val="16"/>
          <w:shd w:val="clear" w:color="auto" w:fill="FFFFFF"/>
        </w:rPr>
        <w:t xml:space="preserve"> im Geschäftsjahr 2022/23 einen Umsatz von rund 2,6 Mrd. Euro. Das</w:t>
      </w:r>
      <w:r w:rsidRPr="003879FE">
        <w:rPr>
          <w:rFonts w:ascii="Arial" w:hAnsi="Arial" w:cs="Arial"/>
          <w:color w:val="000000"/>
          <w:sz w:val="16"/>
          <w:szCs w:val="16"/>
        </w:rPr>
        <w:t xml:space="preserve"> internationale Produktions-Netzwerk umfasst aktuell</w:t>
      </w:r>
      <w:r w:rsidRPr="003879FE">
        <w:rPr>
          <w:rFonts w:ascii="Arial" w:hAnsi="Arial" w:cs="Arial"/>
          <w:color w:val="FF0000"/>
          <w:sz w:val="16"/>
          <w:szCs w:val="16"/>
        </w:rPr>
        <w:t xml:space="preserve"> </w:t>
      </w:r>
      <w:r w:rsidRPr="003879FE">
        <w:rPr>
          <w:rFonts w:ascii="Arial" w:hAnsi="Arial" w:cs="Arial"/>
          <w:sz w:val="16"/>
          <w:szCs w:val="16"/>
        </w:rPr>
        <w:t>zehn</w:t>
      </w:r>
      <w:r w:rsidRPr="003879FE">
        <w:rPr>
          <w:rFonts w:ascii="Arial" w:hAnsi="Arial" w:cs="Arial"/>
          <w:color w:val="FF0000"/>
          <w:sz w:val="16"/>
          <w:szCs w:val="16"/>
        </w:rPr>
        <w:t xml:space="preserve"> </w:t>
      </w:r>
      <w:r w:rsidRPr="003879FE">
        <w:rPr>
          <w:rFonts w:ascii="Arial" w:hAnsi="Arial" w:cs="Arial"/>
          <w:color w:val="000000"/>
          <w:sz w:val="16"/>
          <w:szCs w:val="16"/>
        </w:rPr>
        <w:t>Werke in Deutschland, Litauen, Spanien, England, Türkei, Slowakei sowie in Australien</w:t>
      </w:r>
      <w:r w:rsidRPr="003879FE">
        <w:rPr>
          <w:rFonts w:ascii="Arial" w:hAnsi="Arial" w:cs="Arial"/>
          <w:color w:val="44546A"/>
          <w:sz w:val="16"/>
          <w:szCs w:val="16"/>
        </w:rPr>
        <w:t>.</w:t>
      </w:r>
    </w:p>
    <w:p w14:paraId="45F0743B" w14:textId="77777777" w:rsidR="00AC0D7C" w:rsidRPr="003879FE" w:rsidRDefault="00AC0D7C" w:rsidP="00AC0D7C">
      <w:pPr>
        <w:ind w:right="283"/>
        <w:rPr>
          <w:b/>
          <w:sz w:val="16"/>
          <w:szCs w:val="16"/>
          <w:u w:val="single"/>
        </w:rPr>
      </w:pPr>
    </w:p>
    <w:p w14:paraId="34A7DB45" w14:textId="77777777" w:rsidR="00AC0D7C" w:rsidRPr="003879FE" w:rsidRDefault="00AC0D7C" w:rsidP="00AC0D7C">
      <w:pPr>
        <w:ind w:right="283"/>
        <w:rPr>
          <w:b/>
          <w:sz w:val="16"/>
          <w:szCs w:val="16"/>
          <w:u w:val="single"/>
        </w:rPr>
      </w:pPr>
      <w:r w:rsidRPr="003879FE">
        <w:rPr>
          <w:b/>
          <w:sz w:val="16"/>
          <w:szCs w:val="16"/>
          <w:u w:val="single"/>
        </w:rPr>
        <w:t>Das Schmitz Cargobull Presse-Team:</w:t>
      </w:r>
    </w:p>
    <w:p w14:paraId="2693A5C2" w14:textId="77777777" w:rsidR="00AC0D7C" w:rsidRPr="003879FE" w:rsidRDefault="00AC0D7C" w:rsidP="00AC0D7C">
      <w:pPr>
        <w:ind w:right="851"/>
        <w:rPr>
          <w:sz w:val="16"/>
          <w:szCs w:val="16"/>
          <w:lang w:val="sv-SE"/>
        </w:rPr>
      </w:pPr>
      <w:r w:rsidRPr="003879FE">
        <w:rPr>
          <w:sz w:val="16"/>
          <w:szCs w:val="16"/>
          <w:lang w:val="sv-SE"/>
        </w:rPr>
        <w:t>Anna Stuhlmeier</w:t>
      </w:r>
      <w:r w:rsidRPr="003879FE">
        <w:rPr>
          <w:sz w:val="16"/>
          <w:szCs w:val="16"/>
          <w:lang w:val="sv-SE"/>
        </w:rPr>
        <w:tab/>
        <w:t xml:space="preserve">+49 2558 81-1340 I </w:t>
      </w:r>
      <w:hyperlink r:id="rId11" w:history="1">
        <w:r w:rsidRPr="003879FE">
          <w:rPr>
            <w:rStyle w:val="Hyperlink"/>
            <w:color w:val="000000"/>
            <w:sz w:val="16"/>
            <w:szCs w:val="16"/>
            <w:lang w:val="sv-SE"/>
          </w:rPr>
          <w:t>anna.stuhlmeier@cargobull.com</w:t>
        </w:r>
      </w:hyperlink>
    </w:p>
    <w:p w14:paraId="49841CB8" w14:textId="094AC617" w:rsidR="00546D0F" w:rsidRPr="00AC0D7C" w:rsidRDefault="00AC0D7C" w:rsidP="00AC0D7C">
      <w:pPr>
        <w:spacing w:line="360" w:lineRule="auto"/>
        <w:ind w:right="565"/>
        <w:rPr>
          <w:b/>
          <w:sz w:val="16"/>
          <w:szCs w:val="16"/>
          <w:lang w:val="en-US"/>
        </w:rPr>
      </w:pPr>
      <w:r w:rsidRPr="003879FE">
        <w:rPr>
          <w:sz w:val="16"/>
          <w:szCs w:val="16"/>
          <w:lang w:val="nb-NO"/>
        </w:rPr>
        <w:t>Andrea Beckonert</w:t>
      </w:r>
      <w:r w:rsidRPr="003879FE">
        <w:rPr>
          <w:sz w:val="16"/>
          <w:szCs w:val="16"/>
          <w:lang w:val="nb-NO"/>
        </w:rPr>
        <w:tab/>
        <w:t xml:space="preserve">+49 2558 81-1321 I </w:t>
      </w:r>
      <w:hyperlink r:id="rId12" w:history="1">
        <w:r w:rsidRPr="003879FE">
          <w:rPr>
            <w:rStyle w:val="Hyperlink"/>
            <w:color w:val="000000"/>
            <w:sz w:val="16"/>
            <w:szCs w:val="16"/>
            <w:lang w:val="nb-NO"/>
          </w:rPr>
          <w:t>andrea.beckonert@cargobull.com</w:t>
        </w:r>
      </w:hyperlink>
      <w:r w:rsidRPr="003879FE">
        <w:rPr>
          <w:sz w:val="16"/>
          <w:szCs w:val="16"/>
          <w:lang w:val="nb-NO"/>
        </w:rPr>
        <w:br/>
        <w:t>Silke Hesener</w:t>
      </w:r>
      <w:r w:rsidRPr="003879FE">
        <w:rPr>
          <w:sz w:val="16"/>
          <w:szCs w:val="16"/>
          <w:lang w:val="nb-NO"/>
        </w:rPr>
        <w:tab/>
        <w:t xml:space="preserve">+49 2558 81-1501 I </w:t>
      </w:r>
      <w:hyperlink r:id="rId13" w:history="1">
        <w:r w:rsidRPr="003879FE">
          <w:rPr>
            <w:rStyle w:val="Hyperlink"/>
            <w:color w:val="000000"/>
            <w:sz w:val="16"/>
            <w:szCs w:val="16"/>
            <w:lang w:val="nb-NO"/>
          </w:rPr>
          <w:t>silke.hesener@cargobull.com</w:t>
        </w:r>
      </w:hyperlink>
    </w:p>
    <w:p w14:paraId="1F07BA74" w14:textId="77777777" w:rsidR="00546D0F" w:rsidRPr="00AC0D7C" w:rsidRDefault="00546D0F" w:rsidP="00546D0F">
      <w:pPr>
        <w:ind w:right="850"/>
        <w:rPr>
          <w:rFonts w:eastAsia="Calibri"/>
          <w:lang w:val="en-US"/>
        </w:rPr>
      </w:pPr>
    </w:p>
    <w:p w14:paraId="39D10F78" w14:textId="06061A2A" w:rsidR="00413DDA" w:rsidRPr="003F6FA6" w:rsidRDefault="00413DDA" w:rsidP="00413DDA">
      <w:pPr>
        <w:ind w:right="-426"/>
        <w:rPr>
          <w:rFonts w:eastAsia="Calibri"/>
          <w:lang w:val="en-US"/>
        </w:rPr>
      </w:pPr>
    </w:p>
    <w:p w14:paraId="244B486F" w14:textId="77777777" w:rsidR="00413DDA" w:rsidRPr="003F6FA6" w:rsidRDefault="00413DDA" w:rsidP="00413DDA">
      <w:pPr>
        <w:ind w:right="-426"/>
        <w:rPr>
          <w:rFonts w:eastAsia="Calibri"/>
          <w:lang w:val="en-US"/>
        </w:rPr>
      </w:pPr>
    </w:p>
    <w:sectPr w:rsidR="00413DDA" w:rsidRPr="003F6FA6"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4B05" w14:textId="77777777" w:rsidR="00E2742C" w:rsidRDefault="00E2742C" w:rsidP="001C7A21">
      <w:r>
        <w:separator/>
      </w:r>
    </w:p>
  </w:endnote>
  <w:endnote w:type="continuationSeparator" w:id="0">
    <w:p w14:paraId="02E1557D" w14:textId="77777777" w:rsidR="00E2742C" w:rsidRDefault="00E2742C" w:rsidP="001C7A21">
      <w:r>
        <w:continuationSeparator/>
      </w:r>
    </w:p>
  </w:endnote>
  <w:endnote w:type="continuationNotice" w:id="1">
    <w:p w14:paraId="270B26A1" w14:textId="77777777" w:rsidR="00E2742C" w:rsidRDefault="00E2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ADFF" w14:textId="77777777" w:rsidR="00E2742C" w:rsidRDefault="00E2742C" w:rsidP="001C7A21">
      <w:r>
        <w:separator/>
      </w:r>
    </w:p>
  </w:footnote>
  <w:footnote w:type="continuationSeparator" w:id="0">
    <w:p w14:paraId="125B65CB" w14:textId="77777777" w:rsidR="00E2742C" w:rsidRDefault="00E2742C" w:rsidP="001C7A21">
      <w:r>
        <w:continuationSeparator/>
      </w:r>
    </w:p>
  </w:footnote>
  <w:footnote w:type="continuationNotice" w:id="1">
    <w:p w14:paraId="1FE91E28" w14:textId="77777777" w:rsidR="00E2742C" w:rsidRDefault="00E2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8610">
    <w:abstractNumId w:val="21"/>
  </w:num>
  <w:num w:numId="2" w16cid:durableId="632950443">
    <w:abstractNumId w:val="26"/>
  </w:num>
  <w:num w:numId="3" w16cid:durableId="630862668">
    <w:abstractNumId w:val="18"/>
  </w:num>
  <w:num w:numId="4" w16cid:durableId="829756803">
    <w:abstractNumId w:val="19"/>
  </w:num>
  <w:num w:numId="5" w16cid:durableId="1248921777">
    <w:abstractNumId w:val="23"/>
  </w:num>
  <w:num w:numId="6" w16cid:durableId="523907636">
    <w:abstractNumId w:val="29"/>
  </w:num>
  <w:num w:numId="7" w16cid:durableId="844127509">
    <w:abstractNumId w:val="3"/>
  </w:num>
  <w:num w:numId="8" w16cid:durableId="2126462909">
    <w:abstractNumId w:val="25"/>
  </w:num>
  <w:num w:numId="9" w16cid:durableId="1161508758">
    <w:abstractNumId w:val="15"/>
  </w:num>
  <w:num w:numId="10" w16cid:durableId="849873114">
    <w:abstractNumId w:val="12"/>
  </w:num>
  <w:num w:numId="11" w16cid:durableId="210918910">
    <w:abstractNumId w:val="5"/>
  </w:num>
  <w:num w:numId="12" w16cid:durableId="952593120">
    <w:abstractNumId w:val="17"/>
  </w:num>
  <w:num w:numId="13" w16cid:durableId="255796402">
    <w:abstractNumId w:val="11"/>
  </w:num>
  <w:num w:numId="14" w16cid:durableId="787815023">
    <w:abstractNumId w:val="33"/>
  </w:num>
  <w:num w:numId="15" w16cid:durableId="1395742906">
    <w:abstractNumId w:val="0"/>
  </w:num>
  <w:num w:numId="16" w16cid:durableId="1384869645">
    <w:abstractNumId w:val="7"/>
  </w:num>
  <w:num w:numId="17" w16cid:durableId="1778408539">
    <w:abstractNumId w:val="32"/>
  </w:num>
  <w:num w:numId="18" w16cid:durableId="1107652902">
    <w:abstractNumId w:val="20"/>
  </w:num>
  <w:num w:numId="19" w16cid:durableId="422845440">
    <w:abstractNumId w:val="14"/>
  </w:num>
  <w:num w:numId="20" w16cid:durableId="35356555">
    <w:abstractNumId w:val="8"/>
  </w:num>
  <w:num w:numId="21" w16cid:durableId="538594184">
    <w:abstractNumId w:val="28"/>
  </w:num>
  <w:num w:numId="22" w16cid:durableId="451171378">
    <w:abstractNumId w:val="10"/>
  </w:num>
  <w:num w:numId="23" w16cid:durableId="1006788799">
    <w:abstractNumId w:val="16"/>
  </w:num>
  <w:num w:numId="24" w16cid:durableId="1222599545">
    <w:abstractNumId w:val="27"/>
  </w:num>
  <w:num w:numId="25" w16cid:durableId="586429491">
    <w:abstractNumId w:val="2"/>
  </w:num>
  <w:num w:numId="26" w16cid:durableId="1895852118">
    <w:abstractNumId w:val="24"/>
  </w:num>
  <w:num w:numId="27" w16cid:durableId="600376156">
    <w:abstractNumId w:val="4"/>
  </w:num>
  <w:num w:numId="28" w16cid:durableId="648021837">
    <w:abstractNumId w:val="31"/>
  </w:num>
  <w:num w:numId="29" w16cid:durableId="728263435">
    <w:abstractNumId w:val="6"/>
  </w:num>
  <w:num w:numId="30" w16cid:durableId="692996315">
    <w:abstractNumId w:val="9"/>
  </w:num>
  <w:num w:numId="31" w16cid:durableId="2015957392">
    <w:abstractNumId w:val="1"/>
  </w:num>
  <w:num w:numId="32" w16cid:durableId="911819846">
    <w:abstractNumId w:val="30"/>
  </w:num>
  <w:num w:numId="33" w16cid:durableId="1649624168">
    <w:abstractNumId w:val="9"/>
  </w:num>
  <w:num w:numId="34" w16cid:durableId="2040620778">
    <w:abstractNumId w:val="22"/>
  </w:num>
  <w:num w:numId="35" w16cid:durableId="805002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1380"/>
    <w:rsid w:val="0000237E"/>
    <w:rsid w:val="00003BC4"/>
    <w:rsid w:val="000046FC"/>
    <w:rsid w:val="00006911"/>
    <w:rsid w:val="00007C75"/>
    <w:rsid w:val="000104A5"/>
    <w:rsid w:val="00010C35"/>
    <w:rsid w:val="00011959"/>
    <w:rsid w:val="00011AA2"/>
    <w:rsid w:val="000127A9"/>
    <w:rsid w:val="0001291B"/>
    <w:rsid w:val="00012A53"/>
    <w:rsid w:val="000151AF"/>
    <w:rsid w:val="000161D7"/>
    <w:rsid w:val="00016694"/>
    <w:rsid w:val="0001672D"/>
    <w:rsid w:val="00017E5C"/>
    <w:rsid w:val="000210FB"/>
    <w:rsid w:val="0002275F"/>
    <w:rsid w:val="00022ABF"/>
    <w:rsid w:val="00022CFF"/>
    <w:rsid w:val="00023F62"/>
    <w:rsid w:val="00024EBA"/>
    <w:rsid w:val="00025554"/>
    <w:rsid w:val="00025A07"/>
    <w:rsid w:val="00026BB3"/>
    <w:rsid w:val="00026E37"/>
    <w:rsid w:val="00026EFE"/>
    <w:rsid w:val="00030153"/>
    <w:rsid w:val="00030359"/>
    <w:rsid w:val="000315E6"/>
    <w:rsid w:val="00031E29"/>
    <w:rsid w:val="00032669"/>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7DB"/>
    <w:rsid w:val="000528D7"/>
    <w:rsid w:val="00054073"/>
    <w:rsid w:val="0005409D"/>
    <w:rsid w:val="000547C2"/>
    <w:rsid w:val="00054968"/>
    <w:rsid w:val="0005646A"/>
    <w:rsid w:val="000571B2"/>
    <w:rsid w:val="00057A78"/>
    <w:rsid w:val="00060642"/>
    <w:rsid w:val="00060CAE"/>
    <w:rsid w:val="000613D1"/>
    <w:rsid w:val="00061695"/>
    <w:rsid w:val="00061E12"/>
    <w:rsid w:val="000626FD"/>
    <w:rsid w:val="00062C0D"/>
    <w:rsid w:val="00063700"/>
    <w:rsid w:val="00064738"/>
    <w:rsid w:val="000650C2"/>
    <w:rsid w:val="000651BD"/>
    <w:rsid w:val="000658BA"/>
    <w:rsid w:val="00066394"/>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956"/>
    <w:rsid w:val="000A0BF0"/>
    <w:rsid w:val="000A13E3"/>
    <w:rsid w:val="000A19CB"/>
    <w:rsid w:val="000A1A96"/>
    <w:rsid w:val="000A2083"/>
    <w:rsid w:val="000A32D4"/>
    <w:rsid w:val="000A4350"/>
    <w:rsid w:val="000A77C7"/>
    <w:rsid w:val="000B097B"/>
    <w:rsid w:val="000B1A6A"/>
    <w:rsid w:val="000B1B5B"/>
    <w:rsid w:val="000B25A3"/>
    <w:rsid w:val="000B4D50"/>
    <w:rsid w:val="000B5361"/>
    <w:rsid w:val="000B53A8"/>
    <w:rsid w:val="000B5582"/>
    <w:rsid w:val="000B7890"/>
    <w:rsid w:val="000B7C50"/>
    <w:rsid w:val="000C09B5"/>
    <w:rsid w:val="000C1315"/>
    <w:rsid w:val="000C143D"/>
    <w:rsid w:val="000C1910"/>
    <w:rsid w:val="000C2D07"/>
    <w:rsid w:val="000C2F85"/>
    <w:rsid w:val="000C44EB"/>
    <w:rsid w:val="000C59BF"/>
    <w:rsid w:val="000C6083"/>
    <w:rsid w:val="000C72AA"/>
    <w:rsid w:val="000D070A"/>
    <w:rsid w:val="000D7615"/>
    <w:rsid w:val="000E1C03"/>
    <w:rsid w:val="000E1C8F"/>
    <w:rsid w:val="000E20D4"/>
    <w:rsid w:val="000E26B7"/>
    <w:rsid w:val="000E32BD"/>
    <w:rsid w:val="000E5112"/>
    <w:rsid w:val="000E7324"/>
    <w:rsid w:val="000E7372"/>
    <w:rsid w:val="000E7B6A"/>
    <w:rsid w:val="000F1714"/>
    <w:rsid w:val="000F1998"/>
    <w:rsid w:val="000F219A"/>
    <w:rsid w:val="000F260E"/>
    <w:rsid w:val="000F2E25"/>
    <w:rsid w:val="000F38B7"/>
    <w:rsid w:val="000F450B"/>
    <w:rsid w:val="000F46FC"/>
    <w:rsid w:val="000F487B"/>
    <w:rsid w:val="000F623D"/>
    <w:rsid w:val="000F7E78"/>
    <w:rsid w:val="000F7F1B"/>
    <w:rsid w:val="00100547"/>
    <w:rsid w:val="0010289B"/>
    <w:rsid w:val="0010393B"/>
    <w:rsid w:val="00104E8E"/>
    <w:rsid w:val="00105327"/>
    <w:rsid w:val="00105475"/>
    <w:rsid w:val="00105BDB"/>
    <w:rsid w:val="00106A2E"/>
    <w:rsid w:val="00106FBA"/>
    <w:rsid w:val="0011133D"/>
    <w:rsid w:val="00111D2A"/>
    <w:rsid w:val="00112E98"/>
    <w:rsid w:val="001144E4"/>
    <w:rsid w:val="001149FC"/>
    <w:rsid w:val="00116A03"/>
    <w:rsid w:val="00124F86"/>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5007B"/>
    <w:rsid w:val="00151483"/>
    <w:rsid w:val="0015161E"/>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4BEA"/>
    <w:rsid w:val="00174FE4"/>
    <w:rsid w:val="001755C7"/>
    <w:rsid w:val="001772D7"/>
    <w:rsid w:val="00177ECC"/>
    <w:rsid w:val="00181D9C"/>
    <w:rsid w:val="001845A2"/>
    <w:rsid w:val="001848DD"/>
    <w:rsid w:val="00187C59"/>
    <w:rsid w:val="00187DD9"/>
    <w:rsid w:val="00190066"/>
    <w:rsid w:val="001910A1"/>
    <w:rsid w:val="0019214E"/>
    <w:rsid w:val="00192C42"/>
    <w:rsid w:val="00195E07"/>
    <w:rsid w:val="00196461"/>
    <w:rsid w:val="00196D8F"/>
    <w:rsid w:val="0019742A"/>
    <w:rsid w:val="001A16C3"/>
    <w:rsid w:val="001A1D53"/>
    <w:rsid w:val="001A3152"/>
    <w:rsid w:val="001A3A4C"/>
    <w:rsid w:val="001A51F7"/>
    <w:rsid w:val="001A6753"/>
    <w:rsid w:val="001A6F1E"/>
    <w:rsid w:val="001A709E"/>
    <w:rsid w:val="001A710A"/>
    <w:rsid w:val="001B030E"/>
    <w:rsid w:val="001B0AF5"/>
    <w:rsid w:val="001B1B00"/>
    <w:rsid w:val="001B2F87"/>
    <w:rsid w:val="001B38DE"/>
    <w:rsid w:val="001B4351"/>
    <w:rsid w:val="001B43C5"/>
    <w:rsid w:val="001B46B4"/>
    <w:rsid w:val="001B5BE9"/>
    <w:rsid w:val="001C03FC"/>
    <w:rsid w:val="001C36D5"/>
    <w:rsid w:val="001C3FA2"/>
    <w:rsid w:val="001C48BD"/>
    <w:rsid w:val="001C49BA"/>
    <w:rsid w:val="001C4CB8"/>
    <w:rsid w:val="001C62E2"/>
    <w:rsid w:val="001C6ABD"/>
    <w:rsid w:val="001C79DA"/>
    <w:rsid w:val="001C7A21"/>
    <w:rsid w:val="001C7BF1"/>
    <w:rsid w:val="001D0AF9"/>
    <w:rsid w:val="001D2164"/>
    <w:rsid w:val="001D37F5"/>
    <w:rsid w:val="001D38F0"/>
    <w:rsid w:val="001D3A19"/>
    <w:rsid w:val="001D54CF"/>
    <w:rsid w:val="001D5DE1"/>
    <w:rsid w:val="001D6BB5"/>
    <w:rsid w:val="001D75D8"/>
    <w:rsid w:val="001E0C13"/>
    <w:rsid w:val="001E2E00"/>
    <w:rsid w:val="001E408D"/>
    <w:rsid w:val="001E427F"/>
    <w:rsid w:val="001E4AC7"/>
    <w:rsid w:val="001E5657"/>
    <w:rsid w:val="001E679D"/>
    <w:rsid w:val="001E6FED"/>
    <w:rsid w:val="001F0A16"/>
    <w:rsid w:val="001F26D6"/>
    <w:rsid w:val="001F4861"/>
    <w:rsid w:val="001F5194"/>
    <w:rsid w:val="001F5575"/>
    <w:rsid w:val="001F58DA"/>
    <w:rsid w:val="001F5BCB"/>
    <w:rsid w:val="001F6D9E"/>
    <w:rsid w:val="00200230"/>
    <w:rsid w:val="00200BE3"/>
    <w:rsid w:val="00201073"/>
    <w:rsid w:val="002013DD"/>
    <w:rsid w:val="0020207D"/>
    <w:rsid w:val="00203531"/>
    <w:rsid w:val="002057E9"/>
    <w:rsid w:val="00205FD7"/>
    <w:rsid w:val="002108DD"/>
    <w:rsid w:val="00210AE5"/>
    <w:rsid w:val="00210DA9"/>
    <w:rsid w:val="002120FA"/>
    <w:rsid w:val="00212404"/>
    <w:rsid w:val="0021280D"/>
    <w:rsid w:val="0021442A"/>
    <w:rsid w:val="00214587"/>
    <w:rsid w:val="00214D86"/>
    <w:rsid w:val="002164CA"/>
    <w:rsid w:val="00216B28"/>
    <w:rsid w:val="00216F73"/>
    <w:rsid w:val="002176CA"/>
    <w:rsid w:val="00217FE1"/>
    <w:rsid w:val="00220678"/>
    <w:rsid w:val="00220D88"/>
    <w:rsid w:val="00222291"/>
    <w:rsid w:val="00223002"/>
    <w:rsid w:val="002234C7"/>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50C9"/>
    <w:rsid w:val="0023685A"/>
    <w:rsid w:val="00237C4C"/>
    <w:rsid w:val="00237C65"/>
    <w:rsid w:val="00240381"/>
    <w:rsid w:val="00240429"/>
    <w:rsid w:val="00240B32"/>
    <w:rsid w:val="00241108"/>
    <w:rsid w:val="00242C72"/>
    <w:rsid w:val="00244CFF"/>
    <w:rsid w:val="00245402"/>
    <w:rsid w:val="0024565C"/>
    <w:rsid w:val="002469C4"/>
    <w:rsid w:val="002473D0"/>
    <w:rsid w:val="00247449"/>
    <w:rsid w:val="002476F9"/>
    <w:rsid w:val="00251598"/>
    <w:rsid w:val="0025190A"/>
    <w:rsid w:val="0025241F"/>
    <w:rsid w:val="00252D7F"/>
    <w:rsid w:val="00253280"/>
    <w:rsid w:val="002535BC"/>
    <w:rsid w:val="00253C1F"/>
    <w:rsid w:val="002546F1"/>
    <w:rsid w:val="0025583E"/>
    <w:rsid w:val="00257A11"/>
    <w:rsid w:val="00257D5C"/>
    <w:rsid w:val="00257F4C"/>
    <w:rsid w:val="00260F54"/>
    <w:rsid w:val="00261241"/>
    <w:rsid w:val="002615C2"/>
    <w:rsid w:val="00261AEF"/>
    <w:rsid w:val="00262208"/>
    <w:rsid w:val="002624DF"/>
    <w:rsid w:val="00262884"/>
    <w:rsid w:val="00262EA9"/>
    <w:rsid w:val="00262F13"/>
    <w:rsid w:val="0026429A"/>
    <w:rsid w:val="00266BD9"/>
    <w:rsid w:val="00267DD7"/>
    <w:rsid w:val="00270556"/>
    <w:rsid w:val="0027278E"/>
    <w:rsid w:val="00272EF1"/>
    <w:rsid w:val="002737BE"/>
    <w:rsid w:val="002737E1"/>
    <w:rsid w:val="00274A2D"/>
    <w:rsid w:val="0027699B"/>
    <w:rsid w:val="00276BCD"/>
    <w:rsid w:val="002827D1"/>
    <w:rsid w:val="00282866"/>
    <w:rsid w:val="00282B64"/>
    <w:rsid w:val="0028374E"/>
    <w:rsid w:val="00283FB5"/>
    <w:rsid w:val="00286542"/>
    <w:rsid w:val="00287916"/>
    <w:rsid w:val="00290E46"/>
    <w:rsid w:val="002913AA"/>
    <w:rsid w:val="00291C30"/>
    <w:rsid w:val="0029293F"/>
    <w:rsid w:val="00292AE5"/>
    <w:rsid w:val="00292DAD"/>
    <w:rsid w:val="00293233"/>
    <w:rsid w:val="00294E56"/>
    <w:rsid w:val="00296F64"/>
    <w:rsid w:val="00296F73"/>
    <w:rsid w:val="0029717E"/>
    <w:rsid w:val="002A035F"/>
    <w:rsid w:val="002A0C40"/>
    <w:rsid w:val="002A28BA"/>
    <w:rsid w:val="002A2C37"/>
    <w:rsid w:val="002A3A52"/>
    <w:rsid w:val="002A3B93"/>
    <w:rsid w:val="002A3DE0"/>
    <w:rsid w:val="002A4E08"/>
    <w:rsid w:val="002A5A0F"/>
    <w:rsid w:val="002A5ED5"/>
    <w:rsid w:val="002A6733"/>
    <w:rsid w:val="002A74A7"/>
    <w:rsid w:val="002A7C22"/>
    <w:rsid w:val="002B2352"/>
    <w:rsid w:val="002B31F5"/>
    <w:rsid w:val="002B3402"/>
    <w:rsid w:val="002B4FA5"/>
    <w:rsid w:val="002B5A38"/>
    <w:rsid w:val="002B68EA"/>
    <w:rsid w:val="002B79DE"/>
    <w:rsid w:val="002C0433"/>
    <w:rsid w:val="002C2549"/>
    <w:rsid w:val="002C3F80"/>
    <w:rsid w:val="002C61FF"/>
    <w:rsid w:val="002C6E1C"/>
    <w:rsid w:val="002C7999"/>
    <w:rsid w:val="002D025D"/>
    <w:rsid w:val="002D1BF5"/>
    <w:rsid w:val="002D240D"/>
    <w:rsid w:val="002D27EA"/>
    <w:rsid w:val="002D39FF"/>
    <w:rsid w:val="002D4D23"/>
    <w:rsid w:val="002D6451"/>
    <w:rsid w:val="002D71BC"/>
    <w:rsid w:val="002D73C9"/>
    <w:rsid w:val="002D7C2A"/>
    <w:rsid w:val="002E132D"/>
    <w:rsid w:val="002E28D0"/>
    <w:rsid w:val="002E32F0"/>
    <w:rsid w:val="002E593F"/>
    <w:rsid w:val="002E6533"/>
    <w:rsid w:val="002E6ADE"/>
    <w:rsid w:val="002E7700"/>
    <w:rsid w:val="002E7C96"/>
    <w:rsid w:val="002E7E0B"/>
    <w:rsid w:val="002F0058"/>
    <w:rsid w:val="002F0D68"/>
    <w:rsid w:val="002F0EFF"/>
    <w:rsid w:val="002F129A"/>
    <w:rsid w:val="002F27FA"/>
    <w:rsid w:val="002F2BA1"/>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946"/>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21E9A"/>
    <w:rsid w:val="00322747"/>
    <w:rsid w:val="00323548"/>
    <w:rsid w:val="00323E9A"/>
    <w:rsid w:val="00325530"/>
    <w:rsid w:val="00325C0E"/>
    <w:rsid w:val="00326DC9"/>
    <w:rsid w:val="00327377"/>
    <w:rsid w:val="00330107"/>
    <w:rsid w:val="00330B99"/>
    <w:rsid w:val="00331E7E"/>
    <w:rsid w:val="00332151"/>
    <w:rsid w:val="00332633"/>
    <w:rsid w:val="00332A85"/>
    <w:rsid w:val="00332EA0"/>
    <w:rsid w:val="003339DE"/>
    <w:rsid w:val="00333A21"/>
    <w:rsid w:val="00333D86"/>
    <w:rsid w:val="003350FA"/>
    <w:rsid w:val="003360B7"/>
    <w:rsid w:val="00336B11"/>
    <w:rsid w:val="00337C22"/>
    <w:rsid w:val="00337D5D"/>
    <w:rsid w:val="003411A6"/>
    <w:rsid w:val="00342348"/>
    <w:rsid w:val="00346017"/>
    <w:rsid w:val="0034662F"/>
    <w:rsid w:val="0034763F"/>
    <w:rsid w:val="0034771D"/>
    <w:rsid w:val="00350D55"/>
    <w:rsid w:val="003512FB"/>
    <w:rsid w:val="00351BB3"/>
    <w:rsid w:val="00351D72"/>
    <w:rsid w:val="00352B0B"/>
    <w:rsid w:val="00353FC5"/>
    <w:rsid w:val="00354AC1"/>
    <w:rsid w:val="003557B0"/>
    <w:rsid w:val="00355BFA"/>
    <w:rsid w:val="00355F7C"/>
    <w:rsid w:val="00357571"/>
    <w:rsid w:val="003575FD"/>
    <w:rsid w:val="003576F1"/>
    <w:rsid w:val="00357E17"/>
    <w:rsid w:val="00360210"/>
    <w:rsid w:val="003608CE"/>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99A"/>
    <w:rsid w:val="003800C9"/>
    <w:rsid w:val="0038378C"/>
    <w:rsid w:val="003839A5"/>
    <w:rsid w:val="00384F25"/>
    <w:rsid w:val="0038559D"/>
    <w:rsid w:val="0039011D"/>
    <w:rsid w:val="0039017D"/>
    <w:rsid w:val="0039029F"/>
    <w:rsid w:val="0039230B"/>
    <w:rsid w:val="003923F3"/>
    <w:rsid w:val="0039287A"/>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303"/>
    <w:rsid w:val="003B6B3E"/>
    <w:rsid w:val="003B6DCF"/>
    <w:rsid w:val="003B773E"/>
    <w:rsid w:val="003C0E8F"/>
    <w:rsid w:val="003C3F2C"/>
    <w:rsid w:val="003D08D9"/>
    <w:rsid w:val="003D1510"/>
    <w:rsid w:val="003D1D4A"/>
    <w:rsid w:val="003D4C79"/>
    <w:rsid w:val="003D77A2"/>
    <w:rsid w:val="003D79FC"/>
    <w:rsid w:val="003D7D91"/>
    <w:rsid w:val="003E02AC"/>
    <w:rsid w:val="003E09CA"/>
    <w:rsid w:val="003E120D"/>
    <w:rsid w:val="003E22F0"/>
    <w:rsid w:val="003E4234"/>
    <w:rsid w:val="003E51C1"/>
    <w:rsid w:val="003E71D2"/>
    <w:rsid w:val="003E7415"/>
    <w:rsid w:val="003E76AD"/>
    <w:rsid w:val="003E7BAA"/>
    <w:rsid w:val="003F0036"/>
    <w:rsid w:val="003F1027"/>
    <w:rsid w:val="003F1B38"/>
    <w:rsid w:val="003F2912"/>
    <w:rsid w:val="003F344D"/>
    <w:rsid w:val="003F3D38"/>
    <w:rsid w:val="003F3E28"/>
    <w:rsid w:val="003F466C"/>
    <w:rsid w:val="003F6FA6"/>
    <w:rsid w:val="003F70B4"/>
    <w:rsid w:val="003F7313"/>
    <w:rsid w:val="003F9434"/>
    <w:rsid w:val="004017FA"/>
    <w:rsid w:val="00402507"/>
    <w:rsid w:val="0040322B"/>
    <w:rsid w:val="004036E8"/>
    <w:rsid w:val="004046E5"/>
    <w:rsid w:val="00404893"/>
    <w:rsid w:val="004051B1"/>
    <w:rsid w:val="00405B46"/>
    <w:rsid w:val="004061C1"/>
    <w:rsid w:val="00410944"/>
    <w:rsid w:val="00410D44"/>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A34"/>
    <w:rsid w:val="00436364"/>
    <w:rsid w:val="00437190"/>
    <w:rsid w:val="004402DA"/>
    <w:rsid w:val="00441958"/>
    <w:rsid w:val="00441A0B"/>
    <w:rsid w:val="004427BE"/>
    <w:rsid w:val="00442880"/>
    <w:rsid w:val="00442A60"/>
    <w:rsid w:val="0044386D"/>
    <w:rsid w:val="00444B83"/>
    <w:rsid w:val="00445B73"/>
    <w:rsid w:val="004469CB"/>
    <w:rsid w:val="00446B3D"/>
    <w:rsid w:val="00450D19"/>
    <w:rsid w:val="004516FD"/>
    <w:rsid w:val="0045185C"/>
    <w:rsid w:val="0045186D"/>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2EDE"/>
    <w:rsid w:val="004C5AF1"/>
    <w:rsid w:val="004C5CCE"/>
    <w:rsid w:val="004C6627"/>
    <w:rsid w:val="004C6B76"/>
    <w:rsid w:val="004C7AA7"/>
    <w:rsid w:val="004D09B7"/>
    <w:rsid w:val="004D0DED"/>
    <w:rsid w:val="004D0FE1"/>
    <w:rsid w:val="004D14D5"/>
    <w:rsid w:val="004D16E1"/>
    <w:rsid w:val="004D27F1"/>
    <w:rsid w:val="004D5150"/>
    <w:rsid w:val="004D547A"/>
    <w:rsid w:val="004D5896"/>
    <w:rsid w:val="004D7F0B"/>
    <w:rsid w:val="004E0266"/>
    <w:rsid w:val="004E0883"/>
    <w:rsid w:val="004E1208"/>
    <w:rsid w:val="004E14AB"/>
    <w:rsid w:val="004E14AC"/>
    <w:rsid w:val="004E1FBB"/>
    <w:rsid w:val="004E2C45"/>
    <w:rsid w:val="004E3A14"/>
    <w:rsid w:val="004E47B1"/>
    <w:rsid w:val="004E51D3"/>
    <w:rsid w:val="004E53C5"/>
    <w:rsid w:val="004E5E3E"/>
    <w:rsid w:val="004E633F"/>
    <w:rsid w:val="004F38C2"/>
    <w:rsid w:val="004F4A8A"/>
    <w:rsid w:val="004F4E51"/>
    <w:rsid w:val="004F4E6A"/>
    <w:rsid w:val="004F5E1C"/>
    <w:rsid w:val="004F699F"/>
    <w:rsid w:val="004F6D39"/>
    <w:rsid w:val="005006E4"/>
    <w:rsid w:val="0050078A"/>
    <w:rsid w:val="005008EB"/>
    <w:rsid w:val="00500FD9"/>
    <w:rsid w:val="0050404C"/>
    <w:rsid w:val="00505472"/>
    <w:rsid w:val="005058F1"/>
    <w:rsid w:val="00506509"/>
    <w:rsid w:val="00506715"/>
    <w:rsid w:val="00506E07"/>
    <w:rsid w:val="00506F16"/>
    <w:rsid w:val="00507E88"/>
    <w:rsid w:val="0051004B"/>
    <w:rsid w:val="00510F2E"/>
    <w:rsid w:val="0051245A"/>
    <w:rsid w:val="005127A3"/>
    <w:rsid w:val="0051423E"/>
    <w:rsid w:val="005144C2"/>
    <w:rsid w:val="00515054"/>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1DF6"/>
    <w:rsid w:val="0053365C"/>
    <w:rsid w:val="00536EC3"/>
    <w:rsid w:val="00537075"/>
    <w:rsid w:val="005404BF"/>
    <w:rsid w:val="00540C49"/>
    <w:rsid w:val="00540C55"/>
    <w:rsid w:val="0054384E"/>
    <w:rsid w:val="00543C5B"/>
    <w:rsid w:val="00543D5D"/>
    <w:rsid w:val="00544194"/>
    <w:rsid w:val="005441A8"/>
    <w:rsid w:val="00546D0F"/>
    <w:rsid w:val="0054791B"/>
    <w:rsid w:val="00547B63"/>
    <w:rsid w:val="00547E71"/>
    <w:rsid w:val="00552CAC"/>
    <w:rsid w:val="00554C75"/>
    <w:rsid w:val="00555857"/>
    <w:rsid w:val="00555EB0"/>
    <w:rsid w:val="00556169"/>
    <w:rsid w:val="0055676D"/>
    <w:rsid w:val="00557515"/>
    <w:rsid w:val="005576CD"/>
    <w:rsid w:val="005603FD"/>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BE"/>
    <w:rsid w:val="00578DA1"/>
    <w:rsid w:val="00580FC1"/>
    <w:rsid w:val="005818DD"/>
    <w:rsid w:val="0058284A"/>
    <w:rsid w:val="00583038"/>
    <w:rsid w:val="005833E7"/>
    <w:rsid w:val="0058383A"/>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5035"/>
    <w:rsid w:val="00595337"/>
    <w:rsid w:val="00596037"/>
    <w:rsid w:val="00597926"/>
    <w:rsid w:val="005A07E4"/>
    <w:rsid w:val="005A0FF0"/>
    <w:rsid w:val="005A220E"/>
    <w:rsid w:val="005A4188"/>
    <w:rsid w:val="005B02B9"/>
    <w:rsid w:val="005B14A0"/>
    <w:rsid w:val="005B201C"/>
    <w:rsid w:val="005B205E"/>
    <w:rsid w:val="005B22D5"/>
    <w:rsid w:val="005B2ADD"/>
    <w:rsid w:val="005B54BC"/>
    <w:rsid w:val="005B5A89"/>
    <w:rsid w:val="005B5BEA"/>
    <w:rsid w:val="005B724D"/>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56EF"/>
    <w:rsid w:val="005D5B27"/>
    <w:rsid w:val="005D65D9"/>
    <w:rsid w:val="005D6FD9"/>
    <w:rsid w:val="005D75FB"/>
    <w:rsid w:val="005E0EEC"/>
    <w:rsid w:val="005E1395"/>
    <w:rsid w:val="005E36FC"/>
    <w:rsid w:val="005E4801"/>
    <w:rsid w:val="005E6BF3"/>
    <w:rsid w:val="005E7795"/>
    <w:rsid w:val="005E7B14"/>
    <w:rsid w:val="005F00F6"/>
    <w:rsid w:val="005F1A9B"/>
    <w:rsid w:val="005F24FD"/>
    <w:rsid w:val="005F326F"/>
    <w:rsid w:val="005F38EB"/>
    <w:rsid w:val="005F71FB"/>
    <w:rsid w:val="00600725"/>
    <w:rsid w:val="00601362"/>
    <w:rsid w:val="00601753"/>
    <w:rsid w:val="00602A3E"/>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2850"/>
    <w:rsid w:val="0062361B"/>
    <w:rsid w:val="00623D91"/>
    <w:rsid w:val="006250C0"/>
    <w:rsid w:val="006262EF"/>
    <w:rsid w:val="00626499"/>
    <w:rsid w:val="00626DBE"/>
    <w:rsid w:val="00627679"/>
    <w:rsid w:val="00630164"/>
    <w:rsid w:val="0063055E"/>
    <w:rsid w:val="00631AC8"/>
    <w:rsid w:val="006320A4"/>
    <w:rsid w:val="00632753"/>
    <w:rsid w:val="00632E40"/>
    <w:rsid w:val="00635236"/>
    <w:rsid w:val="00637A11"/>
    <w:rsid w:val="00640384"/>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30BF"/>
    <w:rsid w:val="00653316"/>
    <w:rsid w:val="00653EE2"/>
    <w:rsid w:val="0066017A"/>
    <w:rsid w:val="00660247"/>
    <w:rsid w:val="00660633"/>
    <w:rsid w:val="00661422"/>
    <w:rsid w:val="0066152B"/>
    <w:rsid w:val="00661AA8"/>
    <w:rsid w:val="00663779"/>
    <w:rsid w:val="00664456"/>
    <w:rsid w:val="00664BDF"/>
    <w:rsid w:val="0066556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27B0"/>
    <w:rsid w:val="00682999"/>
    <w:rsid w:val="006832BB"/>
    <w:rsid w:val="00683786"/>
    <w:rsid w:val="0068489D"/>
    <w:rsid w:val="00684AD2"/>
    <w:rsid w:val="00684DA9"/>
    <w:rsid w:val="006874EE"/>
    <w:rsid w:val="00687B5C"/>
    <w:rsid w:val="00687DF1"/>
    <w:rsid w:val="00690144"/>
    <w:rsid w:val="00692E24"/>
    <w:rsid w:val="0069327D"/>
    <w:rsid w:val="0069383E"/>
    <w:rsid w:val="00694CAD"/>
    <w:rsid w:val="00694FC0"/>
    <w:rsid w:val="00696FD8"/>
    <w:rsid w:val="006A0B98"/>
    <w:rsid w:val="006A125F"/>
    <w:rsid w:val="006A129A"/>
    <w:rsid w:val="006A28F9"/>
    <w:rsid w:val="006A36BB"/>
    <w:rsid w:val="006A51B8"/>
    <w:rsid w:val="006A536F"/>
    <w:rsid w:val="006A5A07"/>
    <w:rsid w:val="006A5E03"/>
    <w:rsid w:val="006A7D11"/>
    <w:rsid w:val="006B1F96"/>
    <w:rsid w:val="006B2403"/>
    <w:rsid w:val="006B44CA"/>
    <w:rsid w:val="006C1140"/>
    <w:rsid w:val="006C3EDC"/>
    <w:rsid w:val="006C450C"/>
    <w:rsid w:val="006C5138"/>
    <w:rsid w:val="006C5A22"/>
    <w:rsid w:val="006C75B5"/>
    <w:rsid w:val="006C775A"/>
    <w:rsid w:val="006C7762"/>
    <w:rsid w:val="006D004E"/>
    <w:rsid w:val="006D09DE"/>
    <w:rsid w:val="006D1570"/>
    <w:rsid w:val="006D1CD7"/>
    <w:rsid w:val="006D28BB"/>
    <w:rsid w:val="006D31F4"/>
    <w:rsid w:val="006D3D3A"/>
    <w:rsid w:val="006D4BA5"/>
    <w:rsid w:val="006D5277"/>
    <w:rsid w:val="006D6293"/>
    <w:rsid w:val="006D730D"/>
    <w:rsid w:val="006E04FD"/>
    <w:rsid w:val="006E0A9D"/>
    <w:rsid w:val="006E1487"/>
    <w:rsid w:val="006E20E7"/>
    <w:rsid w:val="006E302C"/>
    <w:rsid w:val="006E3AA5"/>
    <w:rsid w:val="006E620C"/>
    <w:rsid w:val="006E67AC"/>
    <w:rsid w:val="006E68B1"/>
    <w:rsid w:val="006E7377"/>
    <w:rsid w:val="006F04F9"/>
    <w:rsid w:val="006F0719"/>
    <w:rsid w:val="006F1027"/>
    <w:rsid w:val="006F1625"/>
    <w:rsid w:val="006F17D0"/>
    <w:rsid w:val="006F484B"/>
    <w:rsid w:val="006F49D8"/>
    <w:rsid w:val="006F5477"/>
    <w:rsid w:val="006F5BAC"/>
    <w:rsid w:val="00700692"/>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3A3A"/>
    <w:rsid w:val="007453A0"/>
    <w:rsid w:val="0074589A"/>
    <w:rsid w:val="00745E02"/>
    <w:rsid w:val="0074665B"/>
    <w:rsid w:val="0074706B"/>
    <w:rsid w:val="007471AA"/>
    <w:rsid w:val="00747FA2"/>
    <w:rsid w:val="00751876"/>
    <w:rsid w:val="0075338C"/>
    <w:rsid w:val="0075374C"/>
    <w:rsid w:val="00755664"/>
    <w:rsid w:val="00755FB4"/>
    <w:rsid w:val="00756A6D"/>
    <w:rsid w:val="00757DB1"/>
    <w:rsid w:val="0076037D"/>
    <w:rsid w:val="0076304B"/>
    <w:rsid w:val="00763BB1"/>
    <w:rsid w:val="00764DC8"/>
    <w:rsid w:val="00767854"/>
    <w:rsid w:val="00767993"/>
    <w:rsid w:val="00771664"/>
    <w:rsid w:val="00773187"/>
    <w:rsid w:val="00773722"/>
    <w:rsid w:val="00773FCF"/>
    <w:rsid w:val="00774F1B"/>
    <w:rsid w:val="007753DC"/>
    <w:rsid w:val="007753E8"/>
    <w:rsid w:val="00775430"/>
    <w:rsid w:val="007760C5"/>
    <w:rsid w:val="007774AB"/>
    <w:rsid w:val="00780931"/>
    <w:rsid w:val="007809CA"/>
    <w:rsid w:val="00781517"/>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43D"/>
    <w:rsid w:val="0079580A"/>
    <w:rsid w:val="00795A1F"/>
    <w:rsid w:val="00795D51"/>
    <w:rsid w:val="00795DAC"/>
    <w:rsid w:val="00795DB3"/>
    <w:rsid w:val="00795E15"/>
    <w:rsid w:val="00796826"/>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3655"/>
    <w:rsid w:val="007C3868"/>
    <w:rsid w:val="007C3E2A"/>
    <w:rsid w:val="007C4008"/>
    <w:rsid w:val="007C42E8"/>
    <w:rsid w:val="007C432B"/>
    <w:rsid w:val="007C4370"/>
    <w:rsid w:val="007C4498"/>
    <w:rsid w:val="007C5028"/>
    <w:rsid w:val="007C5B07"/>
    <w:rsid w:val="007C6070"/>
    <w:rsid w:val="007C6EE4"/>
    <w:rsid w:val="007C735F"/>
    <w:rsid w:val="007C7C5E"/>
    <w:rsid w:val="007D153E"/>
    <w:rsid w:val="007D1559"/>
    <w:rsid w:val="007D2084"/>
    <w:rsid w:val="007D2576"/>
    <w:rsid w:val="007D359D"/>
    <w:rsid w:val="007D49CE"/>
    <w:rsid w:val="007D6857"/>
    <w:rsid w:val="007D696A"/>
    <w:rsid w:val="007D7623"/>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F4B"/>
    <w:rsid w:val="00802F6E"/>
    <w:rsid w:val="00803420"/>
    <w:rsid w:val="008036FD"/>
    <w:rsid w:val="00803BA9"/>
    <w:rsid w:val="008051FE"/>
    <w:rsid w:val="008074A9"/>
    <w:rsid w:val="00810CDF"/>
    <w:rsid w:val="00811464"/>
    <w:rsid w:val="00812659"/>
    <w:rsid w:val="00813473"/>
    <w:rsid w:val="008138A7"/>
    <w:rsid w:val="008156C2"/>
    <w:rsid w:val="00815E63"/>
    <w:rsid w:val="008163B2"/>
    <w:rsid w:val="00816420"/>
    <w:rsid w:val="00816756"/>
    <w:rsid w:val="00816A6C"/>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8B3"/>
    <w:rsid w:val="00844D74"/>
    <w:rsid w:val="008463A6"/>
    <w:rsid w:val="0084645D"/>
    <w:rsid w:val="0084656B"/>
    <w:rsid w:val="00846F8A"/>
    <w:rsid w:val="008507B6"/>
    <w:rsid w:val="00850E91"/>
    <w:rsid w:val="00853788"/>
    <w:rsid w:val="00853D57"/>
    <w:rsid w:val="008553D4"/>
    <w:rsid w:val="0085549D"/>
    <w:rsid w:val="0085659A"/>
    <w:rsid w:val="00857811"/>
    <w:rsid w:val="00857E62"/>
    <w:rsid w:val="0086010D"/>
    <w:rsid w:val="008615BF"/>
    <w:rsid w:val="0086193B"/>
    <w:rsid w:val="008621BD"/>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6B31"/>
    <w:rsid w:val="00877A73"/>
    <w:rsid w:val="0088039F"/>
    <w:rsid w:val="008806F2"/>
    <w:rsid w:val="00880F80"/>
    <w:rsid w:val="008828BD"/>
    <w:rsid w:val="00882913"/>
    <w:rsid w:val="00882F62"/>
    <w:rsid w:val="0088454D"/>
    <w:rsid w:val="00884C59"/>
    <w:rsid w:val="008869F9"/>
    <w:rsid w:val="00886BC0"/>
    <w:rsid w:val="008870A3"/>
    <w:rsid w:val="00887FD1"/>
    <w:rsid w:val="00890351"/>
    <w:rsid w:val="00890862"/>
    <w:rsid w:val="00890B13"/>
    <w:rsid w:val="00893599"/>
    <w:rsid w:val="008937D5"/>
    <w:rsid w:val="00895D75"/>
    <w:rsid w:val="008961A2"/>
    <w:rsid w:val="00897011"/>
    <w:rsid w:val="00897664"/>
    <w:rsid w:val="008977A9"/>
    <w:rsid w:val="008A042D"/>
    <w:rsid w:val="008A0964"/>
    <w:rsid w:val="008A1DF3"/>
    <w:rsid w:val="008A294F"/>
    <w:rsid w:val="008A41B2"/>
    <w:rsid w:val="008A4875"/>
    <w:rsid w:val="008A749F"/>
    <w:rsid w:val="008A77B5"/>
    <w:rsid w:val="008B0274"/>
    <w:rsid w:val="008B0308"/>
    <w:rsid w:val="008B1017"/>
    <w:rsid w:val="008B2145"/>
    <w:rsid w:val="008B27F4"/>
    <w:rsid w:val="008B633B"/>
    <w:rsid w:val="008B68BF"/>
    <w:rsid w:val="008B7127"/>
    <w:rsid w:val="008B7CC6"/>
    <w:rsid w:val="008C1A8E"/>
    <w:rsid w:val="008C231C"/>
    <w:rsid w:val="008C2B00"/>
    <w:rsid w:val="008C69DE"/>
    <w:rsid w:val="008D1105"/>
    <w:rsid w:val="008D181E"/>
    <w:rsid w:val="008D2264"/>
    <w:rsid w:val="008D45C1"/>
    <w:rsid w:val="008D4A90"/>
    <w:rsid w:val="008D589F"/>
    <w:rsid w:val="008D65AC"/>
    <w:rsid w:val="008D6B5B"/>
    <w:rsid w:val="008E085B"/>
    <w:rsid w:val="008E15B7"/>
    <w:rsid w:val="008E15BD"/>
    <w:rsid w:val="008E16E7"/>
    <w:rsid w:val="008E19A7"/>
    <w:rsid w:val="008E1C4F"/>
    <w:rsid w:val="008E219A"/>
    <w:rsid w:val="008E27CC"/>
    <w:rsid w:val="008E2C54"/>
    <w:rsid w:val="008E5018"/>
    <w:rsid w:val="008E67D6"/>
    <w:rsid w:val="008E6CDF"/>
    <w:rsid w:val="008E7662"/>
    <w:rsid w:val="008E79FB"/>
    <w:rsid w:val="008F02C3"/>
    <w:rsid w:val="008F1583"/>
    <w:rsid w:val="008F2E1D"/>
    <w:rsid w:val="008F4C97"/>
    <w:rsid w:val="008F5AAF"/>
    <w:rsid w:val="008F5AE7"/>
    <w:rsid w:val="008F66B2"/>
    <w:rsid w:val="008F7BC7"/>
    <w:rsid w:val="00903853"/>
    <w:rsid w:val="009045D3"/>
    <w:rsid w:val="00904DA6"/>
    <w:rsid w:val="00906148"/>
    <w:rsid w:val="009074CC"/>
    <w:rsid w:val="00910F5F"/>
    <w:rsid w:val="00911685"/>
    <w:rsid w:val="00911A2B"/>
    <w:rsid w:val="00912D93"/>
    <w:rsid w:val="009138ED"/>
    <w:rsid w:val="00914B5E"/>
    <w:rsid w:val="00914C16"/>
    <w:rsid w:val="0091549F"/>
    <w:rsid w:val="00921F09"/>
    <w:rsid w:val="009238BB"/>
    <w:rsid w:val="00924D37"/>
    <w:rsid w:val="00926755"/>
    <w:rsid w:val="00927A11"/>
    <w:rsid w:val="009325D0"/>
    <w:rsid w:val="0093327F"/>
    <w:rsid w:val="00935FB2"/>
    <w:rsid w:val="00936A45"/>
    <w:rsid w:val="00937042"/>
    <w:rsid w:val="00937153"/>
    <w:rsid w:val="00944E19"/>
    <w:rsid w:val="0094668E"/>
    <w:rsid w:val="00946698"/>
    <w:rsid w:val="00946963"/>
    <w:rsid w:val="00947C34"/>
    <w:rsid w:val="00952792"/>
    <w:rsid w:val="0095369E"/>
    <w:rsid w:val="00954645"/>
    <w:rsid w:val="00955B11"/>
    <w:rsid w:val="00955D24"/>
    <w:rsid w:val="00955F50"/>
    <w:rsid w:val="009576D4"/>
    <w:rsid w:val="00957B6A"/>
    <w:rsid w:val="0096246D"/>
    <w:rsid w:val="00963EA8"/>
    <w:rsid w:val="00964D34"/>
    <w:rsid w:val="009658A5"/>
    <w:rsid w:val="00966C7B"/>
    <w:rsid w:val="00966EF7"/>
    <w:rsid w:val="00966F5B"/>
    <w:rsid w:val="0097182B"/>
    <w:rsid w:val="00972CB0"/>
    <w:rsid w:val="0097323B"/>
    <w:rsid w:val="009738A1"/>
    <w:rsid w:val="00973A3E"/>
    <w:rsid w:val="00974B60"/>
    <w:rsid w:val="009755EA"/>
    <w:rsid w:val="00975F03"/>
    <w:rsid w:val="00976638"/>
    <w:rsid w:val="00976662"/>
    <w:rsid w:val="00977467"/>
    <w:rsid w:val="009774B1"/>
    <w:rsid w:val="00981601"/>
    <w:rsid w:val="00983AB4"/>
    <w:rsid w:val="00983B28"/>
    <w:rsid w:val="0098580C"/>
    <w:rsid w:val="00990F3A"/>
    <w:rsid w:val="0099100D"/>
    <w:rsid w:val="009913AD"/>
    <w:rsid w:val="009933A7"/>
    <w:rsid w:val="0099424B"/>
    <w:rsid w:val="009976DB"/>
    <w:rsid w:val="00997BAF"/>
    <w:rsid w:val="009A05B2"/>
    <w:rsid w:val="009A0743"/>
    <w:rsid w:val="009A3F64"/>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9A9"/>
    <w:rsid w:val="009C4B6F"/>
    <w:rsid w:val="009C50C5"/>
    <w:rsid w:val="009D12BD"/>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59DD"/>
    <w:rsid w:val="009E5E52"/>
    <w:rsid w:val="009E74CD"/>
    <w:rsid w:val="009E7CDE"/>
    <w:rsid w:val="009F0874"/>
    <w:rsid w:val="009F1783"/>
    <w:rsid w:val="009F1971"/>
    <w:rsid w:val="009F2490"/>
    <w:rsid w:val="009F2761"/>
    <w:rsid w:val="009F28A3"/>
    <w:rsid w:val="009F2BBF"/>
    <w:rsid w:val="009F30D5"/>
    <w:rsid w:val="009F46B3"/>
    <w:rsid w:val="009F57D1"/>
    <w:rsid w:val="009F596D"/>
    <w:rsid w:val="009F737B"/>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2111"/>
    <w:rsid w:val="00A1316C"/>
    <w:rsid w:val="00A13811"/>
    <w:rsid w:val="00A13D9E"/>
    <w:rsid w:val="00A1441E"/>
    <w:rsid w:val="00A150A0"/>
    <w:rsid w:val="00A15F6A"/>
    <w:rsid w:val="00A160B6"/>
    <w:rsid w:val="00A162C6"/>
    <w:rsid w:val="00A21632"/>
    <w:rsid w:val="00A2255C"/>
    <w:rsid w:val="00A227AF"/>
    <w:rsid w:val="00A23338"/>
    <w:rsid w:val="00A25397"/>
    <w:rsid w:val="00A25752"/>
    <w:rsid w:val="00A26580"/>
    <w:rsid w:val="00A300B8"/>
    <w:rsid w:val="00A33058"/>
    <w:rsid w:val="00A3376F"/>
    <w:rsid w:val="00A337DC"/>
    <w:rsid w:val="00A3519C"/>
    <w:rsid w:val="00A35A24"/>
    <w:rsid w:val="00A36036"/>
    <w:rsid w:val="00A36AD4"/>
    <w:rsid w:val="00A40002"/>
    <w:rsid w:val="00A40BDB"/>
    <w:rsid w:val="00A41868"/>
    <w:rsid w:val="00A435BF"/>
    <w:rsid w:val="00A43AF6"/>
    <w:rsid w:val="00A45494"/>
    <w:rsid w:val="00A454BA"/>
    <w:rsid w:val="00A45D98"/>
    <w:rsid w:val="00A474ED"/>
    <w:rsid w:val="00A50703"/>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3395"/>
    <w:rsid w:val="00A83812"/>
    <w:rsid w:val="00A838D1"/>
    <w:rsid w:val="00A8476D"/>
    <w:rsid w:val="00A84B15"/>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241"/>
    <w:rsid w:val="00AA63A6"/>
    <w:rsid w:val="00AA7294"/>
    <w:rsid w:val="00AA7910"/>
    <w:rsid w:val="00AB084D"/>
    <w:rsid w:val="00AB0ACF"/>
    <w:rsid w:val="00AB1CFA"/>
    <w:rsid w:val="00AB262B"/>
    <w:rsid w:val="00AB348A"/>
    <w:rsid w:val="00AB623C"/>
    <w:rsid w:val="00AB6C0F"/>
    <w:rsid w:val="00AB6DC0"/>
    <w:rsid w:val="00AB7399"/>
    <w:rsid w:val="00AB7A89"/>
    <w:rsid w:val="00AC0D7C"/>
    <w:rsid w:val="00AC1274"/>
    <w:rsid w:val="00AC1E02"/>
    <w:rsid w:val="00AC210B"/>
    <w:rsid w:val="00AC218C"/>
    <w:rsid w:val="00AC39AE"/>
    <w:rsid w:val="00AC4FB8"/>
    <w:rsid w:val="00AC5A63"/>
    <w:rsid w:val="00AC7F7F"/>
    <w:rsid w:val="00AD068D"/>
    <w:rsid w:val="00AD13B9"/>
    <w:rsid w:val="00AD3219"/>
    <w:rsid w:val="00AD32C4"/>
    <w:rsid w:val="00AD3A77"/>
    <w:rsid w:val="00AD49C4"/>
    <w:rsid w:val="00AD5DC3"/>
    <w:rsid w:val="00AD62C5"/>
    <w:rsid w:val="00AD7E47"/>
    <w:rsid w:val="00AE0DD5"/>
    <w:rsid w:val="00AE1E15"/>
    <w:rsid w:val="00AE2E32"/>
    <w:rsid w:val="00AE3743"/>
    <w:rsid w:val="00AF0093"/>
    <w:rsid w:val="00AF0236"/>
    <w:rsid w:val="00AF2097"/>
    <w:rsid w:val="00AF21FC"/>
    <w:rsid w:val="00AF4146"/>
    <w:rsid w:val="00AF7FA8"/>
    <w:rsid w:val="00B00E49"/>
    <w:rsid w:val="00B00EC9"/>
    <w:rsid w:val="00B02CB3"/>
    <w:rsid w:val="00B02F3B"/>
    <w:rsid w:val="00B04B8A"/>
    <w:rsid w:val="00B0544B"/>
    <w:rsid w:val="00B05B3E"/>
    <w:rsid w:val="00B06563"/>
    <w:rsid w:val="00B070D4"/>
    <w:rsid w:val="00B13894"/>
    <w:rsid w:val="00B14400"/>
    <w:rsid w:val="00B14517"/>
    <w:rsid w:val="00B14A06"/>
    <w:rsid w:val="00B153C5"/>
    <w:rsid w:val="00B1671C"/>
    <w:rsid w:val="00B17596"/>
    <w:rsid w:val="00B17BE0"/>
    <w:rsid w:val="00B202D3"/>
    <w:rsid w:val="00B20637"/>
    <w:rsid w:val="00B20A6E"/>
    <w:rsid w:val="00B22102"/>
    <w:rsid w:val="00B254B6"/>
    <w:rsid w:val="00B25731"/>
    <w:rsid w:val="00B257EA"/>
    <w:rsid w:val="00B25AF0"/>
    <w:rsid w:val="00B2650B"/>
    <w:rsid w:val="00B2660D"/>
    <w:rsid w:val="00B26B7D"/>
    <w:rsid w:val="00B27740"/>
    <w:rsid w:val="00B278F0"/>
    <w:rsid w:val="00B27D69"/>
    <w:rsid w:val="00B310F7"/>
    <w:rsid w:val="00B31496"/>
    <w:rsid w:val="00B32250"/>
    <w:rsid w:val="00B32AB5"/>
    <w:rsid w:val="00B34891"/>
    <w:rsid w:val="00B34D27"/>
    <w:rsid w:val="00B35EC6"/>
    <w:rsid w:val="00B37010"/>
    <w:rsid w:val="00B374AA"/>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B41"/>
    <w:rsid w:val="00B637BD"/>
    <w:rsid w:val="00B64528"/>
    <w:rsid w:val="00B65A83"/>
    <w:rsid w:val="00B666D9"/>
    <w:rsid w:val="00B7016E"/>
    <w:rsid w:val="00B701E1"/>
    <w:rsid w:val="00B71A4B"/>
    <w:rsid w:val="00B71F5F"/>
    <w:rsid w:val="00B724DC"/>
    <w:rsid w:val="00B74892"/>
    <w:rsid w:val="00B75C77"/>
    <w:rsid w:val="00B75CF0"/>
    <w:rsid w:val="00B76710"/>
    <w:rsid w:val="00B77453"/>
    <w:rsid w:val="00B80011"/>
    <w:rsid w:val="00B80F94"/>
    <w:rsid w:val="00B81ECD"/>
    <w:rsid w:val="00B82266"/>
    <w:rsid w:val="00B83E86"/>
    <w:rsid w:val="00B865E2"/>
    <w:rsid w:val="00B8665C"/>
    <w:rsid w:val="00B86BEB"/>
    <w:rsid w:val="00B87828"/>
    <w:rsid w:val="00B90C1E"/>
    <w:rsid w:val="00B9236F"/>
    <w:rsid w:val="00B92377"/>
    <w:rsid w:val="00B92C49"/>
    <w:rsid w:val="00B9437D"/>
    <w:rsid w:val="00B949C9"/>
    <w:rsid w:val="00B94FEE"/>
    <w:rsid w:val="00B97C75"/>
    <w:rsid w:val="00BA19C7"/>
    <w:rsid w:val="00BA2409"/>
    <w:rsid w:val="00BA36FC"/>
    <w:rsid w:val="00BA3E0D"/>
    <w:rsid w:val="00BA4B36"/>
    <w:rsid w:val="00BA76E6"/>
    <w:rsid w:val="00BB03D0"/>
    <w:rsid w:val="00BB08E8"/>
    <w:rsid w:val="00BB236B"/>
    <w:rsid w:val="00BB45AA"/>
    <w:rsid w:val="00BB5D1B"/>
    <w:rsid w:val="00BB5F56"/>
    <w:rsid w:val="00BB6545"/>
    <w:rsid w:val="00BB6941"/>
    <w:rsid w:val="00BB73D1"/>
    <w:rsid w:val="00BB7516"/>
    <w:rsid w:val="00BB7573"/>
    <w:rsid w:val="00BC11E9"/>
    <w:rsid w:val="00BC139C"/>
    <w:rsid w:val="00BC209B"/>
    <w:rsid w:val="00BC2E8B"/>
    <w:rsid w:val="00BC3449"/>
    <w:rsid w:val="00BC3962"/>
    <w:rsid w:val="00BC41EC"/>
    <w:rsid w:val="00BC4618"/>
    <w:rsid w:val="00BC61E1"/>
    <w:rsid w:val="00BD07C4"/>
    <w:rsid w:val="00BD17E9"/>
    <w:rsid w:val="00BD1A75"/>
    <w:rsid w:val="00BD2489"/>
    <w:rsid w:val="00BD294E"/>
    <w:rsid w:val="00BD4465"/>
    <w:rsid w:val="00BD485D"/>
    <w:rsid w:val="00BD4A89"/>
    <w:rsid w:val="00BD55C2"/>
    <w:rsid w:val="00BD567A"/>
    <w:rsid w:val="00BD69BE"/>
    <w:rsid w:val="00BD7ABC"/>
    <w:rsid w:val="00BE2057"/>
    <w:rsid w:val="00BE2A1D"/>
    <w:rsid w:val="00BE43FD"/>
    <w:rsid w:val="00BE5544"/>
    <w:rsid w:val="00BE5709"/>
    <w:rsid w:val="00BF0F66"/>
    <w:rsid w:val="00BF16BC"/>
    <w:rsid w:val="00BF2F4C"/>
    <w:rsid w:val="00BF30DD"/>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6129"/>
    <w:rsid w:val="00C1777A"/>
    <w:rsid w:val="00C205F1"/>
    <w:rsid w:val="00C20CCC"/>
    <w:rsid w:val="00C222FD"/>
    <w:rsid w:val="00C2381F"/>
    <w:rsid w:val="00C245BA"/>
    <w:rsid w:val="00C258E3"/>
    <w:rsid w:val="00C25B30"/>
    <w:rsid w:val="00C3041A"/>
    <w:rsid w:val="00C31A2B"/>
    <w:rsid w:val="00C31D91"/>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5287"/>
    <w:rsid w:val="00C472FE"/>
    <w:rsid w:val="00C5036C"/>
    <w:rsid w:val="00C505B2"/>
    <w:rsid w:val="00C50B0F"/>
    <w:rsid w:val="00C51965"/>
    <w:rsid w:val="00C53D38"/>
    <w:rsid w:val="00C53DCC"/>
    <w:rsid w:val="00C56ADA"/>
    <w:rsid w:val="00C56C76"/>
    <w:rsid w:val="00C60170"/>
    <w:rsid w:val="00C61120"/>
    <w:rsid w:val="00C61A2B"/>
    <w:rsid w:val="00C61AE2"/>
    <w:rsid w:val="00C61D2D"/>
    <w:rsid w:val="00C63169"/>
    <w:rsid w:val="00C65933"/>
    <w:rsid w:val="00C65BF6"/>
    <w:rsid w:val="00C67331"/>
    <w:rsid w:val="00C70A5D"/>
    <w:rsid w:val="00C72585"/>
    <w:rsid w:val="00C73B5F"/>
    <w:rsid w:val="00C74453"/>
    <w:rsid w:val="00C747BC"/>
    <w:rsid w:val="00C74909"/>
    <w:rsid w:val="00C7514F"/>
    <w:rsid w:val="00C7602B"/>
    <w:rsid w:val="00C76B47"/>
    <w:rsid w:val="00C76B7D"/>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41D"/>
    <w:rsid w:val="00CA24B2"/>
    <w:rsid w:val="00CA39A0"/>
    <w:rsid w:val="00CA4AF0"/>
    <w:rsid w:val="00CA5580"/>
    <w:rsid w:val="00CA5699"/>
    <w:rsid w:val="00CA56B4"/>
    <w:rsid w:val="00CA6247"/>
    <w:rsid w:val="00CA7FC5"/>
    <w:rsid w:val="00CB02D3"/>
    <w:rsid w:val="00CB0665"/>
    <w:rsid w:val="00CB0977"/>
    <w:rsid w:val="00CB1092"/>
    <w:rsid w:val="00CB1730"/>
    <w:rsid w:val="00CB1854"/>
    <w:rsid w:val="00CB317D"/>
    <w:rsid w:val="00CB41DF"/>
    <w:rsid w:val="00CC0DB7"/>
    <w:rsid w:val="00CC254D"/>
    <w:rsid w:val="00CC2C9D"/>
    <w:rsid w:val="00CC2D9A"/>
    <w:rsid w:val="00CC3231"/>
    <w:rsid w:val="00CC4195"/>
    <w:rsid w:val="00CC55D2"/>
    <w:rsid w:val="00CC56E9"/>
    <w:rsid w:val="00CC7B06"/>
    <w:rsid w:val="00CD1FB7"/>
    <w:rsid w:val="00CD39E1"/>
    <w:rsid w:val="00CD523B"/>
    <w:rsid w:val="00CD5814"/>
    <w:rsid w:val="00CD59A7"/>
    <w:rsid w:val="00CD672A"/>
    <w:rsid w:val="00CD6A3A"/>
    <w:rsid w:val="00CD7495"/>
    <w:rsid w:val="00CE02A0"/>
    <w:rsid w:val="00CE1432"/>
    <w:rsid w:val="00CE2140"/>
    <w:rsid w:val="00CE23F3"/>
    <w:rsid w:val="00CE28A2"/>
    <w:rsid w:val="00CE2B22"/>
    <w:rsid w:val="00CE3305"/>
    <w:rsid w:val="00CE4674"/>
    <w:rsid w:val="00CE4D45"/>
    <w:rsid w:val="00CE5E8D"/>
    <w:rsid w:val="00CE6ED2"/>
    <w:rsid w:val="00CF0A57"/>
    <w:rsid w:val="00CF0FD8"/>
    <w:rsid w:val="00CF26CD"/>
    <w:rsid w:val="00CF28D4"/>
    <w:rsid w:val="00CF31B1"/>
    <w:rsid w:val="00CF4715"/>
    <w:rsid w:val="00CF47C4"/>
    <w:rsid w:val="00CF4C71"/>
    <w:rsid w:val="00CF4D13"/>
    <w:rsid w:val="00CF5BD8"/>
    <w:rsid w:val="00CF686F"/>
    <w:rsid w:val="00CF699F"/>
    <w:rsid w:val="00CF6D36"/>
    <w:rsid w:val="00CF722F"/>
    <w:rsid w:val="00D00A3C"/>
    <w:rsid w:val="00D00D59"/>
    <w:rsid w:val="00D01CD3"/>
    <w:rsid w:val="00D021B1"/>
    <w:rsid w:val="00D0390C"/>
    <w:rsid w:val="00D03DF8"/>
    <w:rsid w:val="00D041E3"/>
    <w:rsid w:val="00D0452B"/>
    <w:rsid w:val="00D04E31"/>
    <w:rsid w:val="00D066C8"/>
    <w:rsid w:val="00D06AB6"/>
    <w:rsid w:val="00D06B19"/>
    <w:rsid w:val="00D07CCC"/>
    <w:rsid w:val="00D10DF0"/>
    <w:rsid w:val="00D13210"/>
    <w:rsid w:val="00D1394B"/>
    <w:rsid w:val="00D13E6D"/>
    <w:rsid w:val="00D14F8D"/>
    <w:rsid w:val="00D163D3"/>
    <w:rsid w:val="00D16E10"/>
    <w:rsid w:val="00D16E73"/>
    <w:rsid w:val="00D17AC3"/>
    <w:rsid w:val="00D17C63"/>
    <w:rsid w:val="00D20551"/>
    <w:rsid w:val="00D2080F"/>
    <w:rsid w:val="00D22072"/>
    <w:rsid w:val="00D22111"/>
    <w:rsid w:val="00D222F5"/>
    <w:rsid w:val="00D227A4"/>
    <w:rsid w:val="00D23404"/>
    <w:rsid w:val="00D237B4"/>
    <w:rsid w:val="00D2563C"/>
    <w:rsid w:val="00D25963"/>
    <w:rsid w:val="00D26498"/>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D62"/>
    <w:rsid w:val="00D43FD8"/>
    <w:rsid w:val="00D46CF0"/>
    <w:rsid w:val="00D50382"/>
    <w:rsid w:val="00D505C3"/>
    <w:rsid w:val="00D5092D"/>
    <w:rsid w:val="00D51A2A"/>
    <w:rsid w:val="00D5274E"/>
    <w:rsid w:val="00D52D43"/>
    <w:rsid w:val="00D54BA9"/>
    <w:rsid w:val="00D557B4"/>
    <w:rsid w:val="00D60226"/>
    <w:rsid w:val="00D6097D"/>
    <w:rsid w:val="00D61B91"/>
    <w:rsid w:val="00D62571"/>
    <w:rsid w:val="00D634B6"/>
    <w:rsid w:val="00D64ACD"/>
    <w:rsid w:val="00D652FC"/>
    <w:rsid w:val="00D65C37"/>
    <w:rsid w:val="00D67090"/>
    <w:rsid w:val="00D67A55"/>
    <w:rsid w:val="00D7059F"/>
    <w:rsid w:val="00D70CA9"/>
    <w:rsid w:val="00D71FC2"/>
    <w:rsid w:val="00D728B7"/>
    <w:rsid w:val="00D73CFB"/>
    <w:rsid w:val="00D800FA"/>
    <w:rsid w:val="00D83BA1"/>
    <w:rsid w:val="00D83CDB"/>
    <w:rsid w:val="00D8433D"/>
    <w:rsid w:val="00D84444"/>
    <w:rsid w:val="00D849B8"/>
    <w:rsid w:val="00D85C55"/>
    <w:rsid w:val="00D8660C"/>
    <w:rsid w:val="00D86D75"/>
    <w:rsid w:val="00D86DF6"/>
    <w:rsid w:val="00D87701"/>
    <w:rsid w:val="00D932BD"/>
    <w:rsid w:val="00D93651"/>
    <w:rsid w:val="00D93D98"/>
    <w:rsid w:val="00D93E0B"/>
    <w:rsid w:val="00D94335"/>
    <w:rsid w:val="00D94705"/>
    <w:rsid w:val="00D94AAA"/>
    <w:rsid w:val="00D95FBA"/>
    <w:rsid w:val="00D963BC"/>
    <w:rsid w:val="00D971AB"/>
    <w:rsid w:val="00D9793E"/>
    <w:rsid w:val="00DA0872"/>
    <w:rsid w:val="00DA0974"/>
    <w:rsid w:val="00DA15FC"/>
    <w:rsid w:val="00DA2CBC"/>
    <w:rsid w:val="00DA43CC"/>
    <w:rsid w:val="00DA4CE1"/>
    <w:rsid w:val="00DA4E3A"/>
    <w:rsid w:val="00DA5E68"/>
    <w:rsid w:val="00DA6EFE"/>
    <w:rsid w:val="00DB0624"/>
    <w:rsid w:val="00DB1C65"/>
    <w:rsid w:val="00DB24CE"/>
    <w:rsid w:val="00DB31CE"/>
    <w:rsid w:val="00DB5156"/>
    <w:rsid w:val="00DB5510"/>
    <w:rsid w:val="00DB6D9C"/>
    <w:rsid w:val="00DC36BF"/>
    <w:rsid w:val="00DC423B"/>
    <w:rsid w:val="00DC4E68"/>
    <w:rsid w:val="00DC52B0"/>
    <w:rsid w:val="00DC54DD"/>
    <w:rsid w:val="00DC6464"/>
    <w:rsid w:val="00DC751F"/>
    <w:rsid w:val="00DD0E90"/>
    <w:rsid w:val="00DD1544"/>
    <w:rsid w:val="00DD1D4D"/>
    <w:rsid w:val="00DD27B9"/>
    <w:rsid w:val="00DD6D23"/>
    <w:rsid w:val="00DD7339"/>
    <w:rsid w:val="00DE00EF"/>
    <w:rsid w:val="00DE0D12"/>
    <w:rsid w:val="00DE1594"/>
    <w:rsid w:val="00DE19D6"/>
    <w:rsid w:val="00DE32F8"/>
    <w:rsid w:val="00DE7EE1"/>
    <w:rsid w:val="00DF04E6"/>
    <w:rsid w:val="00DF0A4C"/>
    <w:rsid w:val="00DF1351"/>
    <w:rsid w:val="00DF1B56"/>
    <w:rsid w:val="00DF1FC7"/>
    <w:rsid w:val="00DF2362"/>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7637"/>
    <w:rsid w:val="00E10CF8"/>
    <w:rsid w:val="00E11D66"/>
    <w:rsid w:val="00E12800"/>
    <w:rsid w:val="00E12F50"/>
    <w:rsid w:val="00E1311C"/>
    <w:rsid w:val="00E13356"/>
    <w:rsid w:val="00E14965"/>
    <w:rsid w:val="00E15A29"/>
    <w:rsid w:val="00E15FFE"/>
    <w:rsid w:val="00E167DE"/>
    <w:rsid w:val="00E16D0D"/>
    <w:rsid w:val="00E20287"/>
    <w:rsid w:val="00E221FD"/>
    <w:rsid w:val="00E22C3F"/>
    <w:rsid w:val="00E24339"/>
    <w:rsid w:val="00E25E38"/>
    <w:rsid w:val="00E26499"/>
    <w:rsid w:val="00E2742C"/>
    <w:rsid w:val="00E27A74"/>
    <w:rsid w:val="00E27B33"/>
    <w:rsid w:val="00E2A974"/>
    <w:rsid w:val="00E3055A"/>
    <w:rsid w:val="00E307A2"/>
    <w:rsid w:val="00E30D2F"/>
    <w:rsid w:val="00E30F14"/>
    <w:rsid w:val="00E3147C"/>
    <w:rsid w:val="00E3297E"/>
    <w:rsid w:val="00E32E18"/>
    <w:rsid w:val="00E3353F"/>
    <w:rsid w:val="00E33D88"/>
    <w:rsid w:val="00E34927"/>
    <w:rsid w:val="00E352DF"/>
    <w:rsid w:val="00E37F85"/>
    <w:rsid w:val="00E40D58"/>
    <w:rsid w:val="00E40DCE"/>
    <w:rsid w:val="00E41D78"/>
    <w:rsid w:val="00E42E5E"/>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4A24"/>
    <w:rsid w:val="00E55F1E"/>
    <w:rsid w:val="00E578B9"/>
    <w:rsid w:val="00E60015"/>
    <w:rsid w:val="00E60BB7"/>
    <w:rsid w:val="00E6212E"/>
    <w:rsid w:val="00E63C92"/>
    <w:rsid w:val="00E63E28"/>
    <w:rsid w:val="00E66776"/>
    <w:rsid w:val="00E71CF4"/>
    <w:rsid w:val="00E722DA"/>
    <w:rsid w:val="00E72653"/>
    <w:rsid w:val="00E72B7E"/>
    <w:rsid w:val="00E7442D"/>
    <w:rsid w:val="00E744F7"/>
    <w:rsid w:val="00E75FA0"/>
    <w:rsid w:val="00E761D4"/>
    <w:rsid w:val="00E76551"/>
    <w:rsid w:val="00E77729"/>
    <w:rsid w:val="00E80559"/>
    <w:rsid w:val="00E80F65"/>
    <w:rsid w:val="00E819FB"/>
    <w:rsid w:val="00E81C1B"/>
    <w:rsid w:val="00E81C33"/>
    <w:rsid w:val="00E82897"/>
    <w:rsid w:val="00E840D7"/>
    <w:rsid w:val="00E84EC0"/>
    <w:rsid w:val="00E84F69"/>
    <w:rsid w:val="00E858DD"/>
    <w:rsid w:val="00E85AD5"/>
    <w:rsid w:val="00E86D9C"/>
    <w:rsid w:val="00E870C6"/>
    <w:rsid w:val="00E87CE8"/>
    <w:rsid w:val="00E906B1"/>
    <w:rsid w:val="00E9118F"/>
    <w:rsid w:val="00E93A5F"/>
    <w:rsid w:val="00E95240"/>
    <w:rsid w:val="00E953C3"/>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1D"/>
    <w:rsid w:val="00EB7ED2"/>
    <w:rsid w:val="00EB7F0C"/>
    <w:rsid w:val="00EC06BC"/>
    <w:rsid w:val="00EC317D"/>
    <w:rsid w:val="00EC32CF"/>
    <w:rsid w:val="00EC3BB6"/>
    <w:rsid w:val="00EC46D5"/>
    <w:rsid w:val="00EC5909"/>
    <w:rsid w:val="00EC7044"/>
    <w:rsid w:val="00EC7054"/>
    <w:rsid w:val="00EC761C"/>
    <w:rsid w:val="00ED0077"/>
    <w:rsid w:val="00ED2756"/>
    <w:rsid w:val="00ED358A"/>
    <w:rsid w:val="00ED45FD"/>
    <w:rsid w:val="00ED61FD"/>
    <w:rsid w:val="00ED7CF3"/>
    <w:rsid w:val="00EE0A78"/>
    <w:rsid w:val="00EE0F30"/>
    <w:rsid w:val="00EE3224"/>
    <w:rsid w:val="00EE45A2"/>
    <w:rsid w:val="00EE4DF7"/>
    <w:rsid w:val="00EE59AC"/>
    <w:rsid w:val="00EE5B8E"/>
    <w:rsid w:val="00EE65A8"/>
    <w:rsid w:val="00EE682A"/>
    <w:rsid w:val="00EE6B2C"/>
    <w:rsid w:val="00EE7599"/>
    <w:rsid w:val="00EF35DD"/>
    <w:rsid w:val="00EF3A95"/>
    <w:rsid w:val="00EF46EB"/>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58"/>
    <w:rsid w:val="00F165FE"/>
    <w:rsid w:val="00F166A5"/>
    <w:rsid w:val="00F16E13"/>
    <w:rsid w:val="00F16FB1"/>
    <w:rsid w:val="00F200FC"/>
    <w:rsid w:val="00F2344B"/>
    <w:rsid w:val="00F23A8C"/>
    <w:rsid w:val="00F24219"/>
    <w:rsid w:val="00F25C1F"/>
    <w:rsid w:val="00F25D5A"/>
    <w:rsid w:val="00F3333D"/>
    <w:rsid w:val="00F334E9"/>
    <w:rsid w:val="00F34409"/>
    <w:rsid w:val="00F34B6B"/>
    <w:rsid w:val="00F35EEA"/>
    <w:rsid w:val="00F3632A"/>
    <w:rsid w:val="00F36968"/>
    <w:rsid w:val="00F37750"/>
    <w:rsid w:val="00F40270"/>
    <w:rsid w:val="00F402E1"/>
    <w:rsid w:val="00F42307"/>
    <w:rsid w:val="00F42475"/>
    <w:rsid w:val="00F42DB2"/>
    <w:rsid w:val="00F43182"/>
    <w:rsid w:val="00F436CD"/>
    <w:rsid w:val="00F43FA6"/>
    <w:rsid w:val="00F47605"/>
    <w:rsid w:val="00F47B4D"/>
    <w:rsid w:val="00F50EE0"/>
    <w:rsid w:val="00F51DA3"/>
    <w:rsid w:val="00F5354A"/>
    <w:rsid w:val="00F54E80"/>
    <w:rsid w:val="00F562C7"/>
    <w:rsid w:val="00F5748B"/>
    <w:rsid w:val="00F57AE7"/>
    <w:rsid w:val="00F61DD9"/>
    <w:rsid w:val="00F6215D"/>
    <w:rsid w:val="00F642D6"/>
    <w:rsid w:val="00F6438B"/>
    <w:rsid w:val="00F64756"/>
    <w:rsid w:val="00F657A2"/>
    <w:rsid w:val="00F65986"/>
    <w:rsid w:val="00F67128"/>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EE7"/>
    <w:rsid w:val="00FA4488"/>
    <w:rsid w:val="00FA4F2C"/>
    <w:rsid w:val="00FA53B6"/>
    <w:rsid w:val="00FA57D4"/>
    <w:rsid w:val="00FA74A6"/>
    <w:rsid w:val="00FA7535"/>
    <w:rsid w:val="00FA7EC6"/>
    <w:rsid w:val="00FB05BA"/>
    <w:rsid w:val="00FB0EEE"/>
    <w:rsid w:val="00FB1926"/>
    <w:rsid w:val="00FB2862"/>
    <w:rsid w:val="00FB43B1"/>
    <w:rsid w:val="00FB4532"/>
    <w:rsid w:val="00FB5DCE"/>
    <w:rsid w:val="00FB5E02"/>
    <w:rsid w:val="00FC1E8B"/>
    <w:rsid w:val="00FC24A8"/>
    <w:rsid w:val="00FC3273"/>
    <w:rsid w:val="00FC4B9A"/>
    <w:rsid w:val="00FC54D9"/>
    <w:rsid w:val="00FC5E4A"/>
    <w:rsid w:val="00FC6D3D"/>
    <w:rsid w:val="00FC7E71"/>
    <w:rsid w:val="00FD1507"/>
    <w:rsid w:val="00FD19B5"/>
    <w:rsid w:val="00FD23AC"/>
    <w:rsid w:val="00FD2B6F"/>
    <w:rsid w:val="00FD5E94"/>
    <w:rsid w:val="00FD66A2"/>
    <w:rsid w:val="00FD6773"/>
    <w:rsid w:val="00FD7329"/>
    <w:rsid w:val="00FE059F"/>
    <w:rsid w:val="00FE187A"/>
    <w:rsid w:val="00FE1F0C"/>
    <w:rsid w:val="00FE309F"/>
    <w:rsid w:val="00FE40A2"/>
    <w:rsid w:val="00FE4549"/>
    <w:rsid w:val="00FE53F0"/>
    <w:rsid w:val="00FE66CA"/>
    <w:rsid w:val="00FE6F98"/>
    <w:rsid w:val="00FE7B1D"/>
    <w:rsid w:val="00FF0104"/>
    <w:rsid w:val="00FF013C"/>
    <w:rsid w:val="00FF04CB"/>
    <w:rsid w:val="00FF1BBB"/>
    <w:rsid w:val="00FF2823"/>
    <w:rsid w:val="00FF310B"/>
    <w:rsid w:val="00FF351A"/>
    <w:rsid w:val="00FF5B47"/>
    <w:rsid w:val="00FF6B46"/>
    <w:rsid w:val="00FF7746"/>
    <w:rsid w:val="00FF78E7"/>
    <w:rsid w:val="0109FFA4"/>
    <w:rsid w:val="010FA6F6"/>
    <w:rsid w:val="01176329"/>
    <w:rsid w:val="011A1865"/>
    <w:rsid w:val="0142CB96"/>
    <w:rsid w:val="014721B4"/>
    <w:rsid w:val="01819B67"/>
    <w:rsid w:val="0190531C"/>
    <w:rsid w:val="01AB99F4"/>
    <w:rsid w:val="0273D85E"/>
    <w:rsid w:val="02AD72B1"/>
    <w:rsid w:val="032E74C9"/>
    <w:rsid w:val="0346DD75"/>
    <w:rsid w:val="0349D2CD"/>
    <w:rsid w:val="034DF61A"/>
    <w:rsid w:val="0376D04F"/>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A41B04"/>
    <w:rsid w:val="06B1FCE6"/>
    <w:rsid w:val="0704A2D7"/>
    <w:rsid w:val="071396AE"/>
    <w:rsid w:val="07167526"/>
    <w:rsid w:val="072AEA34"/>
    <w:rsid w:val="074372A8"/>
    <w:rsid w:val="07834A2B"/>
    <w:rsid w:val="07A394CA"/>
    <w:rsid w:val="07FB8E21"/>
    <w:rsid w:val="088BD3CA"/>
    <w:rsid w:val="08994FFB"/>
    <w:rsid w:val="08B8D14C"/>
    <w:rsid w:val="08EBF5EC"/>
    <w:rsid w:val="08FDDF88"/>
    <w:rsid w:val="08FF595A"/>
    <w:rsid w:val="0918F36E"/>
    <w:rsid w:val="091D498C"/>
    <w:rsid w:val="092B5CB8"/>
    <w:rsid w:val="09464433"/>
    <w:rsid w:val="0969958E"/>
    <w:rsid w:val="097D6BAE"/>
    <w:rsid w:val="099EEFD5"/>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B389A"/>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5D98B0"/>
    <w:rsid w:val="0F92E404"/>
    <w:rsid w:val="0FA06035"/>
    <w:rsid w:val="0FF75C44"/>
    <w:rsid w:val="103614BC"/>
    <w:rsid w:val="106950B5"/>
    <w:rsid w:val="10A3CA68"/>
    <w:rsid w:val="10F8732F"/>
    <w:rsid w:val="10FF3D0C"/>
    <w:rsid w:val="1179B7C8"/>
    <w:rsid w:val="117A3719"/>
    <w:rsid w:val="11AE89AE"/>
    <w:rsid w:val="11D763E3"/>
    <w:rsid w:val="11EA0C32"/>
    <w:rsid w:val="11EAF27B"/>
    <w:rsid w:val="12207E1F"/>
    <w:rsid w:val="123ED17B"/>
    <w:rsid w:val="127DA14C"/>
    <w:rsid w:val="1284F65F"/>
    <w:rsid w:val="12B2C8C2"/>
    <w:rsid w:val="1352A039"/>
    <w:rsid w:val="13618A2E"/>
    <w:rsid w:val="13843D45"/>
    <w:rsid w:val="13FA5503"/>
    <w:rsid w:val="141FFD72"/>
    <w:rsid w:val="146F7B3A"/>
    <w:rsid w:val="148774A7"/>
    <w:rsid w:val="14CC9E67"/>
    <w:rsid w:val="14D816C7"/>
    <w:rsid w:val="14E0738C"/>
    <w:rsid w:val="153F781D"/>
    <w:rsid w:val="155DE158"/>
    <w:rsid w:val="1565366B"/>
    <w:rsid w:val="157708BA"/>
    <w:rsid w:val="15E1A818"/>
    <w:rsid w:val="163A4AC0"/>
    <w:rsid w:val="16614B8B"/>
    <w:rsid w:val="1697AECF"/>
    <w:rsid w:val="17498A8B"/>
    <w:rsid w:val="17580620"/>
    <w:rsid w:val="17A6B755"/>
    <w:rsid w:val="17D08311"/>
    <w:rsid w:val="17DCC799"/>
    <w:rsid w:val="17EFD191"/>
    <w:rsid w:val="180AFCC4"/>
    <w:rsid w:val="184F2A65"/>
    <w:rsid w:val="187D2406"/>
    <w:rsid w:val="18821C34"/>
    <w:rsid w:val="188D0977"/>
    <w:rsid w:val="18CDEEB3"/>
    <w:rsid w:val="190E66F7"/>
    <w:rsid w:val="191448CB"/>
    <w:rsid w:val="193E769D"/>
    <w:rsid w:val="19509B5F"/>
    <w:rsid w:val="195390B7"/>
    <w:rsid w:val="19CA45AF"/>
    <w:rsid w:val="19DE0B5A"/>
    <w:rsid w:val="1A1AE9E7"/>
    <w:rsid w:val="1A5E1D2C"/>
    <w:rsid w:val="1B2A7243"/>
    <w:rsid w:val="1B7359AE"/>
    <w:rsid w:val="1BBEAA8C"/>
    <w:rsid w:val="1BD7D1EE"/>
    <w:rsid w:val="1BDE59E6"/>
    <w:rsid w:val="1C00DEF4"/>
    <w:rsid w:val="1C0AF68E"/>
    <w:rsid w:val="1C7BF877"/>
    <w:rsid w:val="1C81411D"/>
    <w:rsid w:val="1CB69B64"/>
    <w:rsid w:val="1CB75217"/>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200A517D"/>
    <w:rsid w:val="206B9A9D"/>
    <w:rsid w:val="20A4ACA8"/>
    <w:rsid w:val="20B7914D"/>
    <w:rsid w:val="20C65A89"/>
    <w:rsid w:val="20D0B8AF"/>
    <w:rsid w:val="20F6A04A"/>
    <w:rsid w:val="21438201"/>
    <w:rsid w:val="215E4AF5"/>
    <w:rsid w:val="21908620"/>
    <w:rsid w:val="219C9368"/>
    <w:rsid w:val="21C36FBA"/>
    <w:rsid w:val="21CFCCC4"/>
    <w:rsid w:val="21D422E2"/>
    <w:rsid w:val="21EA7331"/>
    <w:rsid w:val="2214F684"/>
    <w:rsid w:val="22AD8E88"/>
    <w:rsid w:val="22E83B0C"/>
    <w:rsid w:val="22ED333A"/>
    <w:rsid w:val="22EF8682"/>
    <w:rsid w:val="230AB1B5"/>
    <w:rsid w:val="231860B7"/>
    <w:rsid w:val="231AF31B"/>
    <w:rsid w:val="2341F4F2"/>
    <w:rsid w:val="23582CA7"/>
    <w:rsid w:val="2391AA3B"/>
    <w:rsid w:val="23F55FBF"/>
    <w:rsid w:val="24006CE6"/>
    <w:rsid w:val="2461BCFD"/>
    <w:rsid w:val="24C244C1"/>
    <w:rsid w:val="24D3B16E"/>
    <w:rsid w:val="24E6A6E3"/>
    <w:rsid w:val="24FDAFFB"/>
    <w:rsid w:val="251A72A2"/>
    <w:rsid w:val="2542A6EA"/>
    <w:rsid w:val="259CA1EE"/>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6506E5"/>
    <w:rsid w:val="2A916562"/>
    <w:rsid w:val="2AA53A87"/>
    <w:rsid w:val="2AD56032"/>
    <w:rsid w:val="2AF5AAD1"/>
    <w:rsid w:val="2B4FA5D5"/>
    <w:rsid w:val="2B67D213"/>
    <w:rsid w:val="2BA52FE9"/>
    <w:rsid w:val="2BDDE9D1"/>
    <w:rsid w:val="2BEB6602"/>
    <w:rsid w:val="2BED9BA9"/>
    <w:rsid w:val="2C0AE753"/>
    <w:rsid w:val="2C3F39E8"/>
    <w:rsid w:val="2C63057A"/>
    <w:rsid w:val="2C6F5F93"/>
    <w:rsid w:val="2CAD0B0C"/>
    <w:rsid w:val="2D6E80BD"/>
    <w:rsid w:val="2D895C0D"/>
    <w:rsid w:val="2DB0753F"/>
    <w:rsid w:val="2DDA47F9"/>
    <w:rsid w:val="2DDB9EA3"/>
    <w:rsid w:val="2DF98F7B"/>
    <w:rsid w:val="2E3E866A"/>
    <w:rsid w:val="2E44ED6E"/>
    <w:rsid w:val="2E86E1F0"/>
    <w:rsid w:val="2F1824E1"/>
    <w:rsid w:val="2F5D4EA1"/>
    <w:rsid w:val="2FB417DF"/>
    <w:rsid w:val="2FD3665F"/>
    <w:rsid w:val="3030C5FA"/>
    <w:rsid w:val="30358B57"/>
    <w:rsid w:val="30758A18"/>
    <w:rsid w:val="309800C1"/>
    <w:rsid w:val="30CAD664"/>
    <w:rsid w:val="30D94F3D"/>
    <w:rsid w:val="30F1FBC5"/>
    <w:rsid w:val="30FF33A5"/>
    <w:rsid w:val="3146A692"/>
    <w:rsid w:val="316F9B67"/>
    <w:rsid w:val="31C73E0A"/>
    <w:rsid w:val="31F98945"/>
    <w:rsid w:val="320A6A0D"/>
    <w:rsid w:val="320A9CDE"/>
    <w:rsid w:val="32528541"/>
    <w:rsid w:val="32A6FA99"/>
    <w:rsid w:val="32C0594E"/>
    <w:rsid w:val="32F33D33"/>
    <w:rsid w:val="3312CC6E"/>
    <w:rsid w:val="3349724B"/>
    <w:rsid w:val="3356EE7C"/>
    <w:rsid w:val="3366A054"/>
    <w:rsid w:val="3367C07B"/>
    <w:rsid w:val="337744AE"/>
    <w:rsid w:val="339BE56B"/>
    <w:rsid w:val="33DF2911"/>
    <w:rsid w:val="33F2330B"/>
    <w:rsid w:val="344A8936"/>
    <w:rsid w:val="34E77853"/>
    <w:rsid w:val="34F91B26"/>
    <w:rsid w:val="35237DC0"/>
    <w:rsid w:val="352979EA"/>
    <w:rsid w:val="35D70C66"/>
    <w:rsid w:val="35E48897"/>
    <w:rsid w:val="35EE6143"/>
    <w:rsid w:val="35F23799"/>
    <w:rsid w:val="3624601A"/>
    <w:rsid w:val="3638EBF2"/>
    <w:rsid w:val="3662662F"/>
    <w:rsid w:val="36973B80"/>
    <w:rsid w:val="36B73A61"/>
    <w:rsid w:val="36F71145"/>
    <w:rsid w:val="371CC854"/>
    <w:rsid w:val="3740E665"/>
    <w:rsid w:val="374D3FEB"/>
    <w:rsid w:val="3767963D"/>
    <w:rsid w:val="37D51C3E"/>
    <w:rsid w:val="37D98AAE"/>
    <w:rsid w:val="37ED92A4"/>
    <w:rsid w:val="382A2CCE"/>
    <w:rsid w:val="385F8715"/>
    <w:rsid w:val="386AE163"/>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A80E6"/>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6E9A0B"/>
    <w:rsid w:val="46786132"/>
    <w:rsid w:val="467C163C"/>
    <w:rsid w:val="46A2ECA0"/>
    <w:rsid w:val="46E08E7C"/>
    <w:rsid w:val="4788E2D6"/>
    <w:rsid w:val="47A6C0F8"/>
    <w:rsid w:val="47EB4DC2"/>
    <w:rsid w:val="481427F7"/>
    <w:rsid w:val="4832A5AA"/>
    <w:rsid w:val="484FC602"/>
    <w:rsid w:val="487F5283"/>
    <w:rsid w:val="48AB133A"/>
    <w:rsid w:val="48C4091F"/>
    <w:rsid w:val="48EEB7F5"/>
    <w:rsid w:val="490C4069"/>
    <w:rsid w:val="49175F59"/>
    <w:rsid w:val="49674104"/>
    <w:rsid w:val="4988C059"/>
    <w:rsid w:val="49A083E9"/>
    <w:rsid w:val="49B8820E"/>
    <w:rsid w:val="4A73C871"/>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C7DEC2"/>
    <w:rsid w:val="51028B46"/>
    <w:rsid w:val="51082CCD"/>
    <w:rsid w:val="510BCCDF"/>
    <w:rsid w:val="512C5702"/>
    <w:rsid w:val="51452D1E"/>
    <w:rsid w:val="514BA582"/>
    <w:rsid w:val="5187407E"/>
    <w:rsid w:val="51909C71"/>
    <w:rsid w:val="51AFE2C3"/>
    <w:rsid w:val="51B01DC2"/>
    <w:rsid w:val="51D8895D"/>
    <w:rsid w:val="51D8F7F7"/>
    <w:rsid w:val="526148F3"/>
    <w:rsid w:val="52AC6F50"/>
    <w:rsid w:val="52AF64A8"/>
    <w:rsid w:val="5313AA17"/>
    <w:rsid w:val="53257C66"/>
    <w:rsid w:val="534268C1"/>
    <w:rsid w:val="5352516B"/>
    <w:rsid w:val="53C46E59"/>
    <w:rsid w:val="5417144A"/>
    <w:rsid w:val="543DB7DD"/>
    <w:rsid w:val="54864634"/>
    <w:rsid w:val="548B0B91"/>
    <w:rsid w:val="5557D1FF"/>
    <w:rsid w:val="555CB2E5"/>
    <w:rsid w:val="556E1F92"/>
    <w:rsid w:val="55874CEE"/>
    <w:rsid w:val="559BA48B"/>
    <w:rsid w:val="559E453D"/>
    <w:rsid w:val="55DD150E"/>
    <w:rsid w:val="55EDDE73"/>
    <w:rsid w:val="56126F55"/>
    <w:rsid w:val="561D68AF"/>
    <w:rsid w:val="563D3730"/>
    <w:rsid w:val="56448C43"/>
    <w:rsid w:val="566A34B2"/>
    <w:rsid w:val="569073B6"/>
    <w:rsid w:val="569E0887"/>
    <w:rsid w:val="56A4E136"/>
    <w:rsid w:val="56B05996"/>
    <w:rsid w:val="56B8C1EB"/>
    <w:rsid w:val="56C783FA"/>
    <w:rsid w:val="56E2E0EF"/>
    <w:rsid w:val="56FDAD4A"/>
    <w:rsid w:val="570D7CC3"/>
    <w:rsid w:val="57BAD099"/>
    <w:rsid w:val="57C0BF94"/>
    <w:rsid w:val="57D8AAC3"/>
    <w:rsid w:val="57E0C14B"/>
    <w:rsid w:val="582ED3EF"/>
    <w:rsid w:val="584E926F"/>
    <w:rsid w:val="587B8FF1"/>
    <w:rsid w:val="5882DB67"/>
    <w:rsid w:val="58B0934F"/>
    <w:rsid w:val="58D17586"/>
    <w:rsid w:val="59767621"/>
    <w:rsid w:val="59FB3900"/>
    <w:rsid w:val="59FF4DEA"/>
    <w:rsid w:val="5A13653E"/>
    <w:rsid w:val="5A16C2FC"/>
    <w:rsid w:val="5A286953"/>
    <w:rsid w:val="5A597728"/>
    <w:rsid w:val="5B13A748"/>
    <w:rsid w:val="5B631B73"/>
    <w:rsid w:val="5B8F6611"/>
    <w:rsid w:val="5BD53DB7"/>
    <w:rsid w:val="5C13DFB5"/>
    <w:rsid w:val="5C1B34C8"/>
    <w:rsid w:val="5C6FC3F8"/>
    <w:rsid w:val="5C7857F5"/>
    <w:rsid w:val="5CAD7530"/>
    <w:rsid w:val="5CEA47C7"/>
    <w:rsid w:val="5D1A7BAE"/>
    <w:rsid w:val="5DC00DD1"/>
    <w:rsid w:val="5DC66005"/>
    <w:rsid w:val="5DEDB699"/>
    <w:rsid w:val="5DF50BAC"/>
    <w:rsid w:val="5E2D656A"/>
    <w:rsid w:val="5E2F855F"/>
    <w:rsid w:val="5E51CC98"/>
    <w:rsid w:val="5EF875DF"/>
    <w:rsid w:val="5F215014"/>
    <w:rsid w:val="5F264842"/>
    <w:rsid w:val="5FF4C76D"/>
    <w:rsid w:val="6047C282"/>
    <w:rsid w:val="60865571"/>
    <w:rsid w:val="60A22718"/>
    <w:rsid w:val="60D24CC3"/>
    <w:rsid w:val="60DFC8F4"/>
    <w:rsid w:val="610CC676"/>
    <w:rsid w:val="61512175"/>
    <w:rsid w:val="61860FFA"/>
    <w:rsid w:val="618C69E9"/>
    <w:rsid w:val="61FB6902"/>
    <w:rsid w:val="622202F8"/>
    <w:rsid w:val="62745104"/>
    <w:rsid w:val="62897A2D"/>
    <w:rsid w:val="629396FF"/>
    <w:rsid w:val="62AF229C"/>
    <w:rsid w:val="635AC772"/>
    <w:rsid w:val="635AF803"/>
    <w:rsid w:val="635FE6DE"/>
    <w:rsid w:val="63F15CA0"/>
    <w:rsid w:val="63F23181"/>
    <w:rsid w:val="64010E78"/>
    <w:rsid w:val="641A36D5"/>
    <w:rsid w:val="64313423"/>
    <w:rsid w:val="64473457"/>
    <w:rsid w:val="64AB79C6"/>
    <w:rsid w:val="64C7C951"/>
    <w:rsid w:val="64E4F75A"/>
    <w:rsid w:val="64F0A386"/>
    <w:rsid w:val="650574CA"/>
    <w:rsid w:val="6535BF0C"/>
    <w:rsid w:val="6539BDC2"/>
    <w:rsid w:val="654739F3"/>
    <w:rsid w:val="6552DD7C"/>
    <w:rsid w:val="6566BB44"/>
    <w:rsid w:val="659B0DD9"/>
    <w:rsid w:val="662B55A6"/>
    <w:rsid w:val="66B67179"/>
    <w:rsid w:val="66DB3D19"/>
    <w:rsid w:val="670C4930"/>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CB6F58"/>
    <w:rsid w:val="6AFBE539"/>
    <w:rsid w:val="6B3D63C9"/>
    <w:rsid w:val="6B6A614B"/>
    <w:rsid w:val="6B9D85EB"/>
    <w:rsid w:val="6BAA38CE"/>
    <w:rsid w:val="6BB06E26"/>
    <w:rsid w:val="6BC28AE4"/>
    <w:rsid w:val="6BD440EA"/>
    <w:rsid w:val="6C40CDFC"/>
    <w:rsid w:val="6C4E4A2D"/>
    <w:rsid w:val="6C544D44"/>
    <w:rsid w:val="6C69DB02"/>
    <w:rsid w:val="6CA5463C"/>
    <w:rsid w:val="6CED3C20"/>
    <w:rsid w:val="6D16024F"/>
    <w:rsid w:val="6D51B460"/>
    <w:rsid w:val="6D92ED8B"/>
    <w:rsid w:val="6DA65D27"/>
    <w:rsid w:val="6DE9A905"/>
    <w:rsid w:val="6E086F71"/>
    <w:rsid w:val="6E282111"/>
    <w:rsid w:val="6E67E366"/>
    <w:rsid w:val="6E7AC702"/>
    <w:rsid w:val="6E8C9951"/>
    <w:rsid w:val="6ECE6817"/>
    <w:rsid w:val="6F01BF88"/>
    <w:rsid w:val="6F114F3B"/>
    <w:rsid w:val="6F5BED5D"/>
    <w:rsid w:val="6F60B2BA"/>
    <w:rsid w:val="6F88B80E"/>
    <w:rsid w:val="6FBFFFFB"/>
    <w:rsid w:val="6FEFED6F"/>
    <w:rsid w:val="7032273D"/>
    <w:rsid w:val="70364A8A"/>
    <w:rsid w:val="705F24BF"/>
    <w:rsid w:val="706A8CA7"/>
    <w:rsid w:val="70B04E1D"/>
    <w:rsid w:val="70D1E267"/>
    <w:rsid w:val="70D53C7D"/>
    <w:rsid w:val="70DA6291"/>
    <w:rsid w:val="70DD9495"/>
    <w:rsid w:val="70FAE4EC"/>
    <w:rsid w:val="71355E9F"/>
    <w:rsid w:val="71359170"/>
    <w:rsid w:val="7139B4BD"/>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683468"/>
    <w:rsid w:val="7377EB74"/>
    <w:rsid w:val="73FEC996"/>
    <w:rsid w:val="740B3820"/>
    <w:rsid w:val="7454A14D"/>
    <w:rsid w:val="7457190E"/>
    <w:rsid w:val="747A0F16"/>
    <w:rsid w:val="747A7529"/>
    <w:rsid w:val="747E6D09"/>
    <w:rsid w:val="749DBB89"/>
    <w:rsid w:val="74B8E6BC"/>
    <w:rsid w:val="74D112FA"/>
    <w:rsid w:val="74E5E43E"/>
    <w:rsid w:val="74F557A5"/>
    <w:rsid w:val="74FE107C"/>
    <w:rsid w:val="7513EB7F"/>
    <w:rsid w:val="7530062C"/>
    <w:rsid w:val="7566AC09"/>
    <w:rsid w:val="75A125BC"/>
    <w:rsid w:val="75B895CC"/>
    <w:rsid w:val="75BC50EF"/>
    <w:rsid w:val="75CB4828"/>
    <w:rsid w:val="75FE8557"/>
    <w:rsid w:val="763C0717"/>
    <w:rsid w:val="76736F20"/>
    <w:rsid w:val="76ABE502"/>
    <w:rsid w:val="7704E4E2"/>
    <w:rsid w:val="7709DD10"/>
    <w:rsid w:val="77168460"/>
    <w:rsid w:val="775710EE"/>
    <w:rsid w:val="77692A51"/>
    <w:rsid w:val="778FCDE4"/>
    <w:rsid w:val="77BFF38F"/>
    <w:rsid w:val="77D6043D"/>
    <w:rsid w:val="77DD2198"/>
    <w:rsid w:val="77DD85B5"/>
    <w:rsid w:val="77E5ABCD"/>
    <w:rsid w:val="77EF26B8"/>
    <w:rsid w:val="786C9484"/>
    <w:rsid w:val="78AEC8EC"/>
    <w:rsid w:val="78B30BB2"/>
    <w:rsid w:val="78C03599"/>
    <w:rsid w:val="79208A8C"/>
    <w:rsid w:val="792F2B15"/>
    <w:rsid w:val="79624FB5"/>
    <w:rsid w:val="79817B76"/>
    <w:rsid w:val="798C00DB"/>
    <w:rsid w:val="79B23859"/>
    <w:rsid w:val="79FB1A8A"/>
    <w:rsid w:val="7A0ACC62"/>
    <w:rsid w:val="7A29BEDC"/>
    <w:rsid w:val="7A9D3E43"/>
    <w:rsid w:val="7ACA6E96"/>
    <w:rsid w:val="7AD8CD9B"/>
    <w:rsid w:val="7AEEB544"/>
    <w:rsid w:val="7B10F086"/>
    <w:rsid w:val="7B42E1E6"/>
    <w:rsid w:val="7B437BAC"/>
    <w:rsid w:val="7BA0A876"/>
    <w:rsid w:val="7C12F6C4"/>
    <w:rsid w:val="7C2D3C09"/>
    <w:rsid w:val="7C351390"/>
    <w:rsid w:val="7C5AE757"/>
    <w:rsid w:val="7C8F0E94"/>
    <w:rsid w:val="7CE90998"/>
    <w:rsid w:val="7CFAA916"/>
    <w:rsid w:val="7D2ACEC1"/>
    <w:rsid w:val="7D3FD2D6"/>
    <w:rsid w:val="7DB20EE3"/>
    <w:rsid w:val="7E0456EC"/>
    <w:rsid w:val="7E4308A1"/>
    <w:rsid w:val="7E5C1E8F"/>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6F7B25-3D44-4818-A30B-FB1242B5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DC66-D553-4A33-B3C0-0DBE4A2A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13867</Characters>
  <Application>Microsoft Office Word</Application>
  <DocSecurity>0</DocSecurity>
  <Lines>115</Lines>
  <Paragraphs>32</Paragraphs>
  <ScaleCrop>false</ScaleCrop>
  <Company>Schmitz Cargobull AG</Company>
  <LinksUpToDate>false</LinksUpToDate>
  <CharactersWithSpaces>16035</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65</cp:revision>
  <cp:lastPrinted>2024-05-29T06:03:00Z</cp:lastPrinted>
  <dcterms:created xsi:type="dcterms:W3CDTF">2025-05-06T22:04:00Z</dcterms:created>
  <dcterms:modified xsi:type="dcterms:W3CDTF">2025-05-07T06:35:00Z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