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DDE8" w14:textId="77777777" w:rsidR="00494EA2" w:rsidRPr="006676BD" w:rsidRDefault="00494EA2" w:rsidP="00494EA2">
      <w:pPr>
        <w:ind w:left="2832" w:firstLine="708"/>
        <w:jc w:val="right"/>
        <w:rPr>
          <w:rFonts w:ascii="Arial" w:eastAsia="Times New Roman" w:hAnsi="Arial" w:cs="Arial"/>
          <w:b/>
          <w:sz w:val="44"/>
          <w:szCs w:val="44"/>
        </w:rPr>
      </w:pPr>
      <w:r w:rsidRPr="002C5C4A">
        <w:rPr>
          <w:rFonts w:ascii="Arial" w:eastAsia="Times New Roman" w:hAnsi="Arial" w:cs="Arial"/>
          <w:bCs/>
          <w:sz w:val="22"/>
          <w:szCs w:val="22"/>
        </w:rPr>
        <w:t xml:space="preserve">         </w:t>
      </w:r>
      <w:r w:rsidRPr="006676BD">
        <w:rPr>
          <w:rFonts w:ascii="Arial" w:eastAsia="Times New Roman" w:hAnsi="Arial" w:cs="Arial"/>
          <w:b/>
          <w:sz w:val="44"/>
          <w:szCs w:val="44"/>
        </w:rPr>
        <w:t>Presse-Information</w:t>
      </w:r>
    </w:p>
    <w:p w14:paraId="5231D776" w14:textId="643E7187" w:rsidR="00494EA2" w:rsidRPr="006676BD" w:rsidRDefault="00A77C03" w:rsidP="00494EA2">
      <w:pPr>
        <w:jc w:val="right"/>
        <w:rPr>
          <w:rFonts w:ascii="Arial" w:eastAsia="Times New Roman" w:hAnsi="Arial" w:cs="Arial"/>
          <w:b/>
          <w:sz w:val="22"/>
          <w:szCs w:val="22"/>
        </w:rPr>
      </w:pPr>
      <w:r w:rsidRPr="006676BD">
        <w:rPr>
          <w:rFonts w:ascii="Arial" w:eastAsia="Times New Roman" w:hAnsi="Arial" w:cs="Arial"/>
          <w:b/>
          <w:sz w:val="22"/>
          <w:szCs w:val="22"/>
        </w:rPr>
        <w:t>202</w:t>
      </w:r>
      <w:r w:rsidR="0075314A" w:rsidRPr="006676BD">
        <w:rPr>
          <w:rFonts w:ascii="Arial" w:eastAsia="Times New Roman" w:hAnsi="Arial" w:cs="Arial"/>
          <w:b/>
          <w:sz w:val="22"/>
          <w:szCs w:val="22"/>
        </w:rPr>
        <w:t>5</w:t>
      </w:r>
      <w:r w:rsidR="00C30BD2" w:rsidRPr="006676BD">
        <w:rPr>
          <w:rFonts w:ascii="Arial" w:eastAsia="Times New Roman" w:hAnsi="Arial" w:cs="Arial"/>
          <w:b/>
          <w:sz w:val="22"/>
          <w:szCs w:val="22"/>
        </w:rPr>
        <w:t>-</w:t>
      </w:r>
      <w:r w:rsidR="0089233A" w:rsidRPr="006676BD">
        <w:rPr>
          <w:rFonts w:ascii="Arial" w:eastAsia="Times New Roman" w:hAnsi="Arial" w:cs="Arial"/>
          <w:b/>
          <w:sz w:val="22"/>
          <w:szCs w:val="22"/>
        </w:rPr>
        <w:t>1</w:t>
      </w:r>
      <w:r w:rsidR="006676BD" w:rsidRPr="006676BD">
        <w:rPr>
          <w:rFonts w:ascii="Arial" w:eastAsia="Times New Roman" w:hAnsi="Arial" w:cs="Arial"/>
          <w:b/>
          <w:sz w:val="22"/>
          <w:szCs w:val="22"/>
        </w:rPr>
        <w:t>51</w:t>
      </w:r>
    </w:p>
    <w:p w14:paraId="5D239CF6" w14:textId="77777777" w:rsidR="00494EA2" w:rsidRPr="002C5C4A" w:rsidRDefault="00494EA2" w:rsidP="00494EA2">
      <w:pPr>
        <w:ind w:right="-425"/>
        <w:rPr>
          <w:rFonts w:ascii="Arial" w:eastAsia="Times New Roman" w:hAnsi="Arial" w:cs="Arial"/>
          <w:bCs/>
          <w:sz w:val="22"/>
          <w:szCs w:val="22"/>
          <w:u w:val="single"/>
        </w:rPr>
      </w:pPr>
    </w:p>
    <w:p w14:paraId="72F630A0" w14:textId="77777777" w:rsidR="00EE1A35" w:rsidRDefault="00EE1A35" w:rsidP="00DC3143">
      <w:pPr>
        <w:rPr>
          <w:rFonts w:ascii="Arial" w:eastAsia="Times New Roman" w:hAnsi="Arial" w:cs="Arial"/>
          <w:bCs/>
          <w:sz w:val="22"/>
          <w:szCs w:val="22"/>
        </w:rPr>
      </w:pPr>
    </w:p>
    <w:p w14:paraId="5891BC19" w14:textId="5D326FC1" w:rsidR="004C2583" w:rsidRPr="006676BD" w:rsidRDefault="00BB0E40" w:rsidP="00DC3143">
      <w:pPr>
        <w:rPr>
          <w:rFonts w:ascii="Arial" w:eastAsia="Times New Roman" w:hAnsi="Arial" w:cs="Arial"/>
          <w:b/>
          <w:sz w:val="20"/>
          <w:u w:val="single"/>
        </w:rPr>
      </w:pPr>
      <w:r w:rsidRPr="006676BD">
        <w:rPr>
          <w:rFonts w:ascii="Arial" w:eastAsia="Times New Roman" w:hAnsi="Arial" w:cs="Arial"/>
          <w:b/>
          <w:sz w:val="20"/>
          <w:u w:val="single"/>
        </w:rPr>
        <w:t>Schmitz Cargobull AG</w:t>
      </w:r>
    </w:p>
    <w:p w14:paraId="42ABC319" w14:textId="4DB13AD4" w:rsidR="004945F8" w:rsidRPr="00706D29" w:rsidRDefault="004945F8" w:rsidP="004945F8">
      <w:pPr>
        <w:ind w:right="850"/>
        <w:rPr>
          <w:rFonts w:ascii="Arial" w:eastAsia="Times New Roman" w:hAnsi="Arial" w:cs="Arial"/>
          <w:b/>
          <w:sz w:val="28"/>
          <w:szCs w:val="28"/>
        </w:rPr>
      </w:pPr>
      <w:r w:rsidRPr="00706D29">
        <w:rPr>
          <w:rFonts w:ascii="Arial" w:eastAsia="Times New Roman" w:hAnsi="Arial" w:cs="Arial"/>
          <w:b/>
          <w:sz w:val="28"/>
          <w:szCs w:val="28"/>
        </w:rPr>
        <w:t xml:space="preserve">Schmitz Cargobull stellt </w:t>
      </w:r>
      <w:r w:rsidR="001B4206">
        <w:rPr>
          <w:rFonts w:ascii="Arial" w:eastAsia="Times New Roman" w:hAnsi="Arial" w:cs="Arial"/>
          <w:b/>
          <w:sz w:val="28"/>
          <w:szCs w:val="28"/>
        </w:rPr>
        <w:t>sich</w:t>
      </w:r>
      <w:r w:rsidRPr="00706D29">
        <w:rPr>
          <w:rFonts w:ascii="Arial" w:eastAsia="Times New Roman" w:hAnsi="Arial" w:cs="Arial"/>
          <w:b/>
          <w:sz w:val="28"/>
          <w:szCs w:val="28"/>
        </w:rPr>
        <w:t xml:space="preserve"> neu auf und stärkt </w:t>
      </w:r>
      <w:r w:rsidR="009C51B1" w:rsidRPr="00706D29">
        <w:rPr>
          <w:rFonts w:ascii="Arial" w:eastAsia="Times New Roman" w:hAnsi="Arial" w:cs="Arial"/>
          <w:b/>
          <w:sz w:val="28"/>
          <w:szCs w:val="28"/>
        </w:rPr>
        <w:t>Kundennähe</w:t>
      </w:r>
    </w:p>
    <w:p w14:paraId="5268613C" w14:textId="41FD20CD" w:rsidR="004945F8" w:rsidRPr="0011172D" w:rsidRDefault="009C51B1" w:rsidP="004945F8">
      <w:pPr>
        <w:ind w:right="850"/>
        <w:rPr>
          <w:rFonts w:ascii="Arial" w:eastAsia="Times New Roman" w:hAnsi="Arial" w:cs="Arial"/>
          <w:b/>
          <w:sz w:val="22"/>
          <w:szCs w:val="22"/>
        </w:rPr>
      </w:pPr>
      <w:r w:rsidRPr="0011172D">
        <w:rPr>
          <w:rFonts w:ascii="Arial" w:eastAsia="Times New Roman" w:hAnsi="Arial" w:cs="Arial"/>
          <w:b/>
          <w:sz w:val="22"/>
          <w:szCs w:val="22"/>
        </w:rPr>
        <w:t xml:space="preserve">Mehr </w:t>
      </w:r>
      <w:r w:rsidR="00FF6799">
        <w:rPr>
          <w:rFonts w:ascii="Arial" w:eastAsia="Times New Roman" w:hAnsi="Arial" w:cs="Arial"/>
          <w:b/>
          <w:sz w:val="22"/>
          <w:szCs w:val="22"/>
        </w:rPr>
        <w:t>operative</w:t>
      </w:r>
      <w:r w:rsidR="00AB622F">
        <w:rPr>
          <w:rFonts w:ascii="Arial" w:eastAsia="Times New Roman" w:hAnsi="Arial" w:cs="Arial"/>
          <w:b/>
          <w:sz w:val="22"/>
          <w:szCs w:val="22"/>
        </w:rPr>
        <w:t xml:space="preserve"> Ver</w:t>
      </w:r>
      <w:r w:rsidR="005727CC">
        <w:rPr>
          <w:rFonts w:ascii="Arial" w:eastAsia="Times New Roman" w:hAnsi="Arial" w:cs="Arial"/>
          <w:b/>
          <w:sz w:val="22"/>
          <w:szCs w:val="22"/>
        </w:rPr>
        <w:t>antwort</w:t>
      </w:r>
      <w:r w:rsidR="00EB42B0">
        <w:rPr>
          <w:rFonts w:ascii="Arial" w:eastAsia="Times New Roman" w:hAnsi="Arial" w:cs="Arial"/>
          <w:b/>
          <w:sz w:val="22"/>
          <w:szCs w:val="22"/>
        </w:rPr>
        <w:t>ung</w:t>
      </w:r>
      <w:r w:rsidR="00FF6799">
        <w:rPr>
          <w:rFonts w:ascii="Arial" w:eastAsia="Times New Roman" w:hAnsi="Arial" w:cs="Arial"/>
          <w:b/>
          <w:sz w:val="22"/>
          <w:szCs w:val="22"/>
        </w:rPr>
        <w:t xml:space="preserve"> in den Regionen</w:t>
      </w:r>
      <w:r w:rsidR="006B0916">
        <w:rPr>
          <w:rFonts w:ascii="Arial" w:eastAsia="Times New Roman" w:hAnsi="Arial" w:cs="Arial"/>
          <w:b/>
          <w:sz w:val="22"/>
          <w:szCs w:val="22"/>
        </w:rPr>
        <w:t>, schlankere zentrale Strukturen</w:t>
      </w:r>
      <w:r w:rsidR="00CF6394">
        <w:rPr>
          <w:rFonts w:ascii="Arial" w:eastAsia="Times New Roman" w:hAnsi="Arial" w:cs="Arial"/>
          <w:b/>
          <w:sz w:val="22"/>
          <w:szCs w:val="22"/>
        </w:rPr>
        <w:t xml:space="preserve"> </w:t>
      </w:r>
      <w:r w:rsidR="00D05BD0">
        <w:rPr>
          <w:rFonts w:ascii="Arial" w:eastAsia="Times New Roman" w:hAnsi="Arial" w:cs="Arial"/>
          <w:b/>
          <w:sz w:val="22"/>
          <w:szCs w:val="22"/>
        </w:rPr>
        <w:t>und</w:t>
      </w:r>
      <w:r w:rsidR="006B0916">
        <w:rPr>
          <w:rFonts w:ascii="Arial" w:eastAsia="Times New Roman" w:hAnsi="Arial" w:cs="Arial"/>
          <w:b/>
          <w:sz w:val="22"/>
          <w:szCs w:val="22"/>
        </w:rPr>
        <w:t xml:space="preserve"> Ausbau</w:t>
      </w:r>
      <w:r w:rsidRPr="0011172D">
        <w:rPr>
          <w:rFonts w:ascii="Arial" w:eastAsia="Times New Roman" w:hAnsi="Arial" w:cs="Arial"/>
          <w:b/>
          <w:sz w:val="22"/>
          <w:szCs w:val="22"/>
        </w:rPr>
        <w:t xml:space="preserve"> </w:t>
      </w:r>
      <w:r w:rsidR="00DA320F">
        <w:rPr>
          <w:rFonts w:ascii="Arial" w:eastAsia="Times New Roman" w:hAnsi="Arial" w:cs="Arial"/>
          <w:b/>
          <w:sz w:val="22"/>
          <w:szCs w:val="22"/>
        </w:rPr>
        <w:t>neue</w:t>
      </w:r>
      <w:r w:rsidR="006B0916">
        <w:rPr>
          <w:rFonts w:ascii="Arial" w:eastAsia="Times New Roman" w:hAnsi="Arial" w:cs="Arial"/>
          <w:b/>
          <w:sz w:val="22"/>
          <w:szCs w:val="22"/>
        </w:rPr>
        <w:t>r</w:t>
      </w:r>
      <w:r w:rsidR="00901093">
        <w:rPr>
          <w:rFonts w:ascii="Arial" w:eastAsia="Times New Roman" w:hAnsi="Arial" w:cs="Arial"/>
          <w:b/>
          <w:sz w:val="22"/>
          <w:szCs w:val="22"/>
        </w:rPr>
        <w:t xml:space="preserve"> </w:t>
      </w:r>
      <w:r w:rsidRPr="0011172D">
        <w:rPr>
          <w:rFonts w:ascii="Arial" w:eastAsia="Times New Roman" w:hAnsi="Arial" w:cs="Arial"/>
          <w:b/>
          <w:sz w:val="22"/>
          <w:szCs w:val="22"/>
        </w:rPr>
        <w:t xml:space="preserve">Geschäftsfelder </w:t>
      </w:r>
    </w:p>
    <w:p w14:paraId="3D59E24B" w14:textId="77777777" w:rsidR="007B2AB9" w:rsidRPr="002C5C4A" w:rsidRDefault="007B2AB9" w:rsidP="004945F8">
      <w:pPr>
        <w:ind w:right="850"/>
        <w:rPr>
          <w:rFonts w:ascii="Arial" w:eastAsia="Times New Roman" w:hAnsi="Arial" w:cs="Arial"/>
          <w:bCs/>
          <w:sz w:val="22"/>
          <w:szCs w:val="22"/>
        </w:rPr>
      </w:pPr>
    </w:p>
    <w:p w14:paraId="69A9F28C" w14:textId="6EF977E5" w:rsidR="0034049D" w:rsidRDefault="0011172D" w:rsidP="006831B6">
      <w:pPr>
        <w:spacing w:line="360" w:lineRule="auto"/>
        <w:ind w:right="850"/>
        <w:rPr>
          <w:rFonts w:ascii="Arial" w:eastAsia="Times New Roman" w:hAnsi="Arial" w:cs="Arial"/>
          <w:bCs/>
          <w:sz w:val="22"/>
          <w:szCs w:val="22"/>
        </w:rPr>
      </w:pPr>
      <w:r>
        <w:rPr>
          <w:rFonts w:ascii="Arial" w:eastAsia="Times New Roman" w:hAnsi="Arial" w:cs="Arial"/>
          <w:bCs/>
          <w:sz w:val="22"/>
          <w:szCs w:val="22"/>
        </w:rPr>
        <w:t>Oktober 2026 –</w:t>
      </w:r>
      <w:r w:rsidR="004945F8" w:rsidRPr="002C5C4A">
        <w:rPr>
          <w:rFonts w:ascii="Arial" w:eastAsia="Times New Roman" w:hAnsi="Arial" w:cs="Arial"/>
          <w:bCs/>
          <w:sz w:val="22"/>
          <w:szCs w:val="22"/>
        </w:rPr>
        <w:t xml:space="preserve"> Schmitz Cargobull </w:t>
      </w:r>
      <w:r w:rsidR="00417CF6">
        <w:rPr>
          <w:rFonts w:ascii="Arial" w:eastAsia="Times New Roman" w:hAnsi="Arial" w:cs="Arial"/>
          <w:bCs/>
          <w:sz w:val="22"/>
          <w:szCs w:val="22"/>
        </w:rPr>
        <w:t>passt</w:t>
      </w:r>
      <w:r w:rsidR="004945F8" w:rsidRPr="002C5C4A">
        <w:rPr>
          <w:rFonts w:ascii="Arial" w:eastAsia="Times New Roman" w:hAnsi="Arial" w:cs="Arial"/>
          <w:bCs/>
          <w:sz w:val="22"/>
          <w:szCs w:val="22"/>
        </w:rPr>
        <w:t xml:space="preserve"> seine Organisation </w:t>
      </w:r>
      <w:r w:rsidR="00417CF6">
        <w:rPr>
          <w:rFonts w:ascii="Arial" w:eastAsia="Times New Roman" w:hAnsi="Arial" w:cs="Arial"/>
          <w:bCs/>
          <w:sz w:val="22"/>
          <w:szCs w:val="22"/>
        </w:rPr>
        <w:t>an</w:t>
      </w:r>
      <w:r w:rsidR="004945F8" w:rsidRPr="002C5C4A">
        <w:rPr>
          <w:rFonts w:ascii="Arial" w:eastAsia="Times New Roman" w:hAnsi="Arial" w:cs="Arial"/>
          <w:bCs/>
          <w:sz w:val="22"/>
          <w:szCs w:val="22"/>
        </w:rPr>
        <w:t xml:space="preserve"> die dauerhaft veränderten Bedingungen im europäischen Trailermarkt</w:t>
      </w:r>
      <w:r w:rsidR="00706D29">
        <w:rPr>
          <w:rFonts w:ascii="Arial" w:eastAsia="Times New Roman" w:hAnsi="Arial" w:cs="Arial"/>
          <w:bCs/>
          <w:sz w:val="22"/>
          <w:szCs w:val="22"/>
        </w:rPr>
        <w:t xml:space="preserve"> </w:t>
      </w:r>
      <w:r w:rsidR="00417CF6">
        <w:rPr>
          <w:rFonts w:ascii="Arial" w:eastAsia="Times New Roman" w:hAnsi="Arial" w:cs="Arial"/>
          <w:bCs/>
          <w:sz w:val="22"/>
          <w:szCs w:val="22"/>
        </w:rPr>
        <w:t>an</w:t>
      </w:r>
      <w:r w:rsidR="00377D15">
        <w:rPr>
          <w:rFonts w:ascii="Arial" w:eastAsia="Times New Roman" w:hAnsi="Arial" w:cs="Arial"/>
          <w:bCs/>
          <w:sz w:val="22"/>
          <w:szCs w:val="22"/>
        </w:rPr>
        <w:t>.</w:t>
      </w:r>
      <w:r w:rsidR="006355CE">
        <w:rPr>
          <w:rFonts w:ascii="Arial" w:eastAsia="Times New Roman" w:hAnsi="Arial" w:cs="Arial"/>
          <w:bCs/>
          <w:sz w:val="22"/>
          <w:szCs w:val="22"/>
        </w:rPr>
        <w:t xml:space="preserve"> </w:t>
      </w:r>
      <w:r w:rsidR="00F76A88">
        <w:rPr>
          <w:rFonts w:ascii="Arial" w:eastAsia="Times New Roman" w:hAnsi="Arial" w:cs="Arial"/>
          <w:bCs/>
          <w:sz w:val="22"/>
          <w:szCs w:val="22"/>
        </w:rPr>
        <w:t>Ziel</w:t>
      </w:r>
      <w:r w:rsidR="00701101">
        <w:rPr>
          <w:rFonts w:ascii="Arial" w:eastAsia="Times New Roman" w:hAnsi="Arial" w:cs="Arial"/>
          <w:bCs/>
          <w:sz w:val="22"/>
          <w:szCs w:val="22"/>
        </w:rPr>
        <w:t xml:space="preserve"> ist e</w:t>
      </w:r>
      <w:r w:rsidR="00676EE1">
        <w:rPr>
          <w:rFonts w:ascii="Arial" w:eastAsia="Times New Roman" w:hAnsi="Arial" w:cs="Arial"/>
          <w:bCs/>
          <w:sz w:val="22"/>
          <w:szCs w:val="22"/>
        </w:rPr>
        <w:t xml:space="preserve">s, </w:t>
      </w:r>
      <w:r w:rsidR="00E64286">
        <w:rPr>
          <w:rFonts w:ascii="Arial" w:eastAsia="Times New Roman" w:hAnsi="Arial" w:cs="Arial"/>
          <w:bCs/>
          <w:sz w:val="22"/>
          <w:szCs w:val="22"/>
        </w:rPr>
        <w:t xml:space="preserve">mit der neuen Aufstellung </w:t>
      </w:r>
      <w:r w:rsidR="00545A74">
        <w:rPr>
          <w:rFonts w:ascii="Arial" w:eastAsia="Times New Roman" w:hAnsi="Arial" w:cs="Arial"/>
          <w:bCs/>
          <w:sz w:val="22"/>
          <w:szCs w:val="22"/>
        </w:rPr>
        <w:t>En</w:t>
      </w:r>
      <w:r w:rsidR="00FE3144">
        <w:rPr>
          <w:rFonts w:ascii="Arial" w:eastAsia="Times New Roman" w:hAnsi="Arial" w:cs="Arial"/>
          <w:bCs/>
          <w:sz w:val="22"/>
          <w:szCs w:val="22"/>
        </w:rPr>
        <w:t>tsc</w:t>
      </w:r>
      <w:r w:rsidR="004D2693">
        <w:rPr>
          <w:rFonts w:ascii="Arial" w:eastAsia="Times New Roman" w:hAnsi="Arial" w:cs="Arial"/>
          <w:bCs/>
          <w:sz w:val="22"/>
          <w:szCs w:val="22"/>
        </w:rPr>
        <w:t>heidungen</w:t>
      </w:r>
      <w:r w:rsidR="00077CA5">
        <w:rPr>
          <w:rFonts w:ascii="Arial" w:eastAsia="Times New Roman" w:hAnsi="Arial" w:cs="Arial"/>
          <w:bCs/>
          <w:sz w:val="22"/>
          <w:szCs w:val="22"/>
        </w:rPr>
        <w:t xml:space="preserve"> nähe</w:t>
      </w:r>
      <w:r w:rsidR="00AC3C5D">
        <w:rPr>
          <w:rFonts w:ascii="Arial" w:eastAsia="Times New Roman" w:hAnsi="Arial" w:cs="Arial"/>
          <w:bCs/>
          <w:sz w:val="22"/>
          <w:szCs w:val="22"/>
        </w:rPr>
        <w:t>r am Kund</w:t>
      </w:r>
      <w:r w:rsidR="00925491">
        <w:rPr>
          <w:rFonts w:ascii="Arial" w:eastAsia="Times New Roman" w:hAnsi="Arial" w:cs="Arial"/>
          <w:bCs/>
          <w:sz w:val="22"/>
          <w:szCs w:val="22"/>
        </w:rPr>
        <w:t xml:space="preserve">en zu </w:t>
      </w:r>
      <w:r w:rsidR="009562E0">
        <w:rPr>
          <w:rFonts w:ascii="Arial" w:eastAsia="Times New Roman" w:hAnsi="Arial" w:cs="Arial"/>
          <w:bCs/>
          <w:sz w:val="22"/>
          <w:szCs w:val="22"/>
        </w:rPr>
        <w:t>treffen</w:t>
      </w:r>
      <w:r w:rsidR="008665A8">
        <w:rPr>
          <w:rFonts w:ascii="Arial" w:eastAsia="Times New Roman" w:hAnsi="Arial" w:cs="Arial"/>
          <w:bCs/>
          <w:sz w:val="22"/>
          <w:szCs w:val="22"/>
        </w:rPr>
        <w:t xml:space="preserve">, die </w:t>
      </w:r>
      <w:r w:rsidR="003423E4">
        <w:rPr>
          <w:rFonts w:ascii="Arial" w:eastAsia="Times New Roman" w:hAnsi="Arial" w:cs="Arial"/>
          <w:bCs/>
          <w:sz w:val="22"/>
          <w:szCs w:val="22"/>
        </w:rPr>
        <w:t>reg</w:t>
      </w:r>
      <w:r w:rsidR="00E14D67">
        <w:rPr>
          <w:rFonts w:ascii="Arial" w:eastAsia="Times New Roman" w:hAnsi="Arial" w:cs="Arial"/>
          <w:bCs/>
          <w:sz w:val="22"/>
          <w:szCs w:val="22"/>
        </w:rPr>
        <w:t>ionalen</w:t>
      </w:r>
      <w:r w:rsidR="00C85CB4">
        <w:rPr>
          <w:rFonts w:ascii="Arial" w:eastAsia="Times New Roman" w:hAnsi="Arial" w:cs="Arial"/>
          <w:bCs/>
          <w:sz w:val="22"/>
          <w:szCs w:val="22"/>
        </w:rPr>
        <w:t xml:space="preserve"> Struk</w:t>
      </w:r>
      <w:r w:rsidR="00645910">
        <w:rPr>
          <w:rFonts w:ascii="Arial" w:eastAsia="Times New Roman" w:hAnsi="Arial" w:cs="Arial"/>
          <w:bCs/>
          <w:sz w:val="22"/>
          <w:szCs w:val="22"/>
        </w:rPr>
        <w:t>turen</w:t>
      </w:r>
      <w:r w:rsidR="007927B2">
        <w:rPr>
          <w:rFonts w:ascii="Arial" w:eastAsia="Times New Roman" w:hAnsi="Arial" w:cs="Arial"/>
          <w:bCs/>
          <w:sz w:val="22"/>
          <w:szCs w:val="22"/>
        </w:rPr>
        <w:t xml:space="preserve"> zu stärken</w:t>
      </w:r>
      <w:r w:rsidR="00541004">
        <w:rPr>
          <w:rFonts w:ascii="Arial" w:eastAsia="Times New Roman" w:hAnsi="Arial" w:cs="Arial"/>
          <w:bCs/>
          <w:sz w:val="22"/>
          <w:szCs w:val="22"/>
        </w:rPr>
        <w:t xml:space="preserve"> u</w:t>
      </w:r>
      <w:r w:rsidR="001E4A90">
        <w:rPr>
          <w:rFonts w:ascii="Arial" w:eastAsia="Times New Roman" w:hAnsi="Arial" w:cs="Arial"/>
          <w:bCs/>
          <w:sz w:val="22"/>
          <w:szCs w:val="22"/>
        </w:rPr>
        <w:t xml:space="preserve">nd </w:t>
      </w:r>
      <w:r w:rsidR="00517125">
        <w:rPr>
          <w:rFonts w:ascii="Arial" w:eastAsia="Times New Roman" w:hAnsi="Arial" w:cs="Arial"/>
          <w:bCs/>
          <w:sz w:val="22"/>
          <w:szCs w:val="22"/>
        </w:rPr>
        <w:t>Wa</w:t>
      </w:r>
      <w:r w:rsidR="006D1BCF">
        <w:rPr>
          <w:rFonts w:ascii="Arial" w:eastAsia="Times New Roman" w:hAnsi="Arial" w:cs="Arial"/>
          <w:bCs/>
          <w:sz w:val="22"/>
          <w:szCs w:val="22"/>
        </w:rPr>
        <w:t>chstum</w:t>
      </w:r>
      <w:r w:rsidR="009E6D14">
        <w:rPr>
          <w:rFonts w:ascii="Arial" w:eastAsia="Times New Roman" w:hAnsi="Arial" w:cs="Arial"/>
          <w:bCs/>
          <w:sz w:val="22"/>
          <w:szCs w:val="22"/>
        </w:rPr>
        <w:t>sfelder</w:t>
      </w:r>
      <w:r w:rsidR="007C0D9C">
        <w:rPr>
          <w:rFonts w:ascii="Arial" w:eastAsia="Times New Roman" w:hAnsi="Arial" w:cs="Arial"/>
          <w:bCs/>
          <w:sz w:val="22"/>
          <w:szCs w:val="22"/>
        </w:rPr>
        <w:t xml:space="preserve"> </w:t>
      </w:r>
      <w:r w:rsidR="00C34380">
        <w:rPr>
          <w:rFonts w:ascii="Arial" w:eastAsia="Times New Roman" w:hAnsi="Arial" w:cs="Arial"/>
          <w:bCs/>
          <w:sz w:val="22"/>
          <w:szCs w:val="22"/>
        </w:rPr>
        <w:t>weiter auszubauen</w:t>
      </w:r>
      <w:r w:rsidR="000B1ADE">
        <w:rPr>
          <w:rFonts w:ascii="Arial" w:eastAsia="Times New Roman" w:hAnsi="Arial" w:cs="Arial"/>
          <w:bCs/>
          <w:sz w:val="22"/>
          <w:szCs w:val="22"/>
        </w:rPr>
        <w:t xml:space="preserve">. </w:t>
      </w:r>
    </w:p>
    <w:p w14:paraId="7924FDA2" w14:textId="77777777" w:rsidR="0034049D" w:rsidRDefault="0034049D" w:rsidP="006831B6">
      <w:pPr>
        <w:spacing w:line="360" w:lineRule="auto"/>
        <w:ind w:right="850"/>
        <w:rPr>
          <w:rFonts w:ascii="Arial" w:eastAsia="Times New Roman" w:hAnsi="Arial" w:cs="Arial"/>
          <w:bCs/>
          <w:sz w:val="22"/>
          <w:szCs w:val="22"/>
        </w:rPr>
      </w:pPr>
    </w:p>
    <w:p w14:paraId="32A38503" w14:textId="3359A5E1" w:rsidR="00A82658" w:rsidRPr="00A82658" w:rsidRDefault="008C4A59" w:rsidP="006831B6">
      <w:pPr>
        <w:spacing w:line="360" w:lineRule="auto"/>
        <w:ind w:right="850"/>
        <w:rPr>
          <w:rFonts w:ascii="Arial" w:eastAsia="Times New Roman" w:hAnsi="Arial" w:cs="Arial"/>
          <w:bCs/>
          <w:sz w:val="22"/>
          <w:szCs w:val="22"/>
        </w:rPr>
      </w:pPr>
      <w:r>
        <w:rPr>
          <w:rFonts w:ascii="Arial" w:eastAsia="Times New Roman" w:hAnsi="Arial" w:cs="Arial"/>
          <w:bCs/>
          <w:sz w:val="22"/>
          <w:szCs w:val="22"/>
        </w:rPr>
        <w:t xml:space="preserve">Das Unternehmen </w:t>
      </w:r>
      <w:r w:rsidR="00A16690">
        <w:rPr>
          <w:rFonts w:ascii="Arial" w:eastAsia="Times New Roman" w:hAnsi="Arial" w:cs="Arial"/>
          <w:bCs/>
          <w:sz w:val="22"/>
          <w:szCs w:val="22"/>
        </w:rPr>
        <w:t>überträgt</w:t>
      </w:r>
      <w:r>
        <w:rPr>
          <w:rFonts w:ascii="Arial" w:eastAsia="Times New Roman" w:hAnsi="Arial" w:cs="Arial"/>
          <w:bCs/>
          <w:sz w:val="22"/>
          <w:szCs w:val="22"/>
        </w:rPr>
        <w:t xml:space="preserve"> </w:t>
      </w:r>
      <w:r w:rsidR="008245EA">
        <w:rPr>
          <w:rFonts w:ascii="Arial" w:eastAsia="Times New Roman" w:hAnsi="Arial" w:cs="Arial"/>
          <w:bCs/>
          <w:sz w:val="22"/>
          <w:szCs w:val="22"/>
        </w:rPr>
        <w:t>seine</w:t>
      </w:r>
      <w:r w:rsidR="00A16690">
        <w:rPr>
          <w:rFonts w:ascii="Arial" w:eastAsia="Times New Roman" w:hAnsi="Arial" w:cs="Arial"/>
          <w:bCs/>
          <w:sz w:val="22"/>
          <w:szCs w:val="22"/>
        </w:rPr>
        <w:t>n</w:t>
      </w:r>
      <w:r w:rsidR="008245EA">
        <w:rPr>
          <w:rFonts w:ascii="Arial" w:eastAsia="Times New Roman" w:hAnsi="Arial" w:cs="Arial"/>
          <w:bCs/>
          <w:sz w:val="22"/>
          <w:szCs w:val="22"/>
        </w:rPr>
        <w:t xml:space="preserve"> sechs europäischen Regione</w:t>
      </w:r>
      <w:r w:rsidR="00561CEE">
        <w:rPr>
          <w:rFonts w:ascii="Arial" w:eastAsia="Times New Roman" w:hAnsi="Arial" w:cs="Arial"/>
          <w:bCs/>
          <w:sz w:val="22"/>
          <w:szCs w:val="22"/>
        </w:rPr>
        <w:t>n</w:t>
      </w:r>
      <w:r w:rsidR="00A16690" w:rsidRPr="00A16690">
        <w:rPr>
          <w:rFonts w:ascii="Arial" w:eastAsia="Times New Roman" w:hAnsi="Arial" w:cs="Arial"/>
          <w:bCs/>
          <w:sz w:val="22"/>
          <w:szCs w:val="22"/>
        </w:rPr>
        <w:t xml:space="preserve"> </w:t>
      </w:r>
      <w:r w:rsidR="004613F5">
        <w:rPr>
          <w:rFonts w:ascii="Arial" w:eastAsia="Times New Roman" w:hAnsi="Arial" w:cs="Arial"/>
          <w:bCs/>
          <w:sz w:val="22"/>
          <w:szCs w:val="22"/>
        </w:rPr>
        <w:t>mehr Kompetenzen und</w:t>
      </w:r>
      <w:r w:rsidR="00A16690">
        <w:rPr>
          <w:rFonts w:ascii="Arial" w:eastAsia="Times New Roman" w:hAnsi="Arial" w:cs="Arial"/>
          <w:bCs/>
          <w:sz w:val="22"/>
          <w:szCs w:val="22"/>
        </w:rPr>
        <w:t xml:space="preserve"> Verantwortung</w:t>
      </w:r>
      <w:r w:rsidR="004613F5">
        <w:rPr>
          <w:rFonts w:ascii="Arial" w:eastAsia="Times New Roman" w:hAnsi="Arial" w:cs="Arial"/>
          <w:bCs/>
          <w:sz w:val="22"/>
          <w:szCs w:val="22"/>
        </w:rPr>
        <w:t xml:space="preserve">. </w:t>
      </w:r>
      <w:r w:rsidR="009E2C6F">
        <w:rPr>
          <w:rFonts w:ascii="Arial" w:eastAsia="Times New Roman" w:hAnsi="Arial" w:cs="Arial"/>
          <w:bCs/>
          <w:sz w:val="22"/>
          <w:szCs w:val="22"/>
        </w:rPr>
        <w:t>Vertrieb, Werke und kundennahe Services</w:t>
      </w:r>
      <w:r w:rsidR="00D2793D" w:rsidRPr="00A82658">
        <w:rPr>
          <w:rFonts w:ascii="Arial" w:eastAsia="Times New Roman" w:hAnsi="Arial" w:cs="Arial"/>
          <w:bCs/>
          <w:sz w:val="22"/>
          <w:szCs w:val="22"/>
        </w:rPr>
        <w:t xml:space="preserve"> </w:t>
      </w:r>
      <w:r w:rsidR="005C37D8">
        <w:rPr>
          <w:rFonts w:ascii="Arial" w:eastAsia="Times New Roman" w:hAnsi="Arial" w:cs="Arial"/>
          <w:bCs/>
          <w:sz w:val="22"/>
          <w:szCs w:val="22"/>
        </w:rPr>
        <w:t xml:space="preserve">arbeiten dort </w:t>
      </w:r>
      <w:r w:rsidR="00972BA1">
        <w:rPr>
          <w:rFonts w:ascii="Arial" w:eastAsia="Times New Roman" w:hAnsi="Arial" w:cs="Arial"/>
          <w:bCs/>
          <w:sz w:val="22"/>
          <w:szCs w:val="22"/>
        </w:rPr>
        <w:t xml:space="preserve">noch </w:t>
      </w:r>
      <w:r w:rsidR="00396FB2">
        <w:rPr>
          <w:rFonts w:ascii="Arial" w:eastAsia="Times New Roman" w:hAnsi="Arial" w:cs="Arial"/>
          <w:bCs/>
          <w:sz w:val="22"/>
          <w:szCs w:val="22"/>
        </w:rPr>
        <w:t>enger</w:t>
      </w:r>
      <w:r w:rsidR="00D2793D" w:rsidRPr="00A82658">
        <w:rPr>
          <w:rFonts w:ascii="Arial" w:eastAsia="Times New Roman" w:hAnsi="Arial" w:cs="Arial"/>
          <w:bCs/>
          <w:sz w:val="22"/>
          <w:szCs w:val="22"/>
        </w:rPr>
        <w:t xml:space="preserve"> zusammen</w:t>
      </w:r>
      <w:r w:rsidR="00CC39E6">
        <w:rPr>
          <w:rFonts w:ascii="Arial" w:eastAsia="Times New Roman" w:hAnsi="Arial" w:cs="Arial"/>
          <w:bCs/>
          <w:sz w:val="22"/>
          <w:szCs w:val="22"/>
        </w:rPr>
        <w:t xml:space="preserve"> und </w:t>
      </w:r>
      <w:r w:rsidR="005C37D8">
        <w:rPr>
          <w:rFonts w:ascii="Arial" w:eastAsia="Times New Roman" w:hAnsi="Arial" w:cs="Arial"/>
          <w:bCs/>
          <w:sz w:val="22"/>
          <w:szCs w:val="22"/>
        </w:rPr>
        <w:t xml:space="preserve">tragen </w:t>
      </w:r>
      <w:r w:rsidR="00CC39E6">
        <w:rPr>
          <w:rFonts w:ascii="Arial" w:eastAsia="Times New Roman" w:hAnsi="Arial" w:cs="Arial"/>
          <w:bCs/>
          <w:sz w:val="22"/>
          <w:szCs w:val="22"/>
        </w:rPr>
        <w:t xml:space="preserve">die operative und wirtschaftliche </w:t>
      </w:r>
      <w:r w:rsidR="001850FF">
        <w:rPr>
          <w:rFonts w:ascii="Arial" w:eastAsia="Times New Roman" w:hAnsi="Arial" w:cs="Arial"/>
          <w:bCs/>
          <w:sz w:val="22"/>
          <w:szCs w:val="22"/>
        </w:rPr>
        <w:t>Geschäftsv</w:t>
      </w:r>
      <w:r w:rsidR="00CC39E6">
        <w:rPr>
          <w:rFonts w:ascii="Arial" w:eastAsia="Times New Roman" w:hAnsi="Arial" w:cs="Arial"/>
          <w:bCs/>
          <w:sz w:val="22"/>
          <w:szCs w:val="22"/>
        </w:rPr>
        <w:t xml:space="preserve">erantwortung für die </w:t>
      </w:r>
      <w:r w:rsidR="001850FF">
        <w:rPr>
          <w:rFonts w:ascii="Arial" w:eastAsia="Times New Roman" w:hAnsi="Arial" w:cs="Arial"/>
          <w:bCs/>
          <w:sz w:val="22"/>
          <w:szCs w:val="22"/>
        </w:rPr>
        <w:t xml:space="preserve">jeweilige </w:t>
      </w:r>
      <w:r w:rsidR="00CC39E6">
        <w:rPr>
          <w:rFonts w:ascii="Arial" w:eastAsia="Times New Roman" w:hAnsi="Arial" w:cs="Arial"/>
          <w:bCs/>
          <w:sz w:val="22"/>
          <w:szCs w:val="22"/>
        </w:rPr>
        <w:t>Region</w:t>
      </w:r>
      <w:r w:rsidR="00D2793D" w:rsidRPr="00A82658">
        <w:rPr>
          <w:rFonts w:ascii="Arial" w:eastAsia="Times New Roman" w:hAnsi="Arial" w:cs="Arial"/>
          <w:bCs/>
          <w:sz w:val="22"/>
          <w:szCs w:val="22"/>
        </w:rPr>
        <w:t>.</w:t>
      </w:r>
      <w:r w:rsidR="00D2793D">
        <w:rPr>
          <w:rFonts w:ascii="Arial" w:eastAsia="Times New Roman" w:hAnsi="Arial" w:cs="Arial"/>
          <w:bCs/>
          <w:sz w:val="22"/>
          <w:szCs w:val="22"/>
        </w:rPr>
        <w:t xml:space="preserve"> </w:t>
      </w:r>
      <w:r w:rsidR="008245EA">
        <w:rPr>
          <w:rFonts w:ascii="Arial" w:eastAsia="Times New Roman" w:hAnsi="Arial" w:cs="Arial"/>
          <w:bCs/>
          <w:sz w:val="22"/>
          <w:szCs w:val="22"/>
        </w:rPr>
        <w:t xml:space="preserve">Damit können </w:t>
      </w:r>
      <w:r w:rsidR="0064498C">
        <w:rPr>
          <w:rFonts w:ascii="Arial" w:eastAsia="Times New Roman" w:hAnsi="Arial" w:cs="Arial"/>
          <w:bCs/>
          <w:sz w:val="22"/>
          <w:szCs w:val="22"/>
        </w:rPr>
        <w:t>regionale Anforderungen gezielter berücksichtigt</w:t>
      </w:r>
      <w:r w:rsidR="00B42A70">
        <w:rPr>
          <w:rFonts w:ascii="Arial" w:eastAsia="Times New Roman" w:hAnsi="Arial" w:cs="Arial"/>
          <w:bCs/>
          <w:sz w:val="22"/>
          <w:szCs w:val="22"/>
        </w:rPr>
        <w:t xml:space="preserve">, Entscheidungen schneller getroffen </w:t>
      </w:r>
      <w:r w:rsidR="0064498C">
        <w:rPr>
          <w:rFonts w:ascii="Arial" w:eastAsia="Times New Roman" w:hAnsi="Arial" w:cs="Arial"/>
          <w:bCs/>
          <w:sz w:val="22"/>
          <w:szCs w:val="22"/>
        </w:rPr>
        <w:t xml:space="preserve">und Kunden länderübergreifend noch besser betreut werden. </w:t>
      </w:r>
      <w:r w:rsidR="00A82658" w:rsidRPr="00A82658">
        <w:rPr>
          <w:rFonts w:ascii="Arial" w:eastAsia="Times New Roman" w:hAnsi="Arial" w:cs="Arial"/>
          <w:bCs/>
          <w:sz w:val="22"/>
          <w:szCs w:val="22"/>
        </w:rPr>
        <w:t>Gleichzeitig vereinfacht das Unternehmen seine Strukturen, verkürzt Entscheidungswege und passt seine Kostenbasis an die Marktentwicklung an.</w:t>
      </w:r>
      <w:r w:rsidR="00EC6902" w:rsidRPr="00EC6902">
        <w:rPr>
          <w:rFonts w:ascii="Arial" w:eastAsia="Times New Roman" w:hAnsi="Arial" w:cs="Arial"/>
          <w:bCs/>
          <w:sz w:val="22"/>
          <w:szCs w:val="22"/>
        </w:rPr>
        <w:t xml:space="preserve"> </w:t>
      </w:r>
      <w:r w:rsidR="00C659D8" w:rsidRPr="00DF0B51">
        <w:rPr>
          <w:rFonts w:ascii="Arial" w:eastAsia="Times New Roman" w:hAnsi="Arial" w:cs="Arial"/>
          <w:bCs/>
          <w:sz w:val="22"/>
          <w:szCs w:val="22"/>
        </w:rPr>
        <w:t xml:space="preserve">Im Headquarter </w:t>
      </w:r>
      <w:r w:rsidR="00B1300E" w:rsidRPr="00DF0B51">
        <w:rPr>
          <w:rFonts w:ascii="Arial" w:eastAsia="Times New Roman" w:hAnsi="Arial" w:cs="Arial"/>
          <w:bCs/>
          <w:sz w:val="22"/>
          <w:szCs w:val="22"/>
        </w:rPr>
        <w:t xml:space="preserve">in Deutschland </w:t>
      </w:r>
      <w:r w:rsidR="00C659D8" w:rsidRPr="00DF0B51">
        <w:rPr>
          <w:rFonts w:ascii="Arial" w:eastAsia="Times New Roman" w:hAnsi="Arial" w:cs="Arial"/>
          <w:bCs/>
          <w:sz w:val="22"/>
          <w:szCs w:val="22"/>
        </w:rPr>
        <w:t xml:space="preserve">und in den zentralen Funktionen der Lead-Werke ändern sich die Aufgaben vom operativen Geschäft hin zur strategischen Weichenstellung. Die Zentrale </w:t>
      </w:r>
      <w:r w:rsidR="00C85CB3" w:rsidRPr="00DF0B51">
        <w:rPr>
          <w:rFonts w:ascii="Arial" w:eastAsia="Times New Roman" w:hAnsi="Arial" w:cs="Arial"/>
          <w:bCs/>
          <w:sz w:val="22"/>
          <w:szCs w:val="22"/>
        </w:rPr>
        <w:t>stellt sich schlank auf und fokussiert sich auf die strategische</w:t>
      </w:r>
      <w:r w:rsidR="00DF0B51" w:rsidRPr="00DF0B51">
        <w:rPr>
          <w:rFonts w:ascii="Arial" w:eastAsia="Times New Roman" w:hAnsi="Arial" w:cs="Arial"/>
          <w:bCs/>
          <w:sz w:val="22"/>
          <w:szCs w:val="22"/>
        </w:rPr>
        <w:t xml:space="preserve"> Steuerung der </w:t>
      </w:r>
      <w:r w:rsidR="00C85CB3" w:rsidRPr="00DF0B51">
        <w:rPr>
          <w:rFonts w:ascii="Arial" w:eastAsia="Times New Roman" w:hAnsi="Arial" w:cs="Arial"/>
          <w:bCs/>
          <w:sz w:val="22"/>
          <w:szCs w:val="22"/>
        </w:rPr>
        <w:t>Aufgaben</w:t>
      </w:r>
      <w:r w:rsidR="00EC6902" w:rsidRPr="00DF0B51">
        <w:rPr>
          <w:rFonts w:ascii="Arial" w:eastAsia="Times New Roman" w:hAnsi="Arial" w:cs="Arial"/>
          <w:bCs/>
          <w:sz w:val="22"/>
          <w:szCs w:val="22"/>
        </w:rPr>
        <w:t>.</w:t>
      </w:r>
    </w:p>
    <w:p w14:paraId="5F550483" w14:textId="77777777" w:rsidR="00B62819" w:rsidRDefault="00B62819" w:rsidP="006831B6">
      <w:pPr>
        <w:spacing w:line="360" w:lineRule="auto"/>
        <w:ind w:right="850"/>
        <w:rPr>
          <w:rFonts w:ascii="Arial" w:eastAsia="Times New Roman" w:hAnsi="Arial" w:cs="Arial"/>
          <w:bCs/>
          <w:sz w:val="22"/>
          <w:szCs w:val="22"/>
        </w:rPr>
      </w:pPr>
    </w:p>
    <w:p w14:paraId="711F75B6" w14:textId="2F7DFF3E" w:rsidR="00E26F35" w:rsidRPr="00A82658" w:rsidRDefault="00A82658" w:rsidP="006831B6">
      <w:pPr>
        <w:spacing w:line="360" w:lineRule="auto"/>
        <w:ind w:right="850"/>
        <w:rPr>
          <w:rFonts w:ascii="Arial" w:eastAsia="Times New Roman" w:hAnsi="Arial" w:cs="Arial"/>
          <w:bCs/>
          <w:sz w:val="22"/>
          <w:szCs w:val="22"/>
        </w:rPr>
      </w:pPr>
      <w:r w:rsidRPr="00A82658">
        <w:rPr>
          <w:rFonts w:ascii="Arial" w:eastAsia="Times New Roman" w:hAnsi="Arial" w:cs="Arial"/>
          <w:bCs/>
          <w:sz w:val="22"/>
          <w:szCs w:val="22"/>
        </w:rPr>
        <w:t>„</w:t>
      </w:r>
      <w:r w:rsidR="00D24383">
        <w:rPr>
          <w:rFonts w:ascii="Arial" w:eastAsia="Times New Roman" w:hAnsi="Arial" w:cs="Arial"/>
          <w:bCs/>
          <w:sz w:val="22"/>
          <w:szCs w:val="22"/>
        </w:rPr>
        <w:t xml:space="preserve">Unsere Kunden sind </w:t>
      </w:r>
      <w:r w:rsidR="00955A6B">
        <w:rPr>
          <w:rFonts w:ascii="Arial" w:eastAsia="Times New Roman" w:hAnsi="Arial" w:cs="Arial"/>
          <w:bCs/>
          <w:sz w:val="22"/>
          <w:szCs w:val="22"/>
        </w:rPr>
        <w:t>europaweit</w:t>
      </w:r>
      <w:r w:rsidR="00D24383">
        <w:rPr>
          <w:rFonts w:ascii="Arial" w:eastAsia="Times New Roman" w:hAnsi="Arial" w:cs="Arial"/>
          <w:bCs/>
          <w:sz w:val="22"/>
          <w:szCs w:val="22"/>
        </w:rPr>
        <w:t xml:space="preserve"> tätig und </w:t>
      </w:r>
      <w:r w:rsidR="002A11BF">
        <w:rPr>
          <w:rFonts w:ascii="Arial" w:eastAsia="Times New Roman" w:hAnsi="Arial" w:cs="Arial"/>
          <w:bCs/>
          <w:sz w:val="22"/>
          <w:szCs w:val="22"/>
        </w:rPr>
        <w:t>richten</w:t>
      </w:r>
      <w:r w:rsidR="00D24383">
        <w:rPr>
          <w:rFonts w:ascii="Arial" w:eastAsia="Times New Roman" w:hAnsi="Arial" w:cs="Arial"/>
          <w:bCs/>
          <w:sz w:val="22"/>
          <w:szCs w:val="22"/>
        </w:rPr>
        <w:t xml:space="preserve"> ihr Geschäft zunehmend </w:t>
      </w:r>
      <w:r w:rsidR="002A11BF">
        <w:rPr>
          <w:rFonts w:ascii="Arial" w:eastAsia="Times New Roman" w:hAnsi="Arial" w:cs="Arial"/>
          <w:bCs/>
          <w:sz w:val="22"/>
          <w:szCs w:val="22"/>
        </w:rPr>
        <w:t>an</w:t>
      </w:r>
      <w:r w:rsidR="00D24383">
        <w:rPr>
          <w:rFonts w:ascii="Arial" w:eastAsia="Times New Roman" w:hAnsi="Arial" w:cs="Arial"/>
          <w:bCs/>
          <w:sz w:val="22"/>
          <w:szCs w:val="22"/>
        </w:rPr>
        <w:t xml:space="preserve"> regionale</w:t>
      </w:r>
      <w:r w:rsidR="002A11BF">
        <w:rPr>
          <w:rFonts w:ascii="Arial" w:eastAsia="Times New Roman" w:hAnsi="Arial" w:cs="Arial"/>
          <w:bCs/>
          <w:sz w:val="22"/>
          <w:szCs w:val="22"/>
        </w:rPr>
        <w:t>n</w:t>
      </w:r>
      <w:r w:rsidR="00D24383">
        <w:rPr>
          <w:rFonts w:ascii="Arial" w:eastAsia="Times New Roman" w:hAnsi="Arial" w:cs="Arial"/>
          <w:bCs/>
          <w:sz w:val="22"/>
          <w:szCs w:val="22"/>
        </w:rPr>
        <w:t xml:space="preserve"> Märkte</w:t>
      </w:r>
      <w:r w:rsidR="002A11BF">
        <w:rPr>
          <w:rFonts w:ascii="Arial" w:eastAsia="Times New Roman" w:hAnsi="Arial" w:cs="Arial"/>
          <w:bCs/>
          <w:sz w:val="22"/>
          <w:szCs w:val="22"/>
        </w:rPr>
        <w:t>n</w:t>
      </w:r>
      <w:r w:rsidR="00D24383">
        <w:rPr>
          <w:rFonts w:ascii="Arial" w:eastAsia="Times New Roman" w:hAnsi="Arial" w:cs="Arial"/>
          <w:bCs/>
          <w:sz w:val="22"/>
          <w:szCs w:val="22"/>
        </w:rPr>
        <w:t xml:space="preserve"> und Anforderungen</w:t>
      </w:r>
      <w:r w:rsidR="002A11BF">
        <w:rPr>
          <w:rFonts w:ascii="Arial" w:eastAsia="Times New Roman" w:hAnsi="Arial" w:cs="Arial"/>
          <w:bCs/>
          <w:sz w:val="22"/>
          <w:szCs w:val="22"/>
        </w:rPr>
        <w:t xml:space="preserve"> aus</w:t>
      </w:r>
      <w:r w:rsidR="00D24383">
        <w:rPr>
          <w:rFonts w:ascii="Arial" w:eastAsia="Times New Roman" w:hAnsi="Arial" w:cs="Arial"/>
          <w:bCs/>
          <w:sz w:val="22"/>
          <w:szCs w:val="22"/>
        </w:rPr>
        <w:t xml:space="preserve">. </w:t>
      </w:r>
      <w:r w:rsidR="001A10F8">
        <w:rPr>
          <w:rFonts w:ascii="Arial" w:eastAsia="Times New Roman" w:hAnsi="Arial" w:cs="Arial"/>
          <w:bCs/>
          <w:sz w:val="22"/>
          <w:szCs w:val="22"/>
        </w:rPr>
        <w:t>Indem wir</w:t>
      </w:r>
      <w:r w:rsidRPr="00A82658">
        <w:rPr>
          <w:rFonts w:ascii="Arial" w:eastAsia="Times New Roman" w:hAnsi="Arial" w:cs="Arial"/>
          <w:bCs/>
          <w:sz w:val="22"/>
          <w:szCs w:val="22"/>
        </w:rPr>
        <w:t xml:space="preserve"> </w:t>
      </w:r>
      <w:r w:rsidR="00B63CAD">
        <w:rPr>
          <w:rFonts w:ascii="Arial" w:eastAsia="Times New Roman" w:hAnsi="Arial" w:cs="Arial"/>
          <w:bCs/>
          <w:sz w:val="22"/>
          <w:szCs w:val="22"/>
        </w:rPr>
        <w:t>die</w:t>
      </w:r>
      <w:r w:rsidRPr="00A82658">
        <w:rPr>
          <w:rFonts w:ascii="Arial" w:eastAsia="Times New Roman" w:hAnsi="Arial" w:cs="Arial"/>
          <w:bCs/>
          <w:sz w:val="22"/>
          <w:szCs w:val="22"/>
        </w:rPr>
        <w:t xml:space="preserve"> </w:t>
      </w:r>
      <w:r w:rsidR="000F1AFB">
        <w:rPr>
          <w:rFonts w:ascii="Arial" w:eastAsia="Times New Roman" w:hAnsi="Arial" w:cs="Arial"/>
          <w:bCs/>
          <w:sz w:val="22"/>
          <w:szCs w:val="22"/>
        </w:rPr>
        <w:t>operative Verantwortung</w:t>
      </w:r>
      <w:r w:rsidRPr="00A82658">
        <w:rPr>
          <w:rFonts w:ascii="Arial" w:eastAsia="Times New Roman" w:hAnsi="Arial" w:cs="Arial"/>
          <w:bCs/>
          <w:sz w:val="22"/>
          <w:szCs w:val="22"/>
        </w:rPr>
        <w:t xml:space="preserve"> in </w:t>
      </w:r>
      <w:r w:rsidR="001A10F8">
        <w:rPr>
          <w:rFonts w:ascii="Arial" w:eastAsia="Times New Roman" w:hAnsi="Arial" w:cs="Arial"/>
          <w:bCs/>
          <w:sz w:val="22"/>
          <w:szCs w:val="22"/>
        </w:rPr>
        <w:t>die</w:t>
      </w:r>
      <w:r w:rsidRPr="00A82658">
        <w:rPr>
          <w:rFonts w:ascii="Arial" w:eastAsia="Times New Roman" w:hAnsi="Arial" w:cs="Arial"/>
          <w:bCs/>
          <w:sz w:val="22"/>
          <w:szCs w:val="22"/>
        </w:rPr>
        <w:t xml:space="preserve"> Regionen </w:t>
      </w:r>
      <w:r w:rsidR="001A10F8">
        <w:rPr>
          <w:rFonts w:ascii="Arial" w:eastAsia="Times New Roman" w:hAnsi="Arial" w:cs="Arial"/>
          <w:bCs/>
          <w:sz w:val="22"/>
          <w:szCs w:val="22"/>
        </w:rPr>
        <w:t xml:space="preserve">geben, </w:t>
      </w:r>
      <w:r w:rsidR="00E366D2">
        <w:rPr>
          <w:rFonts w:ascii="Arial" w:eastAsia="Times New Roman" w:hAnsi="Arial" w:cs="Arial"/>
          <w:bCs/>
          <w:sz w:val="22"/>
          <w:szCs w:val="22"/>
        </w:rPr>
        <w:t>können</w:t>
      </w:r>
      <w:r w:rsidRPr="00A82658">
        <w:rPr>
          <w:rFonts w:ascii="Arial" w:eastAsia="Times New Roman" w:hAnsi="Arial" w:cs="Arial"/>
          <w:bCs/>
          <w:sz w:val="22"/>
          <w:szCs w:val="22"/>
        </w:rPr>
        <w:t xml:space="preserve"> wir </w:t>
      </w:r>
      <w:r w:rsidR="004564DB">
        <w:rPr>
          <w:rFonts w:ascii="Arial" w:eastAsia="Times New Roman" w:hAnsi="Arial" w:cs="Arial"/>
          <w:bCs/>
          <w:sz w:val="22"/>
          <w:szCs w:val="22"/>
        </w:rPr>
        <w:t>nah</w:t>
      </w:r>
      <w:r w:rsidR="00E366D2">
        <w:rPr>
          <w:rFonts w:ascii="Arial" w:eastAsia="Times New Roman" w:hAnsi="Arial" w:cs="Arial"/>
          <w:bCs/>
          <w:sz w:val="22"/>
          <w:szCs w:val="22"/>
        </w:rPr>
        <w:t xml:space="preserve"> am Kunden entscheiden und </w:t>
      </w:r>
      <w:r w:rsidRPr="00A82658">
        <w:rPr>
          <w:rFonts w:ascii="Arial" w:eastAsia="Times New Roman" w:hAnsi="Arial" w:cs="Arial"/>
          <w:bCs/>
          <w:sz w:val="22"/>
          <w:szCs w:val="22"/>
        </w:rPr>
        <w:t xml:space="preserve">schneller auf die </w:t>
      </w:r>
      <w:r w:rsidR="00E366D2">
        <w:rPr>
          <w:rFonts w:ascii="Arial" w:eastAsia="Times New Roman" w:hAnsi="Arial" w:cs="Arial"/>
          <w:bCs/>
          <w:sz w:val="22"/>
          <w:szCs w:val="22"/>
        </w:rPr>
        <w:t>unterschiedliche</w:t>
      </w:r>
      <w:r w:rsidR="00A25068">
        <w:rPr>
          <w:rFonts w:ascii="Arial" w:eastAsia="Times New Roman" w:hAnsi="Arial" w:cs="Arial"/>
          <w:bCs/>
          <w:sz w:val="22"/>
          <w:szCs w:val="22"/>
        </w:rPr>
        <w:t>n</w:t>
      </w:r>
      <w:r w:rsidR="00E366D2">
        <w:rPr>
          <w:rFonts w:ascii="Arial" w:eastAsia="Times New Roman" w:hAnsi="Arial" w:cs="Arial"/>
          <w:bCs/>
          <w:sz w:val="22"/>
          <w:szCs w:val="22"/>
        </w:rPr>
        <w:t xml:space="preserve"> </w:t>
      </w:r>
      <w:r w:rsidRPr="00A82658">
        <w:rPr>
          <w:rFonts w:ascii="Arial" w:eastAsia="Times New Roman" w:hAnsi="Arial" w:cs="Arial"/>
          <w:bCs/>
          <w:sz w:val="22"/>
          <w:szCs w:val="22"/>
        </w:rPr>
        <w:t>Anforderungen reagieren</w:t>
      </w:r>
      <w:r w:rsidR="00A25068">
        <w:rPr>
          <w:rFonts w:ascii="Arial" w:eastAsia="Times New Roman" w:hAnsi="Arial" w:cs="Arial"/>
          <w:bCs/>
          <w:sz w:val="22"/>
          <w:szCs w:val="22"/>
        </w:rPr>
        <w:t xml:space="preserve">. Gleichzeitig passen wir unsere </w:t>
      </w:r>
      <w:r w:rsidR="000F1AFB">
        <w:rPr>
          <w:rFonts w:ascii="Arial" w:eastAsia="Times New Roman" w:hAnsi="Arial" w:cs="Arial"/>
          <w:bCs/>
          <w:sz w:val="22"/>
          <w:szCs w:val="22"/>
        </w:rPr>
        <w:t>Unternehmenss</w:t>
      </w:r>
      <w:r w:rsidR="00A25068">
        <w:rPr>
          <w:rFonts w:ascii="Arial" w:eastAsia="Times New Roman" w:hAnsi="Arial" w:cs="Arial"/>
          <w:bCs/>
          <w:sz w:val="22"/>
          <w:szCs w:val="22"/>
        </w:rPr>
        <w:t xml:space="preserve">trukturen an </w:t>
      </w:r>
      <w:r w:rsidR="00E26F35">
        <w:rPr>
          <w:rFonts w:ascii="Arial" w:eastAsia="Times New Roman" w:hAnsi="Arial" w:cs="Arial"/>
          <w:bCs/>
          <w:sz w:val="22"/>
          <w:szCs w:val="22"/>
        </w:rPr>
        <w:t>das</w:t>
      </w:r>
      <w:r w:rsidR="00E26F35" w:rsidRPr="00A82658">
        <w:rPr>
          <w:rFonts w:ascii="Arial" w:eastAsia="Times New Roman" w:hAnsi="Arial" w:cs="Arial"/>
          <w:bCs/>
          <w:sz w:val="22"/>
          <w:szCs w:val="22"/>
        </w:rPr>
        <w:t xml:space="preserve"> </w:t>
      </w:r>
      <w:r w:rsidR="00A25068">
        <w:rPr>
          <w:rFonts w:ascii="Arial" w:eastAsia="Times New Roman" w:hAnsi="Arial" w:cs="Arial"/>
          <w:bCs/>
          <w:sz w:val="22"/>
          <w:szCs w:val="22"/>
        </w:rPr>
        <w:t xml:space="preserve">dauerhaft </w:t>
      </w:r>
      <w:r w:rsidR="00E26F35" w:rsidRPr="00A82658">
        <w:rPr>
          <w:rFonts w:ascii="Arial" w:eastAsia="Times New Roman" w:hAnsi="Arial" w:cs="Arial"/>
          <w:bCs/>
          <w:sz w:val="22"/>
          <w:szCs w:val="22"/>
        </w:rPr>
        <w:t xml:space="preserve">veränderte Marktumfeld </w:t>
      </w:r>
      <w:r w:rsidR="00A25068">
        <w:rPr>
          <w:rFonts w:ascii="Arial" w:eastAsia="Times New Roman" w:hAnsi="Arial" w:cs="Arial"/>
          <w:bCs/>
          <w:sz w:val="22"/>
          <w:szCs w:val="22"/>
        </w:rPr>
        <w:t>an</w:t>
      </w:r>
      <w:r w:rsidR="002833B2">
        <w:rPr>
          <w:rFonts w:ascii="Arial" w:eastAsia="Times New Roman" w:hAnsi="Arial" w:cs="Arial"/>
          <w:bCs/>
          <w:sz w:val="22"/>
          <w:szCs w:val="22"/>
        </w:rPr>
        <w:t>,</w:t>
      </w:r>
      <w:r w:rsidR="00AA1A93">
        <w:rPr>
          <w:rFonts w:ascii="Arial" w:eastAsia="Times New Roman" w:hAnsi="Arial" w:cs="Arial"/>
          <w:bCs/>
          <w:sz w:val="22"/>
          <w:szCs w:val="22"/>
        </w:rPr>
        <w:t>“</w:t>
      </w:r>
      <w:r w:rsidR="00841FCF">
        <w:rPr>
          <w:rFonts w:ascii="Arial" w:eastAsia="Times New Roman" w:hAnsi="Arial" w:cs="Arial"/>
          <w:bCs/>
          <w:sz w:val="22"/>
          <w:szCs w:val="22"/>
        </w:rPr>
        <w:t xml:space="preserve"> </w:t>
      </w:r>
      <w:r w:rsidR="002833B2">
        <w:rPr>
          <w:rFonts w:ascii="Arial" w:eastAsia="Times New Roman" w:hAnsi="Arial" w:cs="Arial"/>
          <w:bCs/>
          <w:sz w:val="22"/>
          <w:szCs w:val="22"/>
        </w:rPr>
        <w:t xml:space="preserve">sagt Andreas Schmitz, Vorstandsvorsitzender </w:t>
      </w:r>
      <w:r w:rsidR="003A7619">
        <w:rPr>
          <w:rFonts w:ascii="Arial" w:eastAsia="Times New Roman" w:hAnsi="Arial" w:cs="Arial"/>
          <w:bCs/>
          <w:sz w:val="22"/>
          <w:szCs w:val="22"/>
        </w:rPr>
        <w:t xml:space="preserve">der Schmitz Cargobull AG. </w:t>
      </w:r>
    </w:p>
    <w:p w14:paraId="127C5507" w14:textId="77777777" w:rsidR="00A24619" w:rsidRDefault="00A24619" w:rsidP="006831B6">
      <w:pPr>
        <w:spacing w:line="360" w:lineRule="auto"/>
        <w:ind w:right="850"/>
        <w:rPr>
          <w:rFonts w:ascii="Arial" w:eastAsia="Times New Roman" w:hAnsi="Arial" w:cs="Arial"/>
          <w:bCs/>
          <w:sz w:val="22"/>
          <w:szCs w:val="22"/>
        </w:rPr>
      </w:pPr>
    </w:p>
    <w:p w14:paraId="739DD7E4" w14:textId="77777777" w:rsidR="00772B78" w:rsidRDefault="00A82658" w:rsidP="00CF3D94">
      <w:pPr>
        <w:spacing w:line="360" w:lineRule="auto"/>
        <w:ind w:right="850"/>
        <w:rPr>
          <w:rFonts w:ascii="Arial" w:eastAsia="Times New Roman" w:hAnsi="Arial" w:cs="Arial"/>
          <w:bCs/>
          <w:sz w:val="22"/>
          <w:szCs w:val="22"/>
        </w:rPr>
      </w:pPr>
      <w:r w:rsidRPr="00A82658">
        <w:rPr>
          <w:rFonts w:ascii="Arial" w:eastAsia="Times New Roman" w:hAnsi="Arial" w:cs="Arial"/>
          <w:bCs/>
          <w:sz w:val="22"/>
          <w:szCs w:val="22"/>
        </w:rPr>
        <w:t xml:space="preserve">Die Neuaufstellung </w:t>
      </w:r>
      <w:r w:rsidR="00566960">
        <w:rPr>
          <w:rFonts w:ascii="Arial" w:eastAsia="Times New Roman" w:hAnsi="Arial" w:cs="Arial"/>
          <w:bCs/>
          <w:sz w:val="22"/>
          <w:szCs w:val="22"/>
        </w:rPr>
        <w:t xml:space="preserve">beginnt im Vorstandsbereich. Künftig werden die Aufgaben in vier statt bisher fünf Vorstandsressorts gebündelt. </w:t>
      </w:r>
      <w:r w:rsidR="00230203">
        <w:rPr>
          <w:rFonts w:ascii="Arial" w:eastAsia="Times New Roman" w:hAnsi="Arial" w:cs="Arial"/>
          <w:bCs/>
          <w:sz w:val="22"/>
          <w:szCs w:val="22"/>
        </w:rPr>
        <w:t xml:space="preserve">Konzernweit ist die Neuaufstellung </w:t>
      </w:r>
      <w:r w:rsidRPr="00A82658">
        <w:rPr>
          <w:rFonts w:ascii="Arial" w:eastAsia="Times New Roman" w:hAnsi="Arial" w:cs="Arial"/>
          <w:bCs/>
          <w:sz w:val="22"/>
          <w:szCs w:val="22"/>
        </w:rPr>
        <w:t xml:space="preserve">mit einem </w:t>
      </w:r>
      <w:r w:rsidR="00E72AE6">
        <w:rPr>
          <w:rFonts w:ascii="Arial" w:eastAsia="Times New Roman" w:hAnsi="Arial" w:cs="Arial"/>
          <w:bCs/>
          <w:sz w:val="22"/>
          <w:szCs w:val="22"/>
        </w:rPr>
        <w:t xml:space="preserve">geplanten </w:t>
      </w:r>
      <w:r w:rsidRPr="00A82658">
        <w:rPr>
          <w:rFonts w:ascii="Arial" w:eastAsia="Times New Roman" w:hAnsi="Arial" w:cs="Arial"/>
          <w:bCs/>
          <w:sz w:val="22"/>
          <w:szCs w:val="22"/>
        </w:rPr>
        <w:t xml:space="preserve">Abbau von </w:t>
      </w:r>
      <w:r w:rsidR="00E72AE6">
        <w:rPr>
          <w:rFonts w:ascii="Arial" w:eastAsia="Times New Roman" w:hAnsi="Arial" w:cs="Arial"/>
          <w:bCs/>
          <w:sz w:val="22"/>
          <w:szCs w:val="22"/>
        </w:rPr>
        <w:t>bis zu</w:t>
      </w:r>
      <w:r w:rsidRPr="00230203">
        <w:rPr>
          <w:rFonts w:ascii="Arial" w:eastAsia="Times New Roman" w:hAnsi="Arial" w:cs="Arial"/>
          <w:bCs/>
          <w:sz w:val="22"/>
          <w:szCs w:val="22"/>
        </w:rPr>
        <w:t xml:space="preserve"> </w:t>
      </w:r>
      <w:r w:rsidR="00B93000" w:rsidRPr="00230203">
        <w:rPr>
          <w:rFonts w:ascii="Arial" w:eastAsia="Times New Roman" w:hAnsi="Arial" w:cs="Arial"/>
          <w:bCs/>
          <w:sz w:val="22"/>
          <w:szCs w:val="22"/>
        </w:rPr>
        <w:t>500</w:t>
      </w:r>
      <w:r w:rsidRPr="00230203">
        <w:rPr>
          <w:rFonts w:ascii="Arial" w:eastAsia="Times New Roman" w:hAnsi="Arial" w:cs="Arial"/>
          <w:bCs/>
          <w:sz w:val="22"/>
          <w:szCs w:val="22"/>
        </w:rPr>
        <w:t xml:space="preserve"> Stellen bis 2030</w:t>
      </w:r>
      <w:r w:rsidRPr="00A82658">
        <w:rPr>
          <w:rFonts w:ascii="Arial" w:eastAsia="Times New Roman" w:hAnsi="Arial" w:cs="Arial"/>
          <w:bCs/>
          <w:sz w:val="22"/>
          <w:szCs w:val="22"/>
        </w:rPr>
        <w:t xml:space="preserve"> verbunden. </w:t>
      </w:r>
      <w:r w:rsidR="004E6627">
        <w:rPr>
          <w:rFonts w:ascii="Arial" w:eastAsia="Times New Roman" w:hAnsi="Arial" w:cs="Arial"/>
          <w:bCs/>
          <w:sz w:val="22"/>
          <w:szCs w:val="22"/>
        </w:rPr>
        <w:t xml:space="preserve">Die Anpassungen konzentrieren sich vor allem auf die Zentralbereiche in Deutschland. Ziel ist es, diesen </w:t>
      </w:r>
      <w:r w:rsidR="007A4F83">
        <w:rPr>
          <w:rFonts w:ascii="Arial" w:eastAsia="Times New Roman" w:hAnsi="Arial" w:cs="Arial"/>
          <w:bCs/>
          <w:sz w:val="22"/>
          <w:szCs w:val="22"/>
        </w:rPr>
        <w:t xml:space="preserve">Stellenabbau </w:t>
      </w:r>
      <w:r w:rsidR="002B01FF">
        <w:rPr>
          <w:rFonts w:ascii="Arial" w:eastAsia="Times New Roman" w:hAnsi="Arial" w:cs="Arial"/>
          <w:bCs/>
          <w:sz w:val="22"/>
          <w:szCs w:val="22"/>
        </w:rPr>
        <w:t xml:space="preserve">ohne betriebsbedingte Kündigungen </w:t>
      </w:r>
    </w:p>
    <w:p w14:paraId="2FE898EF" w14:textId="74F0FA54" w:rsidR="00772B78" w:rsidRPr="006676BD" w:rsidRDefault="006676BD" w:rsidP="006676BD">
      <w:pPr>
        <w:spacing w:line="360" w:lineRule="auto"/>
        <w:ind w:right="850"/>
        <w:jc w:val="right"/>
        <w:rPr>
          <w:rFonts w:ascii="Arial" w:eastAsia="Times New Roman" w:hAnsi="Arial" w:cs="Arial"/>
          <w:b/>
          <w:sz w:val="22"/>
          <w:szCs w:val="22"/>
        </w:rPr>
      </w:pPr>
      <w:r w:rsidRPr="006676BD">
        <w:rPr>
          <w:rFonts w:ascii="Arial" w:eastAsia="Times New Roman" w:hAnsi="Arial" w:cs="Arial"/>
          <w:b/>
          <w:sz w:val="22"/>
          <w:szCs w:val="22"/>
        </w:rPr>
        <w:t>2026-151</w:t>
      </w:r>
    </w:p>
    <w:p w14:paraId="7CD7CB1C" w14:textId="77777777" w:rsidR="006676BD" w:rsidRDefault="006676BD" w:rsidP="00CF3D94">
      <w:pPr>
        <w:spacing w:line="360" w:lineRule="auto"/>
        <w:ind w:right="850"/>
        <w:rPr>
          <w:rFonts w:ascii="Arial" w:eastAsia="Times New Roman" w:hAnsi="Arial" w:cs="Arial"/>
          <w:bCs/>
          <w:sz w:val="22"/>
          <w:szCs w:val="22"/>
        </w:rPr>
      </w:pPr>
    </w:p>
    <w:p w14:paraId="1BA6EC85" w14:textId="09702FDB" w:rsidR="00CF3D94" w:rsidRPr="00CF3D94" w:rsidRDefault="002B01FF" w:rsidP="00CF3D94">
      <w:pPr>
        <w:spacing w:line="360" w:lineRule="auto"/>
        <w:ind w:right="850"/>
        <w:rPr>
          <w:rFonts w:ascii="Arial" w:eastAsia="Times New Roman" w:hAnsi="Arial" w:cs="Arial"/>
          <w:bCs/>
          <w:sz w:val="22"/>
          <w:szCs w:val="22"/>
        </w:rPr>
      </w:pPr>
      <w:r>
        <w:rPr>
          <w:rFonts w:ascii="Arial" w:eastAsia="Times New Roman" w:hAnsi="Arial" w:cs="Arial"/>
          <w:bCs/>
          <w:sz w:val="22"/>
          <w:szCs w:val="22"/>
        </w:rPr>
        <w:t>umzusetzen. Geplant sind freiwillige Lösungen, Altersteilzeitmodelle oder die Möglichkeit</w:t>
      </w:r>
      <w:r w:rsidR="00042EF9">
        <w:rPr>
          <w:rFonts w:ascii="Arial" w:eastAsia="Times New Roman" w:hAnsi="Arial" w:cs="Arial"/>
          <w:bCs/>
          <w:sz w:val="22"/>
          <w:szCs w:val="22"/>
        </w:rPr>
        <w:t xml:space="preserve"> eines vorgezogenen Renteneintritts. Dazu </w:t>
      </w:r>
      <w:r w:rsidR="007E037D">
        <w:rPr>
          <w:rFonts w:ascii="Arial" w:eastAsia="Times New Roman" w:hAnsi="Arial" w:cs="Arial"/>
          <w:bCs/>
          <w:sz w:val="22"/>
          <w:szCs w:val="22"/>
        </w:rPr>
        <w:t xml:space="preserve">steht das Unternehmen </w:t>
      </w:r>
      <w:r w:rsidR="00042EF9">
        <w:rPr>
          <w:rFonts w:ascii="Arial" w:eastAsia="Times New Roman" w:hAnsi="Arial" w:cs="Arial"/>
          <w:bCs/>
          <w:sz w:val="22"/>
          <w:szCs w:val="22"/>
        </w:rPr>
        <w:t xml:space="preserve">in engem Austausch und </w:t>
      </w:r>
      <w:r w:rsidR="00CF3D94" w:rsidRPr="00CF3D94">
        <w:rPr>
          <w:rFonts w:ascii="Arial" w:eastAsia="Times New Roman" w:hAnsi="Arial" w:cs="Arial"/>
          <w:bCs/>
          <w:sz w:val="22"/>
          <w:szCs w:val="22"/>
        </w:rPr>
        <w:t>Abstimmung mit den Arbeitnehmervertret</w:t>
      </w:r>
      <w:r w:rsidR="00042EF9">
        <w:rPr>
          <w:rFonts w:ascii="Arial" w:eastAsia="Times New Roman" w:hAnsi="Arial" w:cs="Arial"/>
          <w:bCs/>
          <w:sz w:val="22"/>
          <w:szCs w:val="22"/>
        </w:rPr>
        <w:t>ungen</w:t>
      </w:r>
      <w:r w:rsidR="00CF3D94" w:rsidRPr="00CF3D94">
        <w:rPr>
          <w:rFonts w:ascii="Arial" w:eastAsia="Times New Roman" w:hAnsi="Arial" w:cs="Arial"/>
          <w:bCs/>
          <w:sz w:val="22"/>
          <w:szCs w:val="22"/>
        </w:rPr>
        <w:t>.</w:t>
      </w:r>
    </w:p>
    <w:p w14:paraId="04FEF36D" w14:textId="77777777" w:rsidR="00154020" w:rsidRDefault="00154020" w:rsidP="006831B6">
      <w:pPr>
        <w:spacing w:line="360" w:lineRule="auto"/>
        <w:ind w:right="850"/>
        <w:rPr>
          <w:rFonts w:ascii="Arial" w:eastAsia="Times New Roman" w:hAnsi="Arial" w:cs="Arial"/>
          <w:bCs/>
          <w:sz w:val="22"/>
          <w:szCs w:val="22"/>
        </w:rPr>
      </w:pPr>
    </w:p>
    <w:p w14:paraId="79281DA0" w14:textId="0F77E0FD" w:rsidR="002402CA" w:rsidRPr="002C5C4A" w:rsidRDefault="002402CA" w:rsidP="006831B6">
      <w:pPr>
        <w:spacing w:line="360" w:lineRule="auto"/>
        <w:ind w:right="850"/>
        <w:rPr>
          <w:rFonts w:ascii="Arial" w:eastAsia="Times New Roman" w:hAnsi="Arial" w:cs="Arial"/>
          <w:bCs/>
          <w:sz w:val="22"/>
          <w:szCs w:val="22"/>
        </w:rPr>
      </w:pPr>
      <w:r w:rsidRPr="002C5C4A">
        <w:rPr>
          <w:rFonts w:ascii="Arial" w:eastAsia="Times New Roman" w:hAnsi="Arial" w:cs="Arial"/>
          <w:bCs/>
          <w:sz w:val="22"/>
          <w:szCs w:val="22"/>
        </w:rPr>
        <w:t>Neben de</w:t>
      </w:r>
      <w:r w:rsidR="001653F4">
        <w:rPr>
          <w:rFonts w:ascii="Arial" w:eastAsia="Times New Roman" w:hAnsi="Arial" w:cs="Arial"/>
          <w:bCs/>
          <w:sz w:val="22"/>
          <w:szCs w:val="22"/>
        </w:rPr>
        <w:t>r</w:t>
      </w:r>
      <w:r w:rsidRPr="002C5C4A">
        <w:rPr>
          <w:rFonts w:ascii="Arial" w:eastAsia="Times New Roman" w:hAnsi="Arial" w:cs="Arial"/>
          <w:bCs/>
          <w:sz w:val="22"/>
          <w:szCs w:val="22"/>
        </w:rPr>
        <w:t xml:space="preserve"> organisatorischen </w:t>
      </w:r>
      <w:r w:rsidR="009E36C8">
        <w:rPr>
          <w:rFonts w:ascii="Arial" w:eastAsia="Times New Roman" w:hAnsi="Arial" w:cs="Arial"/>
          <w:bCs/>
          <w:sz w:val="22"/>
          <w:szCs w:val="22"/>
        </w:rPr>
        <w:t xml:space="preserve">Neuaufstellung </w:t>
      </w:r>
      <w:r w:rsidRPr="002C5C4A">
        <w:rPr>
          <w:rFonts w:ascii="Arial" w:eastAsia="Times New Roman" w:hAnsi="Arial" w:cs="Arial"/>
          <w:bCs/>
          <w:sz w:val="22"/>
          <w:szCs w:val="22"/>
        </w:rPr>
        <w:t xml:space="preserve">will Schmitz Cargobull zusätzliche Wachstumsmöglichkeiten erschließen. </w:t>
      </w:r>
      <w:r w:rsidR="00054031">
        <w:rPr>
          <w:rFonts w:ascii="Arial" w:eastAsia="Times New Roman" w:hAnsi="Arial" w:cs="Arial"/>
          <w:bCs/>
          <w:sz w:val="22"/>
          <w:szCs w:val="22"/>
        </w:rPr>
        <w:t>Dazu sollen bestehende Geschäftsfelder ges</w:t>
      </w:r>
      <w:r w:rsidR="001E6AF3">
        <w:rPr>
          <w:rFonts w:ascii="Arial" w:eastAsia="Times New Roman" w:hAnsi="Arial" w:cs="Arial"/>
          <w:bCs/>
          <w:sz w:val="22"/>
          <w:szCs w:val="22"/>
        </w:rPr>
        <w:t xml:space="preserve">tärkt bzw. weiter ausgebaut werden, </w:t>
      </w:r>
      <w:r w:rsidR="00040210">
        <w:rPr>
          <w:rFonts w:ascii="Arial" w:eastAsia="Times New Roman" w:hAnsi="Arial" w:cs="Arial"/>
          <w:bCs/>
          <w:sz w:val="22"/>
          <w:szCs w:val="22"/>
        </w:rPr>
        <w:t xml:space="preserve">wie </w:t>
      </w:r>
      <w:r w:rsidR="00E956CA">
        <w:rPr>
          <w:rFonts w:ascii="Arial" w:eastAsia="Times New Roman" w:hAnsi="Arial" w:cs="Arial"/>
          <w:bCs/>
          <w:sz w:val="22"/>
          <w:szCs w:val="22"/>
        </w:rPr>
        <w:t>beispielsweise</w:t>
      </w:r>
      <w:r w:rsidRPr="002C5C4A">
        <w:rPr>
          <w:rFonts w:ascii="Arial" w:eastAsia="Times New Roman" w:hAnsi="Arial" w:cs="Arial"/>
          <w:bCs/>
          <w:sz w:val="22"/>
          <w:szCs w:val="22"/>
        </w:rPr>
        <w:t xml:space="preserve"> der Bereich Governmental Sales.</w:t>
      </w:r>
    </w:p>
    <w:p w14:paraId="3EDDDA01" w14:textId="77777777" w:rsidR="00117824" w:rsidRDefault="00117824" w:rsidP="006831B6">
      <w:pPr>
        <w:spacing w:line="360" w:lineRule="auto"/>
        <w:ind w:right="850"/>
        <w:rPr>
          <w:rFonts w:ascii="Arial" w:eastAsia="Times New Roman" w:hAnsi="Arial" w:cs="Arial"/>
          <w:bCs/>
          <w:sz w:val="22"/>
          <w:szCs w:val="22"/>
        </w:rPr>
      </w:pPr>
    </w:p>
    <w:p w14:paraId="7CA9DCDE" w14:textId="1EDE24E7" w:rsidR="00CF3D94" w:rsidRDefault="000D0411" w:rsidP="00CF3D94">
      <w:pPr>
        <w:spacing w:line="360" w:lineRule="auto"/>
        <w:ind w:right="850"/>
        <w:rPr>
          <w:rFonts w:ascii="Arial" w:eastAsia="Times New Roman" w:hAnsi="Arial" w:cs="Arial"/>
          <w:bCs/>
          <w:sz w:val="22"/>
          <w:szCs w:val="22"/>
        </w:rPr>
      </w:pPr>
      <w:r>
        <w:rPr>
          <w:rFonts w:ascii="Arial" w:eastAsia="Times New Roman" w:hAnsi="Arial" w:cs="Arial"/>
          <w:bCs/>
          <w:sz w:val="22"/>
          <w:szCs w:val="22"/>
        </w:rPr>
        <w:t xml:space="preserve">Mit einem umfassend </w:t>
      </w:r>
      <w:r w:rsidR="00711F28">
        <w:rPr>
          <w:rFonts w:ascii="Arial" w:eastAsia="Times New Roman" w:hAnsi="Arial" w:cs="Arial"/>
          <w:bCs/>
          <w:sz w:val="22"/>
          <w:szCs w:val="22"/>
        </w:rPr>
        <w:t>erneuerten</w:t>
      </w:r>
      <w:r w:rsidR="00B113B1">
        <w:rPr>
          <w:rFonts w:ascii="Arial" w:eastAsia="Times New Roman" w:hAnsi="Arial" w:cs="Arial"/>
          <w:bCs/>
          <w:sz w:val="22"/>
          <w:szCs w:val="22"/>
        </w:rPr>
        <w:t xml:space="preserve"> Produktportfolio und einer starken Marktposition in Europa verfügt Schmitz Cargobull über eine gute Ausgangs</w:t>
      </w:r>
      <w:r w:rsidR="006D105D">
        <w:rPr>
          <w:rFonts w:ascii="Arial" w:eastAsia="Times New Roman" w:hAnsi="Arial" w:cs="Arial"/>
          <w:bCs/>
          <w:sz w:val="22"/>
          <w:szCs w:val="22"/>
        </w:rPr>
        <w:t xml:space="preserve">basis für die weitere Entwicklung. </w:t>
      </w:r>
      <w:r w:rsidR="005A49F1">
        <w:rPr>
          <w:rFonts w:ascii="Arial" w:eastAsia="Times New Roman" w:hAnsi="Arial" w:cs="Arial"/>
          <w:bCs/>
          <w:sz w:val="22"/>
          <w:szCs w:val="22"/>
        </w:rPr>
        <w:t xml:space="preserve">Gleichzeitig </w:t>
      </w:r>
      <w:r w:rsidR="00B65C32">
        <w:rPr>
          <w:rFonts w:ascii="Arial" w:eastAsia="Times New Roman" w:hAnsi="Arial" w:cs="Arial"/>
          <w:bCs/>
          <w:sz w:val="22"/>
          <w:szCs w:val="22"/>
        </w:rPr>
        <w:t>agiert</w:t>
      </w:r>
      <w:r w:rsidR="005A49F1">
        <w:rPr>
          <w:rFonts w:ascii="Arial" w:eastAsia="Times New Roman" w:hAnsi="Arial" w:cs="Arial"/>
          <w:bCs/>
          <w:sz w:val="22"/>
          <w:szCs w:val="22"/>
        </w:rPr>
        <w:t xml:space="preserve"> das Unternehmen </w:t>
      </w:r>
      <w:r w:rsidR="00B65C32">
        <w:rPr>
          <w:rFonts w:ascii="Arial" w:eastAsia="Times New Roman" w:hAnsi="Arial" w:cs="Arial"/>
          <w:bCs/>
          <w:sz w:val="22"/>
          <w:szCs w:val="22"/>
        </w:rPr>
        <w:t>in</w:t>
      </w:r>
      <w:r w:rsidR="005A49F1">
        <w:rPr>
          <w:rFonts w:ascii="Arial" w:eastAsia="Times New Roman" w:hAnsi="Arial" w:cs="Arial"/>
          <w:bCs/>
          <w:sz w:val="22"/>
          <w:szCs w:val="22"/>
        </w:rPr>
        <w:t xml:space="preserve"> einem anspruchsvollen Marktumfeld</w:t>
      </w:r>
      <w:r w:rsidR="008901CB">
        <w:rPr>
          <w:rFonts w:ascii="Arial" w:eastAsia="Times New Roman" w:hAnsi="Arial" w:cs="Arial"/>
          <w:bCs/>
          <w:sz w:val="22"/>
          <w:szCs w:val="22"/>
        </w:rPr>
        <w:t>, das sich dauerhaft verändert hat</w:t>
      </w:r>
      <w:r w:rsidR="005A49F1">
        <w:rPr>
          <w:rFonts w:ascii="Arial" w:eastAsia="Times New Roman" w:hAnsi="Arial" w:cs="Arial"/>
          <w:bCs/>
          <w:sz w:val="22"/>
          <w:szCs w:val="22"/>
        </w:rPr>
        <w:t xml:space="preserve">. </w:t>
      </w:r>
      <w:r w:rsidR="001A4E01">
        <w:rPr>
          <w:rFonts w:ascii="Arial" w:eastAsia="Times New Roman" w:hAnsi="Arial" w:cs="Arial"/>
          <w:bCs/>
          <w:sz w:val="22"/>
          <w:szCs w:val="22"/>
        </w:rPr>
        <w:t>In den vergangenen Jahren haben sich d</w:t>
      </w:r>
      <w:r w:rsidR="00B667C0">
        <w:rPr>
          <w:rFonts w:ascii="Arial" w:eastAsia="Times New Roman" w:hAnsi="Arial" w:cs="Arial"/>
          <w:bCs/>
          <w:sz w:val="22"/>
          <w:szCs w:val="22"/>
        </w:rPr>
        <w:t xml:space="preserve">ie Kosten </w:t>
      </w:r>
      <w:r w:rsidR="00B107EB">
        <w:rPr>
          <w:rFonts w:ascii="Arial" w:eastAsia="Times New Roman" w:hAnsi="Arial" w:cs="Arial"/>
          <w:bCs/>
          <w:sz w:val="22"/>
          <w:szCs w:val="22"/>
        </w:rPr>
        <w:t>der</w:t>
      </w:r>
      <w:r w:rsidR="00B667C0">
        <w:rPr>
          <w:rFonts w:ascii="Arial" w:eastAsia="Times New Roman" w:hAnsi="Arial" w:cs="Arial"/>
          <w:bCs/>
          <w:sz w:val="22"/>
          <w:szCs w:val="22"/>
        </w:rPr>
        <w:t xml:space="preserve"> industrielle</w:t>
      </w:r>
      <w:r w:rsidR="00B107EB">
        <w:rPr>
          <w:rFonts w:ascii="Arial" w:eastAsia="Times New Roman" w:hAnsi="Arial" w:cs="Arial"/>
          <w:bCs/>
          <w:sz w:val="22"/>
          <w:szCs w:val="22"/>
        </w:rPr>
        <w:t>n</w:t>
      </w:r>
      <w:r w:rsidR="00B667C0">
        <w:rPr>
          <w:rFonts w:ascii="Arial" w:eastAsia="Times New Roman" w:hAnsi="Arial" w:cs="Arial"/>
          <w:bCs/>
          <w:sz w:val="22"/>
          <w:szCs w:val="22"/>
        </w:rPr>
        <w:t xml:space="preserve"> Produktion erheblich erhöht. Treiber sind insbesondere </w:t>
      </w:r>
      <w:r w:rsidR="00100BA0">
        <w:rPr>
          <w:rFonts w:ascii="Arial" w:eastAsia="Times New Roman" w:hAnsi="Arial" w:cs="Arial"/>
          <w:bCs/>
          <w:sz w:val="22"/>
          <w:szCs w:val="22"/>
        </w:rPr>
        <w:t>hohe</w:t>
      </w:r>
      <w:r w:rsidR="00B667C0">
        <w:rPr>
          <w:rFonts w:ascii="Arial" w:eastAsia="Times New Roman" w:hAnsi="Arial" w:cs="Arial"/>
          <w:bCs/>
          <w:sz w:val="22"/>
          <w:szCs w:val="22"/>
        </w:rPr>
        <w:t xml:space="preserve"> Energie- und Rohstoffkosten, gestiegene Löhne sowie regulatorische Anforderungen. Auch im laufenden Geschäftsjahr zeichnet sich keine nachhaltige Marktbelebung ab. </w:t>
      </w:r>
      <w:r w:rsidR="00891ECB">
        <w:rPr>
          <w:rFonts w:ascii="Arial" w:eastAsia="Times New Roman" w:hAnsi="Arial" w:cs="Arial"/>
          <w:bCs/>
          <w:sz w:val="22"/>
          <w:szCs w:val="22"/>
        </w:rPr>
        <w:br/>
        <w:t xml:space="preserve">Das Produktionsnetzwerk </w:t>
      </w:r>
      <w:r w:rsidR="00D16F7D">
        <w:rPr>
          <w:rFonts w:ascii="Arial" w:eastAsia="Times New Roman" w:hAnsi="Arial" w:cs="Arial"/>
          <w:bCs/>
          <w:sz w:val="22"/>
          <w:szCs w:val="22"/>
        </w:rPr>
        <w:t>wurde in den vergangenen Jahren an die</w:t>
      </w:r>
      <w:r w:rsidR="00111423">
        <w:rPr>
          <w:rFonts w:ascii="Arial" w:eastAsia="Times New Roman" w:hAnsi="Arial" w:cs="Arial"/>
          <w:bCs/>
          <w:sz w:val="22"/>
          <w:szCs w:val="22"/>
        </w:rPr>
        <w:t xml:space="preserve"> geänderten</w:t>
      </w:r>
      <w:r w:rsidR="00D16F7D">
        <w:rPr>
          <w:rFonts w:ascii="Arial" w:eastAsia="Times New Roman" w:hAnsi="Arial" w:cs="Arial"/>
          <w:bCs/>
          <w:sz w:val="22"/>
          <w:szCs w:val="22"/>
        </w:rPr>
        <w:t xml:space="preserve"> Marktbedingungen angepasst. Nun werden auch die indirekten Bereiche strukturell neu ausgerichtet. </w:t>
      </w:r>
    </w:p>
    <w:p w14:paraId="1CCEC8A8" w14:textId="77777777" w:rsidR="00CF3D94" w:rsidRDefault="00CF3D94" w:rsidP="00CF3D94">
      <w:pPr>
        <w:spacing w:line="360" w:lineRule="auto"/>
        <w:ind w:right="850"/>
        <w:rPr>
          <w:rFonts w:ascii="Arial" w:eastAsia="Times New Roman" w:hAnsi="Arial" w:cs="Arial"/>
          <w:bCs/>
          <w:sz w:val="22"/>
          <w:szCs w:val="22"/>
        </w:rPr>
      </w:pPr>
    </w:p>
    <w:p w14:paraId="0F9D71EC" w14:textId="77777777" w:rsidR="00CF3D94" w:rsidRPr="002C5C4A" w:rsidRDefault="00CF3D94" w:rsidP="002D221A">
      <w:pPr>
        <w:ind w:right="850"/>
        <w:rPr>
          <w:rFonts w:ascii="Arial" w:eastAsia="Calibri" w:hAnsi="Arial" w:cs="Arial"/>
          <w:bCs/>
          <w:sz w:val="22"/>
          <w:szCs w:val="22"/>
          <w:u w:val="single"/>
        </w:rPr>
      </w:pPr>
    </w:p>
    <w:p w14:paraId="4582C86C" w14:textId="77777777" w:rsidR="002D221A" w:rsidRPr="0021745A" w:rsidRDefault="002D221A" w:rsidP="002D221A">
      <w:pPr>
        <w:ind w:right="850"/>
        <w:rPr>
          <w:rFonts w:ascii="Arial" w:eastAsia="Calibri" w:hAnsi="Arial" w:cs="Arial"/>
          <w:bCs/>
          <w:sz w:val="18"/>
          <w:szCs w:val="18"/>
        </w:rPr>
      </w:pPr>
      <w:r w:rsidRPr="0021745A">
        <w:rPr>
          <w:rFonts w:ascii="Arial" w:eastAsia="Calibri" w:hAnsi="Arial" w:cs="Arial"/>
          <w:bCs/>
          <w:sz w:val="18"/>
          <w:szCs w:val="18"/>
          <w:u w:val="single"/>
        </w:rPr>
        <w:t xml:space="preserve">Über Schmitz Cargobull </w:t>
      </w:r>
    </w:p>
    <w:p w14:paraId="45147DC6" w14:textId="234B6290" w:rsidR="007B2AB9" w:rsidRPr="0021745A" w:rsidRDefault="002D221A" w:rsidP="002D221A">
      <w:pPr>
        <w:pStyle w:val="StandardWeb"/>
        <w:spacing w:before="0" w:beforeAutospacing="0" w:after="0" w:afterAutospacing="0"/>
        <w:rPr>
          <w:rFonts w:ascii="Arial" w:hAnsi="Arial" w:cs="Arial"/>
          <w:bCs/>
          <w:sz w:val="18"/>
          <w:szCs w:val="18"/>
        </w:rPr>
      </w:pPr>
      <w:r w:rsidRPr="0021745A">
        <w:rPr>
          <w:rFonts w:ascii="Arial" w:hAnsi="Arial" w:cs="Arial"/>
          <w:bCs/>
          <w:sz w:val="18"/>
          <w:szCs w:val="18"/>
        </w:rPr>
        <w:t xml:space="preserve">Schmitz Cargobull ist führender Hersteller von Sattelaufliegern für temperaturgeführte Fracht, General Cargo und Schüttgüter in Europa und Vorreiter bei digitalen Lösungen für Trailer Services und verbesserte Konnektivität. Für den temperaturgeführten Güterverkehr stellt das Unternehmen zudem Transportkältemaschinen für Sattelkühlkoffer her. Mit einem ganzheitlichen Angebot von Finanzierung, Ersatzteilversorgung, Service-Verträgen, Telematiklösungen bis zum Gebrauchtfahrzeughandel unterstützt Schmitz Cargobull seine Kunden bei der Optimierung der Gesamtbetriebskosten (TCO) sowie der digitalen Transformation. </w:t>
      </w:r>
    </w:p>
    <w:p w14:paraId="1DE9F056" w14:textId="08AD4335" w:rsidR="002D221A" w:rsidRPr="0021745A" w:rsidRDefault="002D221A" w:rsidP="72CB51DB">
      <w:pPr>
        <w:pStyle w:val="StandardWeb"/>
        <w:spacing w:before="0" w:beforeAutospacing="0" w:after="0" w:afterAutospacing="0"/>
        <w:rPr>
          <w:rFonts w:ascii="Arial" w:hAnsi="Arial" w:cs="Arial"/>
          <w:sz w:val="18"/>
          <w:szCs w:val="18"/>
        </w:rPr>
      </w:pPr>
      <w:r w:rsidRPr="72CB51DB">
        <w:rPr>
          <w:rFonts w:ascii="Arial" w:hAnsi="Arial" w:cs="Arial"/>
          <w:sz w:val="18"/>
          <w:szCs w:val="18"/>
          <w:shd w:val="clear" w:color="auto" w:fill="FFFFFF"/>
        </w:rPr>
        <w:t xml:space="preserve">Schmitz Cargobull wurde 1892 im Münsterland (Deutschland) gegründet. Das familiengeführte </w:t>
      </w:r>
      <w:r w:rsidRPr="72CB51DB">
        <w:rPr>
          <w:rFonts w:ascii="Arial" w:hAnsi="Arial" w:cs="Arial"/>
          <w:sz w:val="18"/>
          <w:szCs w:val="18"/>
        </w:rPr>
        <w:t>Unternehmen produziert pro Jahr mit über 6.000 Mitarbeitern rund 50.000 Fahrzeuge und erwirtschaftete</w:t>
      </w:r>
      <w:r w:rsidRPr="72CB51DB">
        <w:rPr>
          <w:rFonts w:ascii="Arial" w:hAnsi="Arial" w:cs="Arial"/>
          <w:sz w:val="18"/>
          <w:szCs w:val="18"/>
          <w:shd w:val="clear" w:color="auto" w:fill="FFFFFF"/>
        </w:rPr>
        <w:t xml:space="preserve"> im Geschäftsjahr 202</w:t>
      </w:r>
      <w:r w:rsidR="00D125F5" w:rsidRPr="72CB51DB">
        <w:rPr>
          <w:rFonts w:ascii="Arial" w:hAnsi="Arial" w:cs="Arial"/>
          <w:sz w:val="18"/>
          <w:szCs w:val="18"/>
          <w:shd w:val="clear" w:color="auto" w:fill="FFFFFF"/>
        </w:rPr>
        <w:t>5</w:t>
      </w:r>
      <w:r w:rsidRPr="72CB51DB">
        <w:rPr>
          <w:rFonts w:ascii="Arial" w:hAnsi="Arial" w:cs="Arial"/>
          <w:sz w:val="18"/>
          <w:szCs w:val="18"/>
          <w:shd w:val="clear" w:color="auto" w:fill="FFFFFF"/>
        </w:rPr>
        <w:t>/2</w:t>
      </w:r>
      <w:r w:rsidR="00D125F5" w:rsidRPr="72CB51DB">
        <w:rPr>
          <w:rFonts w:ascii="Arial" w:hAnsi="Arial" w:cs="Arial"/>
          <w:sz w:val="18"/>
          <w:szCs w:val="18"/>
          <w:shd w:val="clear" w:color="auto" w:fill="FFFFFF"/>
        </w:rPr>
        <w:t>6</w:t>
      </w:r>
      <w:r w:rsidRPr="72CB51DB">
        <w:rPr>
          <w:rFonts w:ascii="Arial" w:hAnsi="Arial" w:cs="Arial"/>
          <w:sz w:val="18"/>
          <w:szCs w:val="18"/>
          <w:shd w:val="clear" w:color="auto" w:fill="FFFFFF"/>
        </w:rPr>
        <w:t xml:space="preserve"> einen Umsatz von rund 2,</w:t>
      </w:r>
      <w:r w:rsidR="00EE7E32" w:rsidRPr="72CB51DB">
        <w:rPr>
          <w:rFonts w:ascii="Arial" w:hAnsi="Arial" w:cs="Arial"/>
          <w:sz w:val="18"/>
          <w:szCs w:val="18"/>
          <w:shd w:val="clear" w:color="auto" w:fill="FFFFFF"/>
        </w:rPr>
        <w:t>25</w:t>
      </w:r>
      <w:r w:rsidRPr="72CB51DB">
        <w:rPr>
          <w:rFonts w:ascii="Arial" w:hAnsi="Arial" w:cs="Arial"/>
          <w:sz w:val="18"/>
          <w:szCs w:val="18"/>
          <w:shd w:val="clear" w:color="auto" w:fill="FFFFFF"/>
        </w:rPr>
        <w:t xml:space="preserve"> Mrd. Euro. Das</w:t>
      </w:r>
      <w:r w:rsidRPr="72CB51DB">
        <w:rPr>
          <w:rFonts w:ascii="Arial" w:hAnsi="Arial" w:cs="Arial"/>
          <w:sz w:val="18"/>
          <w:szCs w:val="18"/>
        </w:rPr>
        <w:t xml:space="preserve"> internationale Produktions-Netzwerk umfasst Werke in Deutschland, Litauen, Spanien, England, Rumänien und der Türkei.</w:t>
      </w:r>
    </w:p>
    <w:p w14:paraId="32B5C5AC" w14:textId="77777777" w:rsidR="002D221A" w:rsidRPr="0021745A" w:rsidRDefault="002D221A" w:rsidP="002D221A">
      <w:pPr>
        <w:ind w:right="283"/>
        <w:rPr>
          <w:rFonts w:ascii="Arial" w:hAnsi="Arial" w:cs="Arial"/>
          <w:bCs/>
          <w:sz w:val="18"/>
          <w:szCs w:val="18"/>
          <w:u w:val="single"/>
        </w:rPr>
      </w:pPr>
    </w:p>
    <w:p w14:paraId="026D1455" w14:textId="77777777" w:rsidR="002D221A" w:rsidRPr="0021745A" w:rsidRDefault="002D221A" w:rsidP="002D221A">
      <w:pPr>
        <w:ind w:right="283"/>
        <w:rPr>
          <w:rFonts w:ascii="Arial" w:hAnsi="Arial" w:cs="Arial"/>
          <w:bCs/>
          <w:sz w:val="18"/>
          <w:szCs w:val="18"/>
          <w:u w:val="single"/>
        </w:rPr>
      </w:pPr>
      <w:r w:rsidRPr="0021745A">
        <w:rPr>
          <w:rFonts w:ascii="Arial" w:hAnsi="Arial" w:cs="Arial"/>
          <w:bCs/>
          <w:sz w:val="18"/>
          <w:szCs w:val="18"/>
          <w:u w:val="single"/>
        </w:rPr>
        <w:t>Das Schmitz Cargobull Presse-Team:</w:t>
      </w:r>
    </w:p>
    <w:p w14:paraId="2DB1A0E0" w14:textId="2CDD7585" w:rsidR="002D221A" w:rsidRPr="0021745A" w:rsidRDefault="002D221A" w:rsidP="002D221A">
      <w:pPr>
        <w:ind w:right="851"/>
        <w:rPr>
          <w:rFonts w:ascii="Arial" w:hAnsi="Arial" w:cs="Arial"/>
          <w:bCs/>
          <w:sz w:val="18"/>
          <w:szCs w:val="18"/>
          <w:lang w:val="sv-SE"/>
        </w:rPr>
      </w:pPr>
      <w:r w:rsidRPr="0021745A">
        <w:rPr>
          <w:rFonts w:ascii="Arial" w:hAnsi="Arial" w:cs="Arial"/>
          <w:bCs/>
          <w:sz w:val="18"/>
          <w:szCs w:val="18"/>
          <w:lang w:val="sv-SE"/>
        </w:rPr>
        <w:t>Anna Stuhlmeier</w:t>
      </w:r>
      <w:r w:rsidRPr="0021745A">
        <w:rPr>
          <w:rFonts w:ascii="Arial" w:hAnsi="Arial" w:cs="Arial"/>
          <w:bCs/>
          <w:sz w:val="18"/>
          <w:szCs w:val="18"/>
          <w:lang w:val="sv-SE"/>
        </w:rPr>
        <w:tab/>
      </w:r>
      <w:r w:rsidR="0089233A">
        <w:rPr>
          <w:rFonts w:ascii="Arial" w:hAnsi="Arial" w:cs="Arial"/>
          <w:bCs/>
          <w:sz w:val="18"/>
          <w:szCs w:val="18"/>
          <w:lang w:val="sv-SE"/>
        </w:rPr>
        <w:tab/>
      </w:r>
      <w:r w:rsidRPr="0021745A">
        <w:rPr>
          <w:rFonts w:ascii="Arial" w:hAnsi="Arial" w:cs="Arial"/>
          <w:bCs/>
          <w:sz w:val="18"/>
          <w:szCs w:val="18"/>
          <w:lang w:val="sv-SE"/>
        </w:rPr>
        <w:t xml:space="preserve">+49 2558 81-1340 I </w:t>
      </w:r>
      <w:hyperlink r:id="rId11" w:history="1">
        <w:r w:rsidRPr="0021745A">
          <w:rPr>
            <w:rStyle w:val="Hyperlink"/>
            <w:bCs/>
            <w:color w:val="000000"/>
            <w:sz w:val="18"/>
            <w:szCs w:val="18"/>
            <w:lang w:val="sv-SE"/>
          </w:rPr>
          <w:t>anna.stuhlmeier@cargobull.com</w:t>
        </w:r>
      </w:hyperlink>
    </w:p>
    <w:p w14:paraId="12757A5C" w14:textId="46F235AD" w:rsidR="002D221A" w:rsidRPr="0021745A" w:rsidRDefault="002D221A" w:rsidP="002D221A">
      <w:pPr>
        <w:rPr>
          <w:rFonts w:ascii="Arial" w:hAnsi="Arial" w:cs="Arial"/>
          <w:bCs/>
          <w:sz w:val="18"/>
          <w:szCs w:val="18"/>
          <w:lang w:val="en-US"/>
        </w:rPr>
      </w:pPr>
      <w:r w:rsidRPr="0021745A">
        <w:rPr>
          <w:rFonts w:ascii="Arial" w:hAnsi="Arial" w:cs="Arial"/>
          <w:bCs/>
          <w:sz w:val="18"/>
          <w:szCs w:val="18"/>
          <w:lang w:val="nb-NO"/>
        </w:rPr>
        <w:t>Andrea Beckonert</w:t>
      </w:r>
      <w:r w:rsidRPr="0021745A">
        <w:rPr>
          <w:rFonts w:ascii="Arial" w:hAnsi="Arial" w:cs="Arial"/>
          <w:bCs/>
          <w:sz w:val="18"/>
          <w:szCs w:val="18"/>
          <w:lang w:val="nb-NO"/>
        </w:rPr>
        <w:tab/>
        <w:t xml:space="preserve">+49 2558 81-1321 I </w:t>
      </w:r>
      <w:hyperlink r:id="rId12" w:history="1">
        <w:r w:rsidRPr="0021745A">
          <w:rPr>
            <w:rStyle w:val="Hyperlink"/>
            <w:bCs/>
            <w:color w:val="000000"/>
            <w:sz w:val="18"/>
            <w:szCs w:val="18"/>
            <w:lang w:val="nb-NO"/>
          </w:rPr>
          <w:t>andrea.beckonert@cargobull.com</w:t>
        </w:r>
      </w:hyperlink>
      <w:r w:rsidRPr="0021745A">
        <w:rPr>
          <w:rFonts w:ascii="Arial" w:hAnsi="Arial" w:cs="Arial"/>
          <w:bCs/>
          <w:sz w:val="18"/>
          <w:szCs w:val="18"/>
          <w:lang w:val="nb-NO"/>
        </w:rPr>
        <w:br/>
        <w:t>Silke Hesener</w:t>
      </w:r>
      <w:r w:rsidRPr="0021745A">
        <w:rPr>
          <w:rFonts w:ascii="Arial" w:hAnsi="Arial" w:cs="Arial"/>
          <w:bCs/>
          <w:sz w:val="18"/>
          <w:szCs w:val="18"/>
          <w:lang w:val="nb-NO"/>
        </w:rPr>
        <w:tab/>
      </w:r>
      <w:r w:rsidR="0089233A">
        <w:rPr>
          <w:rFonts w:ascii="Arial" w:hAnsi="Arial" w:cs="Arial"/>
          <w:bCs/>
          <w:sz w:val="18"/>
          <w:szCs w:val="18"/>
          <w:lang w:val="nb-NO"/>
        </w:rPr>
        <w:tab/>
      </w:r>
      <w:r w:rsidRPr="0021745A">
        <w:rPr>
          <w:rFonts w:ascii="Arial" w:hAnsi="Arial" w:cs="Arial"/>
          <w:bCs/>
          <w:sz w:val="18"/>
          <w:szCs w:val="18"/>
          <w:lang w:val="nb-NO"/>
        </w:rPr>
        <w:t xml:space="preserve">+49 2558 81-1501 I </w:t>
      </w:r>
      <w:hyperlink r:id="rId13" w:history="1">
        <w:r w:rsidRPr="0021745A">
          <w:rPr>
            <w:rStyle w:val="Hyperlink"/>
            <w:bCs/>
            <w:color w:val="000000"/>
            <w:sz w:val="18"/>
            <w:szCs w:val="18"/>
            <w:lang w:val="nb-NO"/>
          </w:rPr>
          <w:t>silke.hesener@cargobull.com</w:t>
        </w:r>
      </w:hyperlink>
    </w:p>
    <w:p w14:paraId="04F85FD5" w14:textId="3A56C414" w:rsidR="0020253D" w:rsidRDefault="0020253D">
      <w:pPr>
        <w:rPr>
          <w:rFonts w:ascii="Arial" w:hAnsi="Arial" w:cs="Arial"/>
          <w:bCs/>
          <w:color w:val="000000"/>
          <w:sz w:val="18"/>
          <w:szCs w:val="18"/>
          <w:u w:val="single"/>
          <w:lang w:val="en-US"/>
        </w:rPr>
      </w:pPr>
    </w:p>
    <w:p w14:paraId="3FCEA24D" w14:textId="77777777" w:rsidR="0020253D" w:rsidRPr="007C2F98" w:rsidRDefault="0020253D" w:rsidP="00B7486E">
      <w:pPr>
        <w:spacing w:line="240" w:lineRule="atLeast"/>
        <w:ind w:right="850"/>
        <w:rPr>
          <w:rFonts w:ascii="Arial" w:hAnsi="Arial" w:cs="Arial"/>
          <w:bCs/>
          <w:color w:val="000000"/>
          <w:sz w:val="18"/>
          <w:szCs w:val="18"/>
          <w:u w:val="single"/>
          <w:lang w:val="en-US"/>
        </w:rPr>
      </w:pPr>
    </w:p>
    <w:p w14:paraId="570F4210" w14:textId="77777777" w:rsidR="0020253D" w:rsidRPr="007C2F98" w:rsidRDefault="0020253D" w:rsidP="00B7486E">
      <w:pPr>
        <w:spacing w:line="240" w:lineRule="atLeast"/>
        <w:ind w:right="850"/>
        <w:rPr>
          <w:rFonts w:ascii="Arial" w:hAnsi="Arial" w:cs="Arial"/>
          <w:bCs/>
          <w:color w:val="000000"/>
          <w:sz w:val="18"/>
          <w:szCs w:val="18"/>
          <w:u w:val="single"/>
          <w:lang w:val="en-US"/>
        </w:rPr>
      </w:pPr>
    </w:p>
    <w:sectPr w:rsidR="0020253D" w:rsidRPr="007C2F98" w:rsidSect="00A5047E">
      <w:headerReference w:type="default" r:id="rId14"/>
      <w:headerReference w:type="first" r:id="rId15"/>
      <w:pgSz w:w="11906" w:h="16838" w:code="9"/>
      <w:pgMar w:top="1134" w:right="1418" w:bottom="1135"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C1C4" w14:textId="77777777" w:rsidR="007412DD" w:rsidRDefault="007412DD" w:rsidP="00494EA2">
      <w:r>
        <w:separator/>
      </w:r>
    </w:p>
  </w:endnote>
  <w:endnote w:type="continuationSeparator" w:id="0">
    <w:p w14:paraId="6A6D4D00" w14:textId="77777777" w:rsidR="007412DD" w:rsidRDefault="007412DD" w:rsidP="00494EA2">
      <w:r>
        <w:continuationSeparator/>
      </w:r>
    </w:p>
  </w:endnote>
  <w:endnote w:type="continuationNotice" w:id="1">
    <w:p w14:paraId="10447F67" w14:textId="77777777" w:rsidR="007412DD" w:rsidRDefault="00741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E8C13" w14:textId="77777777" w:rsidR="007412DD" w:rsidRDefault="007412DD" w:rsidP="00494EA2">
      <w:r>
        <w:separator/>
      </w:r>
    </w:p>
  </w:footnote>
  <w:footnote w:type="continuationSeparator" w:id="0">
    <w:p w14:paraId="38620937" w14:textId="77777777" w:rsidR="007412DD" w:rsidRDefault="007412DD" w:rsidP="00494EA2">
      <w:r>
        <w:continuationSeparator/>
      </w:r>
    </w:p>
  </w:footnote>
  <w:footnote w:type="continuationNotice" w:id="1">
    <w:p w14:paraId="6F50DC4C" w14:textId="77777777" w:rsidR="007412DD" w:rsidRDefault="00741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56970513" w:rsidR="00EC413F" w:rsidRDefault="00EC413F">
    <w:r>
      <w:rPr>
        <w:noProof/>
      </w:rPr>
      <w:drawing>
        <wp:anchor distT="0" distB="0" distL="114300" distR="114300" simplePos="0" relativeHeight="251658244" behindDoc="0" locked="1" layoutInCell="1" allowOverlap="1" wp14:anchorId="7BC7568A" wp14:editId="294FDCFA">
          <wp:simplePos x="0" y="0"/>
          <wp:positionH relativeFrom="column">
            <wp:posOffset>2188210</wp:posOffset>
          </wp:positionH>
          <wp:positionV relativeFrom="page">
            <wp:posOffset>298450</wp:posOffset>
          </wp:positionV>
          <wp:extent cx="1791970" cy="749935"/>
          <wp:effectExtent l="0" t="0" r="0" b="0"/>
          <wp:wrapNone/>
          <wp:docPr id="892328151" name="Bild 3">
            <a:extLst xmlns:a="http://schemas.openxmlformats.org/drawingml/2006/main">
              <a:ext uri="{FF2B5EF4-FFF2-40B4-BE49-F238E27FC236}">
                <a16:creationId xmlns:a16="http://schemas.microsoft.com/office/drawing/2014/main" id="{BC6848F2-9641-433C-99AB-ACCF306C9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841732469" name="Bild 3">
            <a:extLst xmlns:a="http://schemas.openxmlformats.org/drawingml/2006/main">
              <a:ext uri="{FF2B5EF4-FFF2-40B4-BE49-F238E27FC236}">
                <a16:creationId xmlns:a16="http://schemas.microsoft.com/office/drawing/2014/main" id="{69885233-CC47-4422-99B6-0B5F66566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EC413F" w:rsidRDefault="00EC413F"/>
  <w:p w14:paraId="1C02046B" w14:textId="77777777" w:rsidR="00EC413F" w:rsidRDefault="00EC413F"/>
  <w:p w14:paraId="14704A20" w14:textId="77777777" w:rsidR="00EC413F" w:rsidRDefault="00EC4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7AAA81CA" w:rsidR="00EC413F" w:rsidRDefault="00EC413F">
    <w:r>
      <w:rPr>
        <w:noProof/>
      </w:rPr>
      <w:drawing>
        <wp:anchor distT="0" distB="0" distL="114300" distR="114300" simplePos="0" relativeHeight="251658245" behindDoc="0" locked="1" layoutInCell="1" allowOverlap="1" wp14:anchorId="77DD2B93" wp14:editId="7ADD8E8D">
          <wp:simplePos x="0" y="0"/>
          <wp:positionH relativeFrom="column">
            <wp:posOffset>2188210</wp:posOffset>
          </wp:positionH>
          <wp:positionV relativeFrom="page">
            <wp:posOffset>298450</wp:posOffset>
          </wp:positionV>
          <wp:extent cx="1791970" cy="749935"/>
          <wp:effectExtent l="0" t="0" r="0" b="0"/>
          <wp:wrapNone/>
          <wp:docPr id="1205309948" name="Bild 4">
            <a:extLst xmlns:a="http://schemas.openxmlformats.org/drawingml/2006/main">
              <a:ext uri="{FF2B5EF4-FFF2-40B4-BE49-F238E27FC236}">
                <a16:creationId xmlns:a16="http://schemas.microsoft.com/office/drawing/2014/main" id="{10CFA209-ACD4-46E1-B4F2-552586B4C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1" layoutInCell="1" allowOverlap="1" wp14:anchorId="20B2A3A5" wp14:editId="003CC47E">
          <wp:simplePos x="0" y="0"/>
          <wp:positionH relativeFrom="column">
            <wp:posOffset>2188210</wp:posOffset>
          </wp:positionH>
          <wp:positionV relativeFrom="page">
            <wp:posOffset>298450</wp:posOffset>
          </wp:positionV>
          <wp:extent cx="1791970" cy="749935"/>
          <wp:effectExtent l="0" t="0" r="0" b="0"/>
          <wp:wrapNone/>
          <wp:docPr id="1623477761" name="Bild 2">
            <a:extLst xmlns:a="http://schemas.openxmlformats.org/drawingml/2006/main">
              <a:ext uri="{FF2B5EF4-FFF2-40B4-BE49-F238E27FC236}">
                <a16:creationId xmlns:a16="http://schemas.microsoft.com/office/drawing/2014/main" id="{2AE47B7B-FD6B-4F5D-B219-B18A3AB42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690817562" name="Bild 4">
            <a:extLst xmlns:a="http://schemas.openxmlformats.org/drawingml/2006/main">
              <a:ext uri="{FF2B5EF4-FFF2-40B4-BE49-F238E27FC236}">
                <a16:creationId xmlns:a16="http://schemas.microsoft.com/office/drawing/2014/main" id="{682B7C59-D48D-4857-B73B-DE34C25268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1827249699" name="Bild 2">
            <a:extLst xmlns:a="http://schemas.openxmlformats.org/drawingml/2006/main">
              <a:ext uri="{FF2B5EF4-FFF2-40B4-BE49-F238E27FC236}">
                <a16:creationId xmlns:a16="http://schemas.microsoft.com/office/drawing/2014/main" id="{46639F5F-7622-4B20-9B18-C8CDCF7B4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6B4"/>
    <w:multiLevelType w:val="multilevel"/>
    <w:tmpl w:val="57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36F9"/>
    <w:multiLevelType w:val="hybridMultilevel"/>
    <w:tmpl w:val="5AA60C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76665AB"/>
    <w:multiLevelType w:val="multilevel"/>
    <w:tmpl w:val="492A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3D6FA0"/>
    <w:multiLevelType w:val="hybridMultilevel"/>
    <w:tmpl w:val="399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5879315">
    <w:abstractNumId w:val="5"/>
  </w:num>
  <w:num w:numId="2" w16cid:durableId="1762725574">
    <w:abstractNumId w:val="4"/>
  </w:num>
  <w:num w:numId="3" w16cid:durableId="1869833936">
    <w:abstractNumId w:val="3"/>
  </w:num>
  <w:num w:numId="4" w16cid:durableId="1878466789">
    <w:abstractNumId w:val="0"/>
  </w:num>
  <w:num w:numId="5" w16cid:durableId="1938324568">
    <w:abstractNumId w:val="5"/>
  </w:num>
  <w:num w:numId="6" w16cid:durableId="389498878">
    <w:abstractNumId w:val="1"/>
  </w:num>
  <w:num w:numId="7" w16cid:durableId="941379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4805"/>
    <w:rsid w:val="00005D1A"/>
    <w:rsid w:val="00006BE5"/>
    <w:rsid w:val="0001243A"/>
    <w:rsid w:val="0001676C"/>
    <w:rsid w:val="00017AA6"/>
    <w:rsid w:val="000207BA"/>
    <w:rsid w:val="0002199F"/>
    <w:rsid w:val="0002326F"/>
    <w:rsid w:val="00025063"/>
    <w:rsid w:val="000273C1"/>
    <w:rsid w:val="0003285F"/>
    <w:rsid w:val="000359FD"/>
    <w:rsid w:val="00035B95"/>
    <w:rsid w:val="00036C69"/>
    <w:rsid w:val="00040210"/>
    <w:rsid w:val="00042EF9"/>
    <w:rsid w:val="00043EA0"/>
    <w:rsid w:val="00050399"/>
    <w:rsid w:val="00053BEC"/>
    <w:rsid w:val="00054031"/>
    <w:rsid w:val="000549DE"/>
    <w:rsid w:val="00054E32"/>
    <w:rsid w:val="00057DB2"/>
    <w:rsid w:val="00062363"/>
    <w:rsid w:val="00063982"/>
    <w:rsid w:val="00066649"/>
    <w:rsid w:val="00066943"/>
    <w:rsid w:val="00071E20"/>
    <w:rsid w:val="00072F7D"/>
    <w:rsid w:val="00077CA5"/>
    <w:rsid w:val="00080F30"/>
    <w:rsid w:val="0008431A"/>
    <w:rsid w:val="00087653"/>
    <w:rsid w:val="00087CCF"/>
    <w:rsid w:val="0009286E"/>
    <w:rsid w:val="000943F6"/>
    <w:rsid w:val="00094672"/>
    <w:rsid w:val="00095F2A"/>
    <w:rsid w:val="000A03F3"/>
    <w:rsid w:val="000A338E"/>
    <w:rsid w:val="000A45B3"/>
    <w:rsid w:val="000A6347"/>
    <w:rsid w:val="000A7EE7"/>
    <w:rsid w:val="000B0EA5"/>
    <w:rsid w:val="000B1224"/>
    <w:rsid w:val="000B1ADE"/>
    <w:rsid w:val="000B7C9D"/>
    <w:rsid w:val="000C0FFF"/>
    <w:rsid w:val="000C1637"/>
    <w:rsid w:val="000C6EB8"/>
    <w:rsid w:val="000D0411"/>
    <w:rsid w:val="000D5FA5"/>
    <w:rsid w:val="000D6A89"/>
    <w:rsid w:val="000E0C0E"/>
    <w:rsid w:val="000E2531"/>
    <w:rsid w:val="000E3AF8"/>
    <w:rsid w:val="000E4273"/>
    <w:rsid w:val="000E44A9"/>
    <w:rsid w:val="000F0451"/>
    <w:rsid w:val="000F0550"/>
    <w:rsid w:val="000F1AFB"/>
    <w:rsid w:val="000F38D8"/>
    <w:rsid w:val="000F4ECC"/>
    <w:rsid w:val="000F6175"/>
    <w:rsid w:val="000F7AD6"/>
    <w:rsid w:val="0010059E"/>
    <w:rsid w:val="00100BA0"/>
    <w:rsid w:val="0010113A"/>
    <w:rsid w:val="00102992"/>
    <w:rsid w:val="00102997"/>
    <w:rsid w:val="00102FA7"/>
    <w:rsid w:val="00111423"/>
    <w:rsid w:val="0011172D"/>
    <w:rsid w:val="001167FC"/>
    <w:rsid w:val="00117139"/>
    <w:rsid w:val="00117824"/>
    <w:rsid w:val="00122826"/>
    <w:rsid w:val="00123751"/>
    <w:rsid w:val="00127968"/>
    <w:rsid w:val="00130997"/>
    <w:rsid w:val="0013112F"/>
    <w:rsid w:val="0013174D"/>
    <w:rsid w:val="001362C6"/>
    <w:rsid w:val="00136C99"/>
    <w:rsid w:val="0013781E"/>
    <w:rsid w:val="001415F5"/>
    <w:rsid w:val="00141E08"/>
    <w:rsid w:val="0014219F"/>
    <w:rsid w:val="001427E2"/>
    <w:rsid w:val="00143918"/>
    <w:rsid w:val="00143F1F"/>
    <w:rsid w:val="0014412B"/>
    <w:rsid w:val="00147232"/>
    <w:rsid w:val="001472A1"/>
    <w:rsid w:val="00147B3B"/>
    <w:rsid w:val="00152114"/>
    <w:rsid w:val="00154020"/>
    <w:rsid w:val="001544B3"/>
    <w:rsid w:val="00157E60"/>
    <w:rsid w:val="00160730"/>
    <w:rsid w:val="00160D4B"/>
    <w:rsid w:val="001632BE"/>
    <w:rsid w:val="0016421F"/>
    <w:rsid w:val="00164EB9"/>
    <w:rsid w:val="001653F4"/>
    <w:rsid w:val="0017289D"/>
    <w:rsid w:val="00173BA1"/>
    <w:rsid w:val="00174735"/>
    <w:rsid w:val="00176C17"/>
    <w:rsid w:val="00177865"/>
    <w:rsid w:val="001816CB"/>
    <w:rsid w:val="0018340B"/>
    <w:rsid w:val="00183431"/>
    <w:rsid w:val="0018362F"/>
    <w:rsid w:val="00184E06"/>
    <w:rsid w:val="001850FF"/>
    <w:rsid w:val="00186B4C"/>
    <w:rsid w:val="00187487"/>
    <w:rsid w:val="00187B0A"/>
    <w:rsid w:val="001A10F8"/>
    <w:rsid w:val="001A2227"/>
    <w:rsid w:val="001A38BB"/>
    <w:rsid w:val="001A4E01"/>
    <w:rsid w:val="001A5E00"/>
    <w:rsid w:val="001A6797"/>
    <w:rsid w:val="001A68A4"/>
    <w:rsid w:val="001B0083"/>
    <w:rsid w:val="001B4206"/>
    <w:rsid w:val="001B6E5B"/>
    <w:rsid w:val="001B6F71"/>
    <w:rsid w:val="001B73EB"/>
    <w:rsid w:val="001B7ECC"/>
    <w:rsid w:val="001D0787"/>
    <w:rsid w:val="001E02BF"/>
    <w:rsid w:val="001E1DED"/>
    <w:rsid w:val="001E44F5"/>
    <w:rsid w:val="001E4A90"/>
    <w:rsid w:val="001E5494"/>
    <w:rsid w:val="001E6AF3"/>
    <w:rsid w:val="001F67CF"/>
    <w:rsid w:val="002014CC"/>
    <w:rsid w:val="0020253D"/>
    <w:rsid w:val="00202A2C"/>
    <w:rsid w:val="0020527E"/>
    <w:rsid w:val="00205D5F"/>
    <w:rsid w:val="002111EB"/>
    <w:rsid w:val="0021365C"/>
    <w:rsid w:val="00214AB2"/>
    <w:rsid w:val="0021745A"/>
    <w:rsid w:val="0022281D"/>
    <w:rsid w:val="00222FF1"/>
    <w:rsid w:val="002230C3"/>
    <w:rsid w:val="00224184"/>
    <w:rsid w:val="002262F0"/>
    <w:rsid w:val="002263EE"/>
    <w:rsid w:val="00226A99"/>
    <w:rsid w:val="002301ED"/>
    <w:rsid w:val="00230203"/>
    <w:rsid w:val="00231070"/>
    <w:rsid w:val="0023336C"/>
    <w:rsid w:val="00233429"/>
    <w:rsid w:val="002402CA"/>
    <w:rsid w:val="0024261C"/>
    <w:rsid w:val="002442B0"/>
    <w:rsid w:val="00244D87"/>
    <w:rsid w:val="00245A5A"/>
    <w:rsid w:val="00247505"/>
    <w:rsid w:val="002526C9"/>
    <w:rsid w:val="002534FD"/>
    <w:rsid w:val="00254F10"/>
    <w:rsid w:val="0025584F"/>
    <w:rsid w:val="00263A22"/>
    <w:rsid w:val="00265C18"/>
    <w:rsid w:val="00270663"/>
    <w:rsid w:val="002708C2"/>
    <w:rsid w:val="002719D3"/>
    <w:rsid w:val="00276544"/>
    <w:rsid w:val="0028061E"/>
    <w:rsid w:val="002833B2"/>
    <w:rsid w:val="00283A72"/>
    <w:rsid w:val="0028493F"/>
    <w:rsid w:val="0028626C"/>
    <w:rsid w:val="00287F56"/>
    <w:rsid w:val="002905CE"/>
    <w:rsid w:val="0029098E"/>
    <w:rsid w:val="0029122B"/>
    <w:rsid w:val="00292BFB"/>
    <w:rsid w:val="002A11BF"/>
    <w:rsid w:val="002A18B4"/>
    <w:rsid w:val="002A1912"/>
    <w:rsid w:val="002A3802"/>
    <w:rsid w:val="002A5B91"/>
    <w:rsid w:val="002B01FF"/>
    <w:rsid w:val="002B06CC"/>
    <w:rsid w:val="002B4BA1"/>
    <w:rsid w:val="002B6C30"/>
    <w:rsid w:val="002B6F34"/>
    <w:rsid w:val="002C21F0"/>
    <w:rsid w:val="002C3AEF"/>
    <w:rsid w:val="002C4F94"/>
    <w:rsid w:val="002C5C4A"/>
    <w:rsid w:val="002D0CC1"/>
    <w:rsid w:val="002D156B"/>
    <w:rsid w:val="002D1616"/>
    <w:rsid w:val="002D221A"/>
    <w:rsid w:val="002D5752"/>
    <w:rsid w:val="002E30F7"/>
    <w:rsid w:val="002E3F48"/>
    <w:rsid w:val="002E49BD"/>
    <w:rsid w:val="002E51A3"/>
    <w:rsid w:val="002F0678"/>
    <w:rsid w:val="002F0770"/>
    <w:rsid w:val="002F13A9"/>
    <w:rsid w:val="002F1F39"/>
    <w:rsid w:val="002F5B5E"/>
    <w:rsid w:val="0030322D"/>
    <w:rsid w:val="00304E59"/>
    <w:rsid w:val="0030602E"/>
    <w:rsid w:val="003073EC"/>
    <w:rsid w:val="00314893"/>
    <w:rsid w:val="00316D7F"/>
    <w:rsid w:val="00317DC6"/>
    <w:rsid w:val="003227FD"/>
    <w:rsid w:val="00322E08"/>
    <w:rsid w:val="0032496F"/>
    <w:rsid w:val="00326DA9"/>
    <w:rsid w:val="00330EEC"/>
    <w:rsid w:val="00332458"/>
    <w:rsid w:val="00333736"/>
    <w:rsid w:val="0033541B"/>
    <w:rsid w:val="00335564"/>
    <w:rsid w:val="0033589F"/>
    <w:rsid w:val="00336EC6"/>
    <w:rsid w:val="00337BAE"/>
    <w:rsid w:val="0034049D"/>
    <w:rsid w:val="003405FA"/>
    <w:rsid w:val="003423E4"/>
    <w:rsid w:val="00345EF0"/>
    <w:rsid w:val="00356417"/>
    <w:rsid w:val="00357EA0"/>
    <w:rsid w:val="003608B0"/>
    <w:rsid w:val="00360E01"/>
    <w:rsid w:val="00361213"/>
    <w:rsid w:val="00365608"/>
    <w:rsid w:val="00367079"/>
    <w:rsid w:val="00367943"/>
    <w:rsid w:val="00367F78"/>
    <w:rsid w:val="003728C3"/>
    <w:rsid w:val="00372AFD"/>
    <w:rsid w:val="00374954"/>
    <w:rsid w:val="00376D5E"/>
    <w:rsid w:val="00377D15"/>
    <w:rsid w:val="00383707"/>
    <w:rsid w:val="003860CE"/>
    <w:rsid w:val="003864BB"/>
    <w:rsid w:val="00396FB2"/>
    <w:rsid w:val="003A1933"/>
    <w:rsid w:val="003A2042"/>
    <w:rsid w:val="003A7619"/>
    <w:rsid w:val="003A77BC"/>
    <w:rsid w:val="003C1744"/>
    <w:rsid w:val="003C700E"/>
    <w:rsid w:val="003D1AA0"/>
    <w:rsid w:val="003E26FC"/>
    <w:rsid w:val="003E3537"/>
    <w:rsid w:val="003E6818"/>
    <w:rsid w:val="003E7C9B"/>
    <w:rsid w:val="003F3255"/>
    <w:rsid w:val="003F3964"/>
    <w:rsid w:val="003F7F2B"/>
    <w:rsid w:val="004050B9"/>
    <w:rsid w:val="004052FB"/>
    <w:rsid w:val="00405388"/>
    <w:rsid w:val="00416A77"/>
    <w:rsid w:val="00417CF6"/>
    <w:rsid w:val="004214D3"/>
    <w:rsid w:val="00423EFA"/>
    <w:rsid w:val="004301EE"/>
    <w:rsid w:val="00430724"/>
    <w:rsid w:val="00432016"/>
    <w:rsid w:val="00433E91"/>
    <w:rsid w:val="00435493"/>
    <w:rsid w:val="00437FE9"/>
    <w:rsid w:val="00442368"/>
    <w:rsid w:val="004443E6"/>
    <w:rsid w:val="004449AE"/>
    <w:rsid w:val="004466BC"/>
    <w:rsid w:val="0044679D"/>
    <w:rsid w:val="004564DB"/>
    <w:rsid w:val="00457260"/>
    <w:rsid w:val="004613F5"/>
    <w:rsid w:val="00462406"/>
    <w:rsid w:val="00462CD2"/>
    <w:rsid w:val="00466D57"/>
    <w:rsid w:val="004709E0"/>
    <w:rsid w:val="0047196D"/>
    <w:rsid w:val="004734FF"/>
    <w:rsid w:val="004769A5"/>
    <w:rsid w:val="004845E3"/>
    <w:rsid w:val="004945F8"/>
    <w:rsid w:val="00494EA2"/>
    <w:rsid w:val="004968AB"/>
    <w:rsid w:val="00497496"/>
    <w:rsid w:val="004B0907"/>
    <w:rsid w:val="004C0DA5"/>
    <w:rsid w:val="004C171A"/>
    <w:rsid w:val="004C229F"/>
    <w:rsid w:val="004C2583"/>
    <w:rsid w:val="004D1435"/>
    <w:rsid w:val="004D2693"/>
    <w:rsid w:val="004D656B"/>
    <w:rsid w:val="004E06A0"/>
    <w:rsid w:val="004E07D6"/>
    <w:rsid w:val="004E07D7"/>
    <w:rsid w:val="004E19D6"/>
    <w:rsid w:val="004E6627"/>
    <w:rsid w:val="004F0127"/>
    <w:rsid w:val="004F0282"/>
    <w:rsid w:val="004F4891"/>
    <w:rsid w:val="004F62D2"/>
    <w:rsid w:val="00502865"/>
    <w:rsid w:val="00503C5A"/>
    <w:rsid w:val="005062DF"/>
    <w:rsid w:val="0050702B"/>
    <w:rsid w:val="00507105"/>
    <w:rsid w:val="00510067"/>
    <w:rsid w:val="005120FC"/>
    <w:rsid w:val="0051289F"/>
    <w:rsid w:val="0051582B"/>
    <w:rsid w:val="005166CA"/>
    <w:rsid w:val="00517125"/>
    <w:rsid w:val="0052178A"/>
    <w:rsid w:val="00522B22"/>
    <w:rsid w:val="00524A82"/>
    <w:rsid w:val="005304DA"/>
    <w:rsid w:val="00531DAC"/>
    <w:rsid w:val="00534734"/>
    <w:rsid w:val="00540128"/>
    <w:rsid w:val="00540777"/>
    <w:rsid w:val="00541004"/>
    <w:rsid w:val="005421A5"/>
    <w:rsid w:val="00542DBF"/>
    <w:rsid w:val="0054571B"/>
    <w:rsid w:val="005458A6"/>
    <w:rsid w:val="00545A74"/>
    <w:rsid w:val="0055360A"/>
    <w:rsid w:val="0055430C"/>
    <w:rsid w:val="00554C6D"/>
    <w:rsid w:val="00556E71"/>
    <w:rsid w:val="005618FA"/>
    <w:rsid w:val="00561CEE"/>
    <w:rsid w:val="0056259F"/>
    <w:rsid w:val="00562871"/>
    <w:rsid w:val="00562F97"/>
    <w:rsid w:val="00565F90"/>
    <w:rsid w:val="005668DF"/>
    <w:rsid w:val="00566960"/>
    <w:rsid w:val="00566C6C"/>
    <w:rsid w:val="005727CC"/>
    <w:rsid w:val="00573582"/>
    <w:rsid w:val="00573CB9"/>
    <w:rsid w:val="005741C4"/>
    <w:rsid w:val="00575CEF"/>
    <w:rsid w:val="00576DE1"/>
    <w:rsid w:val="00577554"/>
    <w:rsid w:val="00577697"/>
    <w:rsid w:val="005808FA"/>
    <w:rsid w:val="00581373"/>
    <w:rsid w:val="0058289F"/>
    <w:rsid w:val="005902D2"/>
    <w:rsid w:val="005906B9"/>
    <w:rsid w:val="0059227C"/>
    <w:rsid w:val="00592895"/>
    <w:rsid w:val="00592AC2"/>
    <w:rsid w:val="00594633"/>
    <w:rsid w:val="00594C80"/>
    <w:rsid w:val="00596D70"/>
    <w:rsid w:val="005A1769"/>
    <w:rsid w:val="005A2785"/>
    <w:rsid w:val="005A49F1"/>
    <w:rsid w:val="005B18E8"/>
    <w:rsid w:val="005B1B68"/>
    <w:rsid w:val="005B4C9F"/>
    <w:rsid w:val="005C05DF"/>
    <w:rsid w:val="005C2E06"/>
    <w:rsid w:val="005C37D8"/>
    <w:rsid w:val="005C5BF9"/>
    <w:rsid w:val="005C657B"/>
    <w:rsid w:val="005C6E0A"/>
    <w:rsid w:val="005D1B02"/>
    <w:rsid w:val="005D1D02"/>
    <w:rsid w:val="005D54E2"/>
    <w:rsid w:val="005D5601"/>
    <w:rsid w:val="005D5C63"/>
    <w:rsid w:val="005E130B"/>
    <w:rsid w:val="005E18A9"/>
    <w:rsid w:val="005E2614"/>
    <w:rsid w:val="005E2CF1"/>
    <w:rsid w:val="005E327E"/>
    <w:rsid w:val="005E36AB"/>
    <w:rsid w:val="005E50A1"/>
    <w:rsid w:val="005E5F4C"/>
    <w:rsid w:val="005E70B5"/>
    <w:rsid w:val="005F3C73"/>
    <w:rsid w:val="005F4867"/>
    <w:rsid w:val="005F4BB8"/>
    <w:rsid w:val="005F52B9"/>
    <w:rsid w:val="005F5F69"/>
    <w:rsid w:val="005F6DF4"/>
    <w:rsid w:val="00600CA4"/>
    <w:rsid w:val="00604B81"/>
    <w:rsid w:val="00605A3D"/>
    <w:rsid w:val="00606072"/>
    <w:rsid w:val="00607F54"/>
    <w:rsid w:val="00610FEE"/>
    <w:rsid w:val="00611917"/>
    <w:rsid w:val="0061203B"/>
    <w:rsid w:val="006133D5"/>
    <w:rsid w:val="00615E1C"/>
    <w:rsid w:val="00616B39"/>
    <w:rsid w:val="006171EA"/>
    <w:rsid w:val="006217E9"/>
    <w:rsid w:val="0062523D"/>
    <w:rsid w:val="00630F43"/>
    <w:rsid w:val="00631E3B"/>
    <w:rsid w:val="00634D0C"/>
    <w:rsid w:val="006355CE"/>
    <w:rsid w:val="00640A7E"/>
    <w:rsid w:val="00643BB7"/>
    <w:rsid w:val="0064498C"/>
    <w:rsid w:val="00644E62"/>
    <w:rsid w:val="00645910"/>
    <w:rsid w:val="00650A92"/>
    <w:rsid w:val="00653210"/>
    <w:rsid w:val="00654E3A"/>
    <w:rsid w:val="006577E1"/>
    <w:rsid w:val="0066536D"/>
    <w:rsid w:val="00666BCF"/>
    <w:rsid w:val="00666EF8"/>
    <w:rsid w:val="006676BD"/>
    <w:rsid w:val="00674F4F"/>
    <w:rsid w:val="00676EE1"/>
    <w:rsid w:val="00681CB3"/>
    <w:rsid w:val="006831B6"/>
    <w:rsid w:val="006875FF"/>
    <w:rsid w:val="00687C33"/>
    <w:rsid w:val="00691BFA"/>
    <w:rsid w:val="00692121"/>
    <w:rsid w:val="006928DC"/>
    <w:rsid w:val="0069292B"/>
    <w:rsid w:val="0069296B"/>
    <w:rsid w:val="00693098"/>
    <w:rsid w:val="006973F5"/>
    <w:rsid w:val="006A2088"/>
    <w:rsid w:val="006A57F4"/>
    <w:rsid w:val="006A62EF"/>
    <w:rsid w:val="006B0916"/>
    <w:rsid w:val="006B0B08"/>
    <w:rsid w:val="006B2981"/>
    <w:rsid w:val="006B4B91"/>
    <w:rsid w:val="006B51D5"/>
    <w:rsid w:val="006B65B5"/>
    <w:rsid w:val="006B744E"/>
    <w:rsid w:val="006C066E"/>
    <w:rsid w:val="006C0CA9"/>
    <w:rsid w:val="006D105D"/>
    <w:rsid w:val="006D1BCF"/>
    <w:rsid w:val="006D459F"/>
    <w:rsid w:val="006D511D"/>
    <w:rsid w:val="006D6A49"/>
    <w:rsid w:val="006D6CD2"/>
    <w:rsid w:val="006E1431"/>
    <w:rsid w:val="006E2DBA"/>
    <w:rsid w:val="006F3097"/>
    <w:rsid w:val="006F4847"/>
    <w:rsid w:val="006F4F5B"/>
    <w:rsid w:val="006F6222"/>
    <w:rsid w:val="006F696B"/>
    <w:rsid w:val="006F7421"/>
    <w:rsid w:val="00701101"/>
    <w:rsid w:val="007016AF"/>
    <w:rsid w:val="00702F24"/>
    <w:rsid w:val="00704805"/>
    <w:rsid w:val="00706D29"/>
    <w:rsid w:val="00707860"/>
    <w:rsid w:val="00711F28"/>
    <w:rsid w:val="00713384"/>
    <w:rsid w:val="00714E7D"/>
    <w:rsid w:val="00715E53"/>
    <w:rsid w:val="0071651B"/>
    <w:rsid w:val="00721A12"/>
    <w:rsid w:val="00723262"/>
    <w:rsid w:val="00723738"/>
    <w:rsid w:val="00723F5F"/>
    <w:rsid w:val="007257AE"/>
    <w:rsid w:val="00726E6D"/>
    <w:rsid w:val="00736FDE"/>
    <w:rsid w:val="007412DD"/>
    <w:rsid w:val="00741EF6"/>
    <w:rsid w:val="00752ADC"/>
    <w:rsid w:val="0075314A"/>
    <w:rsid w:val="00755E82"/>
    <w:rsid w:val="0075738D"/>
    <w:rsid w:val="007610E0"/>
    <w:rsid w:val="00761A24"/>
    <w:rsid w:val="00767B67"/>
    <w:rsid w:val="00767F7D"/>
    <w:rsid w:val="0077298A"/>
    <w:rsid w:val="00772B78"/>
    <w:rsid w:val="00773958"/>
    <w:rsid w:val="007751C7"/>
    <w:rsid w:val="00777770"/>
    <w:rsid w:val="00777A1F"/>
    <w:rsid w:val="00781613"/>
    <w:rsid w:val="00781769"/>
    <w:rsid w:val="007845C8"/>
    <w:rsid w:val="00785AF1"/>
    <w:rsid w:val="00786D35"/>
    <w:rsid w:val="00790B56"/>
    <w:rsid w:val="007926B9"/>
    <w:rsid w:val="007927B2"/>
    <w:rsid w:val="0079439B"/>
    <w:rsid w:val="00794F80"/>
    <w:rsid w:val="007969F6"/>
    <w:rsid w:val="00797F5C"/>
    <w:rsid w:val="007A222F"/>
    <w:rsid w:val="007A46E6"/>
    <w:rsid w:val="007A4F83"/>
    <w:rsid w:val="007B099D"/>
    <w:rsid w:val="007B10D8"/>
    <w:rsid w:val="007B13EC"/>
    <w:rsid w:val="007B2AB9"/>
    <w:rsid w:val="007B4FD8"/>
    <w:rsid w:val="007C05CB"/>
    <w:rsid w:val="007C0D9C"/>
    <w:rsid w:val="007C147A"/>
    <w:rsid w:val="007C2F98"/>
    <w:rsid w:val="007C377E"/>
    <w:rsid w:val="007C49C7"/>
    <w:rsid w:val="007C5118"/>
    <w:rsid w:val="007C6BF3"/>
    <w:rsid w:val="007C7083"/>
    <w:rsid w:val="007D4DF4"/>
    <w:rsid w:val="007D780D"/>
    <w:rsid w:val="007E037D"/>
    <w:rsid w:val="007E3D45"/>
    <w:rsid w:val="007E46A3"/>
    <w:rsid w:val="007E7AD7"/>
    <w:rsid w:val="007F13B0"/>
    <w:rsid w:val="007F2E63"/>
    <w:rsid w:val="007F38F6"/>
    <w:rsid w:val="007F74B6"/>
    <w:rsid w:val="0080267D"/>
    <w:rsid w:val="00803373"/>
    <w:rsid w:val="0081109E"/>
    <w:rsid w:val="00812910"/>
    <w:rsid w:val="008150EE"/>
    <w:rsid w:val="00815DDF"/>
    <w:rsid w:val="008161F5"/>
    <w:rsid w:val="00817038"/>
    <w:rsid w:val="008245EA"/>
    <w:rsid w:val="00831281"/>
    <w:rsid w:val="00835606"/>
    <w:rsid w:val="00837E79"/>
    <w:rsid w:val="00841FCF"/>
    <w:rsid w:val="00842AE3"/>
    <w:rsid w:val="0084330B"/>
    <w:rsid w:val="008452E8"/>
    <w:rsid w:val="00845BF1"/>
    <w:rsid w:val="00847565"/>
    <w:rsid w:val="00851988"/>
    <w:rsid w:val="008521F1"/>
    <w:rsid w:val="00853167"/>
    <w:rsid w:val="0085417D"/>
    <w:rsid w:val="008550F3"/>
    <w:rsid w:val="00855D22"/>
    <w:rsid w:val="0085773C"/>
    <w:rsid w:val="00860418"/>
    <w:rsid w:val="008614B9"/>
    <w:rsid w:val="00863D9E"/>
    <w:rsid w:val="00866036"/>
    <w:rsid w:val="008665A8"/>
    <w:rsid w:val="00866769"/>
    <w:rsid w:val="008668FE"/>
    <w:rsid w:val="00871575"/>
    <w:rsid w:val="00874265"/>
    <w:rsid w:val="008751C5"/>
    <w:rsid w:val="008753B5"/>
    <w:rsid w:val="00875B16"/>
    <w:rsid w:val="00876E4E"/>
    <w:rsid w:val="00886CE8"/>
    <w:rsid w:val="008901CB"/>
    <w:rsid w:val="008916E0"/>
    <w:rsid w:val="00891C52"/>
    <w:rsid w:val="00891ECB"/>
    <w:rsid w:val="0089233A"/>
    <w:rsid w:val="0089504F"/>
    <w:rsid w:val="0089530A"/>
    <w:rsid w:val="00895560"/>
    <w:rsid w:val="0089557C"/>
    <w:rsid w:val="008A52CE"/>
    <w:rsid w:val="008A660D"/>
    <w:rsid w:val="008A7FC3"/>
    <w:rsid w:val="008B538D"/>
    <w:rsid w:val="008B7074"/>
    <w:rsid w:val="008C073E"/>
    <w:rsid w:val="008C07AE"/>
    <w:rsid w:val="008C2CEC"/>
    <w:rsid w:val="008C3179"/>
    <w:rsid w:val="008C3726"/>
    <w:rsid w:val="008C3A7A"/>
    <w:rsid w:val="008C3C37"/>
    <w:rsid w:val="008C4A59"/>
    <w:rsid w:val="008D3E27"/>
    <w:rsid w:val="008D7369"/>
    <w:rsid w:val="008E1CAB"/>
    <w:rsid w:val="008E1F69"/>
    <w:rsid w:val="008E3339"/>
    <w:rsid w:val="008E5B05"/>
    <w:rsid w:val="008E7AC5"/>
    <w:rsid w:val="008F04BC"/>
    <w:rsid w:val="008F070D"/>
    <w:rsid w:val="008F1F26"/>
    <w:rsid w:val="008F4B67"/>
    <w:rsid w:val="008F5BF5"/>
    <w:rsid w:val="008F6BBE"/>
    <w:rsid w:val="00901093"/>
    <w:rsid w:val="00903B60"/>
    <w:rsid w:val="00904099"/>
    <w:rsid w:val="00904731"/>
    <w:rsid w:val="00917200"/>
    <w:rsid w:val="009206BC"/>
    <w:rsid w:val="00920E25"/>
    <w:rsid w:val="00923159"/>
    <w:rsid w:val="00925491"/>
    <w:rsid w:val="00926246"/>
    <w:rsid w:val="009325B9"/>
    <w:rsid w:val="0093758C"/>
    <w:rsid w:val="0095060C"/>
    <w:rsid w:val="00951157"/>
    <w:rsid w:val="009515B3"/>
    <w:rsid w:val="00951860"/>
    <w:rsid w:val="00955A6B"/>
    <w:rsid w:val="009562E0"/>
    <w:rsid w:val="009571F0"/>
    <w:rsid w:val="00962AAB"/>
    <w:rsid w:val="00964631"/>
    <w:rsid w:val="00965F84"/>
    <w:rsid w:val="00967D8F"/>
    <w:rsid w:val="00971EE7"/>
    <w:rsid w:val="00972BA1"/>
    <w:rsid w:val="00974239"/>
    <w:rsid w:val="00977873"/>
    <w:rsid w:val="00981ACC"/>
    <w:rsid w:val="0099127C"/>
    <w:rsid w:val="00992927"/>
    <w:rsid w:val="009945F8"/>
    <w:rsid w:val="00996CF3"/>
    <w:rsid w:val="009A0450"/>
    <w:rsid w:val="009A0C6E"/>
    <w:rsid w:val="009A19C8"/>
    <w:rsid w:val="009A4346"/>
    <w:rsid w:val="009A5ADC"/>
    <w:rsid w:val="009A6540"/>
    <w:rsid w:val="009A7FD9"/>
    <w:rsid w:val="009B0DAB"/>
    <w:rsid w:val="009B2095"/>
    <w:rsid w:val="009C0B42"/>
    <w:rsid w:val="009C12CA"/>
    <w:rsid w:val="009C151D"/>
    <w:rsid w:val="009C203D"/>
    <w:rsid w:val="009C2353"/>
    <w:rsid w:val="009C3CA1"/>
    <w:rsid w:val="009C51B1"/>
    <w:rsid w:val="009D083B"/>
    <w:rsid w:val="009D1BD2"/>
    <w:rsid w:val="009D3E65"/>
    <w:rsid w:val="009D4A73"/>
    <w:rsid w:val="009D64A3"/>
    <w:rsid w:val="009E1BEF"/>
    <w:rsid w:val="009E2C6F"/>
    <w:rsid w:val="009E2FD8"/>
    <w:rsid w:val="009E36C8"/>
    <w:rsid w:val="009E469C"/>
    <w:rsid w:val="009E59DF"/>
    <w:rsid w:val="009E6D14"/>
    <w:rsid w:val="009F004A"/>
    <w:rsid w:val="009F1322"/>
    <w:rsid w:val="009F43B6"/>
    <w:rsid w:val="009F5117"/>
    <w:rsid w:val="009F6A93"/>
    <w:rsid w:val="00A0087B"/>
    <w:rsid w:val="00A0239A"/>
    <w:rsid w:val="00A03960"/>
    <w:rsid w:val="00A04F19"/>
    <w:rsid w:val="00A06DC3"/>
    <w:rsid w:val="00A07FF9"/>
    <w:rsid w:val="00A127B4"/>
    <w:rsid w:val="00A148B3"/>
    <w:rsid w:val="00A160E9"/>
    <w:rsid w:val="00A16690"/>
    <w:rsid w:val="00A17931"/>
    <w:rsid w:val="00A2161A"/>
    <w:rsid w:val="00A24619"/>
    <w:rsid w:val="00A249B4"/>
    <w:rsid w:val="00A25068"/>
    <w:rsid w:val="00A273D5"/>
    <w:rsid w:val="00A31AD1"/>
    <w:rsid w:val="00A31EE4"/>
    <w:rsid w:val="00A32A80"/>
    <w:rsid w:val="00A33FC4"/>
    <w:rsid w:val="00A36253"/>
    <w:rsid w:val="00A37AC1"/>
    <w:rsid w:val="00A43916"/>
    <w:rsid w:val="00A439DD"/>
    <w:rsid w:val="00A45B94"/>
    <w:rsid w:val="00A4602C"/>
    <w:rsid w:val="00A465FD"/>
    <w:rsid w:val="00A476A3"/>
    <w:rsid w:val="00A47B59"/>
    <w:rsid w:val="00A5047E"/>
    <w:rsid w:val="00A5117C"/>
    <w:rsid w:val="00A51EC7"/>
    <w:rsid w:val="00A5378C"/>
    <w:rsid w:val="00A57C82"/>
    <w:rsid w:val="00A63229"/>
    <w:rsid w:val="00A73F09"/>
    <w:rsid w:val="00A74E73"/>
    <w:rsid w:val="00A779E3"/>
    <w:rsid w:val="00A77C03"/>
    <w:rsid w:val="00A77E19"/>
    <w:rsid w:val="00A82658"/>
    <w:rsid w:val="00A83C74"/>
    <w:rsid w:val="00A84423"/>
    <w:rsid w:val="00A85BE0"/>
    <w:rsid w:val="00A90D83"/>
    <w:rsid w:val="00A911EC"/>
    <w:rsid w:val="00A95CDC"/>
    <w:rsid w:val="00A96BC2"/>
    <w:rsid w:val="00A97E7D"/>
    <w:rsid w:val="00AA1A93"/>
    <w:rsid w:val="00AA1B64"/>
    <w:rsid w:val="00AA207A"/>
    <w:rsid w:val="00AA2518"/>
    <w:rsid w:val="00AA3568"/>
    <w:rsid w:val="00AA3D2D"/>
    <w:rsid w:val="00AA49F5"/>
    <w:rsid w:val="00AB0488"/>
    <w:rsid w:val="00AB1639"/>
    <w:rsid w:val="00AB311E"/>
    <w:rsid w:val="00AB622F"/>
    <w:rsid w:val="00AB6393"/>
    <w:rsid w:val="00AC152A"/>
    <w:rsid w:val="00AC225A"/>
    <w:rsid w:val="00AC2507"/>
    <w:rsid w:val="00AC3C5D"/>
    <w:rsid w:val="00AC7B9D"/>
    <w:rsid w:val="00AC7EBC"/>
    <w:rsid w:val="00AD1E19"/>
    <w:rsid w:val="00AD3404"/>
    <w:rsid w:val="00AD4161"/>
    <w:rsid w:val="00AD42BC"/>
    <w:rsid w:val="00AD45A9"/>
    <w:rsid w:val="00AD6080"/>
    <w:rsid w:val="00AD7185"/>
    <w:rsid w:val="00AD7913"/>
    <w:rsid w:val="00AE3673"/>
    <w:rsid w:val="00AE78BC"/>
    <w:rsid w:val="00AE79B8"/>
    <w:rsid w:val="00AE7A76"/>
    <w:rsid w:val="00AE7BA5"/>
    <w:rsid w:val="00AF1A04"/>
    <w:rsid w:val="00AF2B42"/>
    <w:rsid w:val="00AF3FDF"/>
    <w:rsid w:val="00AF419B"/>
    <w:rsid w:val="00AF65FA"/>
    <w:rsid w:val="00AF7FE8"/>
    <w:rsid w:val="00B039DB"/>
    <w:rsid w:val="00B03D7D"/>
    <w:rsid w:val="00B03DD4"/>
    <w:rsid w:val="00B05B14"/>
    <w:rsid w:val="00B05BD0"/>
    <w:rsid w:val="00B10029"/>
    <w:rsid w:val="00B107EB"/>
    <w:rsid w:val="00B113B1"/>
    <w:rsid w:val="00B1300E"/>
    <w:rsid w:val="00B1327A"/>
    <w:rsid w:val="00B1419B"/>
    <w:rsid w:val="00B151F7"/>
    <w:rsid w:val="00B15957"/>
    <w:rsid w:val="00B22BC1"/>
    <w:rsid w:val="00B2563F"/>
    <w:rsid w:val="00B25BD0"/>
    <w:rsid w:val="00B31346"/>
    <w:rsid w:val="00B33027"/>
    <w:rsid w:val="00B33E39"/>
    <w:rsid w:val="00B35604"/>
    <w:rsid w:val="00B41508"/>
    <w:rsid w:val="00B42A70"/>
    <w:rsid w:val="00B4370D"/>
    <w:rsid w:val="00B44912"/>
    <w:rsid w:val="00B45001"/>
    <w:rsid w:val="00B450BC"/>
    <w:rsid w:val="00B4724F"/>
    <w:rsid w:val="00B47DBF"/>
    <w:rsid w:val="00B51C52"/>
    <w:rsid w:val="00B54EAF"/>
    <w:rsid w:val="00B61630"/>
    <w:rsid w:val="00B618FA"/>
    <w:rsid w:val="00B62329"/>
    <w:rsid w:val="00B6280A"/>
    <w:rsid w:val="00B62819"/>
    <w:rsid w:val="00B63B40"/>
    <w:rsid w:val="00B63CAD"/>
    <w:rsid w:val="00B64F0F"/>
    <w:rsid w:val="00B65C32"/>
    <w:rsid w:val="00B667C0"/>
    <w:rsid w:val="00B67518"/>
    <w:rsid w:val="00B73461"/>
    <w:rsid w:val="00B73CBB"/>
    <w:rsid w:val="00B7486E"/>
    <w:rsid w:val="00B80933"/>
    <w:rsid w:val="00B92550"/>
    <w:rsid w:val="00B92A55"/>
    <w:rsid w:val="00B93000"/>
    <w:rsid w:val="00B95B13"/>
    <w:rsid w:val="00BA1ABE"/>
    <w:rsid w:val="00BA6E71"/>
    <w:rsid w:val="00BA79E7"/>
    <w:rsid w:val="00BB0E40"/>
    <w:rsid w:val="00BB14C1"/>
    <w:rsid w:val="00BB14FB"/>
    <w:rsid w:val="00BB160C"/>
    <w:rsid w:val="00BB4D59"/>
    <w:rsid w:val="00BB545D"/>
    <w:rsid w:val="00BB6034"/>
    <w:rsid w:val="00BB6932"/>
    <w:rsid w:val="00BB7028"/>
    <w:rsid w:val="00BC1A5F"/>
    <w:rsid w:val="00BC615C"/>
    <w:rsid w:val="00BD035A"/>
    <w:rsid w:val="00BD4357"/>
    <w:rsid w:val="00BD59E2"/>
    <w:rsid w:val="00BD7A85"/>
    <w:rsid w:val="00BE1C4E"/>
    <w:rsid w:val="00BE2097"/>
    <w:rsid w:val="00BE6338"/>
    <w:rsid w:val="00BE7651"/>
    <w:rsid w:val="00BE7E2B"/>
    <w:rsid w:val="00BF096A"/>
    <w:rsid w:val="00BF4D62"/>
    <w:rsid w:val="00BF52E6"/>
    <w:rsid w:val="00BF60ED"/>
    <w:rsid w:val="00C012E2"/>
    <w:rsid w:val="00C026D5"/>
    <w:rsid w:val="00C05653"/>
    <w:rsid w:val="00C129DF"/>
    <w:rsid w:val="00C12B62"/>
    <w:rsid w:val="00C13500"/>
    <w:rsid w:val="00C14A94"/>
    <w:rsid w:val="00C169E1"/>
    <w:rsid w:val="00C16EC5"/>
    <w:rsid w:val="00C200C6"/>
    <w:rsid w:val="00C20D0D"/>
    <w:rsid w:val="00C271C3"/>
    <w:rsid w:val="00C30BD2"/>
    <w:rsid w:val="00C31070"/>
    <w:rsid w:val="00C31CC2"/>
    <w:rsid w:val="00C33488"/>
    <w:rsid w:val="00C3392B"/>
    <w:rsid w:val="00C34380"/>
    <w:rsid w:val="00C3458B"/>
    <w:rsid w:val="00C369C6"/>
    <w:rsid w:val="00C36AA8"/>
    <w:rsid w:val="00C4060B"/>
    <w:rsid w:val="00C44C0D"/>
    <w:rsid w:val="00C464D7"/>
    <w:rsid w:val="00C46ED4"/>
    <w:rsid w:val="00C46EF8"/>
    <w:rsid w:val="00C53642"/>
    <w:rsid w:val="00C53CB6"/>
    <w:rsid w:val="00C554C4"/>
    <w:rsid w:val="00C57D41"/>
    <w:rsid w:val="00C62F58"/>
    <w:rsid w:val="00C635C0"/>
    <w:rsid w:val="00C64703"/>
    <w:rsid w:val="00C659D8"/>
    <w:rsid w:val="00C6651E"/>
    <w:rsid w:val="00C66860"/>
    <w:rsid w:val="00C672BA"/>
    <w:rsid w:val="00C67CAF"/>
    <w:rsid w:val="00C70FF1"/>
    <w:rsid w:val="00C712F3"/>
    <w:rsid w:val="00C74FC1"/>
    <w:rsid w:val="00C76FBB"/>
    <w:rsid w:val="00C772CC"/>
    <w:rsid w:val="00C77348"/>
    <w:rsid w:val="00C80410"/>
    <w:rsid w:val="00C8381B"/>
    <w:rsid w:val="00C85C94"/>
    <w:rsid w:val="00C85CB3"/>
    <w:rsid w:val="00C85CB4"/>
    <w:rsid w:val="00C91145"/>
    <w:rsid w:val="00C9246E"/>
    <w:rsid w:val="00C94B9A"/>
    <w:rsid w:val="00C95C70"/>
    <w:rsid w:val="00C960D2"/>
    <w:rsid w:val="00C979F7"/>
    <w:rsid w:val="00C97ABF"/>
    <w:rsid w:val="00CA0BEF"/>
    <w:rsid w:val="00CA11ED"/>
    <w:rsid w:val="00CA3228"/>
    <w:rsid w:val="00CA62AE"/>
    <w:rsid w:val="00CA6D52"/>
    <w:rsid w:val="00CB0D5A"/>
    <w:rsid w:val="00CB3420"/>
    <w:rsid w:val="00CB43E1"/>
    <w:rsid w:val="00CB4404"/>
    <w:rsid w:val="00CB5A9E"/>
    <w:rsid w:val="00CB696C"/>
    <w:rsid w:val="00CB7102"/>
    <w:rsid w:val="00CB73BE"/>
    <w:rsid w:val="00CC112F"/>
    <w:rsid w:val="00CC2462"/>
    <w:rsid w:val="00CC32BF"/>
    <w:rsid w:val="00CC365C"/>
    <w:rsid w:val="00CC39E6"/>
    <w:rsid w:val="00CC3CDD"/>
    <w:rsid w:val="00CD505A"/>
    <w:rsid w:val="00CD7017"/>
    <w:rsid w:val="00CE2B59"/>
    <w:rsid w:val="00CE647E"/>
    <w:rsid w:val="00CE7502"/>
    <w:rsid w:val="00CF0B5C"/>
    <w:rsid w:val="00CF3D94"/>
    <w:rsid w:val="00CF4245"/>
    <w:rsid w:val="00CF4390"/>
    <w:rsid w:val="00CF48B6"/>
    <w:rsid w:val="00CF6394"/>
    <w:rsid w:val="00D003DF"/>
    <w:rsid w:val="00D00D5D"/>
    <w:rsid w:val="00D03524"/>
    <w:rsid w:val="00D05BD0"/>
    <w:rsid w:val="00D07E18"/>
    <w:rsid w:val="00D104EC"/>
    <w:rsid w:val="00D10554"/>
    <w:rsid w:val="00D119C2"/>
    <w:rsid w:val="00D12211"/>
    <w:rsid w:val="00D125F5"/>
    <w:rsid w:val="00D137E9"/>
    <w:rsid w:val="00D137F1"/>
    <w:rsid w:val="00D14673"/>
    <w:rsid w:val="00D154E4"/>
    <w:rsid w:val="00D16F7D"/>
    <w:rsid w:val="00D20889"/>
    <w:rsid w:val="00D21C11"/>
    <w:rsid w:val="00D23D92"/>
    <w:rsid w:val="00D24383"/>
    <w:rsid w:val="00D24CDF"/>
    <w:rsid w:val="00D2647F"/>
    <w:rsid w:val="00D2793D"/>
    <w:rsid w:val="00D3059A"/>
    <w:rsid w:val="00D32AF9"/>
    <w:rsid w:val="00D332C6"/>
    <w:rsid w:val="00D353D3"/>
    <w:rsid w:val="00D355FF"/>
    <w:rsid w:val="00D35BD3"/>
    <w:rsid w:val="00D365F3"/>
    <w:rsid w:val="00D407CB"/>
    <w:rsid w:val="00D4449D"/>
    <w:rsid w:val="00D45AA8"/>
    <w:rsid w:val="00D46D63"/>
    <w:rsid w:val="00D50FCF"/>
    <w:rsid w:val="00D52417"/>
    <w:rsid w:val="00D5267E"/>
    <w:rsid w:val="00D5403A"/>
    <w:rsid w:val="00D56821"/>
    <w:rsid w:val="00D602BA"/>
    <w:rsid w:val="00D612E6"/>
    <w:rsid w:val="00D62D9A"/>
    <w:rsid w:val="00D62F6B"/>
    <w:rsid w:val="00D64874"/>
    <w:rsid w:val="00D66573"/>
    <w:rsid w:val="00D66D51"/>
    <w:rsid w:val="00D66E31"/>
    <w:rsid w:val="00D70B7B"/>
    <w:rsid w:val="00D773A3"/>
    <w:rsid w:val="00D778D7"/>
    <w:rsid w:val="00D820F3"/>
    <w:rsid w:val="00D82F1C"/>
    <w:rsid w:val="00D84B6C"/>
    <w:rsid w:val="00D91892"/>
    <w:rsid w:val="00D9223A"/>
    <w:rsid w:val="00D92912"/>
    <w:rsid w:val="00D93183"/>
    <w:rsid w:val="00D93D3D"/>
    <w:rsid w:val="00D959C2"/>
    <w:rsid w:val="00D967F4"/>
    <w:rsid w:val="00D96B00"/>
    <w:rsid w:val="00DA320F"/>
    <w:rsid w:val="00DA5433"/>
    <w:rsid w:val="00DA5A62"/>
    <w:rsid w:val="00DB2045"/>
    <w:rsid w:val="00DB2441"/>
    <w:rsid w:val="00DB5169"/>
    <w:rsid w:val="00DB5700"/>
    <w:rsid w:val="00DB5E01"/>
    <w:rsid w:val="00DC198F"/>
    <w:rsid w:val="00DC3143"/>
    <w:rsid w:val="00DC404F"/>
    <w:rsid w:val="00DC6BC0"/>
    <w:rsid w:val="00DD3877"/>
    <w:rsid w:val="00DD5A6F"/>
    <w:rsid w:val="00DD5E8C"/>
    <w:rsid w:val="00DE2974"/>
    <w:rsid w:val="00DE5D27"/>
    <w:rsid w:val="00DE6772"/>
    <w:rsid w:val="00DF0B51"/>
    <w:rsid w:val="00DF0BEB"/>
    <w:rsid w:val="00DF35B9"/>
    <w:rsid w:val="00DF427D"/>
    <w:rsid w:val="00E004D3"/>
    <w:rsid w:val="00E00B3C"/>
    <w:rsid w:val="00E01D87"/>
    <w:rsid w:val="00E069FE"/>
    <w:rsid w:val="00E07759"/>
    <w:rsid w:val="00E14D67"/>
    <w:rsid w:val="00E15A81"/>
    <w:rsid w:val="00E16B59"/>
    <w:rsid w:val="00E16D03"/>
    <w:rsid w:val="00E20346"/>
    <w:rsid w:val="00E2415A"/>
    <w:rsid w:val="00E267F2"/>
    <w:rsid w:val="00E26F35"/>
    <w:rsid w:val="00E273D0"/>
    <w:rsid w:val="00E366D2"/>
    <w:rsid w:val="00E41081"/>
    <w:rsid w:val="00E44F7E"/>
    <w:rsid w:val="00E477A4"/>
    <w:rsid w:val="00E515E2"/>
    <w:rsid w:val="00E52E61"/>
    <w:rsid w:val="00E53394"/>
    <w:rsid w:val="00E54B30"/>
    <w:rsid w:val="00E563D8"/>
    <w:rsid w:val="00E621BF"/>
    <w:rsid w:val="00E62607"/>
    <w:rsid w:val="00E64286"/>
    <w:rsid w:val="00E67DB1"/>
    <w:rsid w:val="00E70B87"/>
    <w:rsid w:val="00E718D6"/>
    <w:rsid w:val="00E72AE6"/>
    <w:rsid w:val="00E770FC"/>
    <w:rsid w:val="00E87A1A"/>
    <w:rsid w:val="00E925B2"/>
    <w:rsid w:val="00E93E76"/>
    <w:rsid w:val="00E93ED3"/>
    <w:rsid w:val="00E94082"/>
    <w:rsid w:val="00E956CA"/>
    <w:rsid w:val="00E96630"/>
    <w:rsid w:val="00E967EA"/>
    <w:rsid w:val="00EA02AA"/>
    <w:rsid w:val="00EA03EF"/>
    <w:rsid w:val="00EA1EAF"/>
    <w:rsid w:val="00EA3592"/>
    <w:rsid w:val="00EA643B"/>
    <w:rsid w:val="00EA7B95"/>
    <w:rsid w:val="00EB02E1"/>
    <w:rsid w:val="00EB42B0"/>
    <w:rsid w:val="00EB4A95"/>
    <w:rsid w:val="00EC10CF"/>
    <w:rsid w:val="00EC13BE"/>
    <w:rsid w:val="00EC1B5D"/>
    <w:rsid w:val="00EC3A5F"/>
    <w:rsid w:val="00EC413F"/>
    <w:rsid w:val="00EC6902"/>
    <w:rsid w:val="00EC6AA2"/>
    <w:rsid w:val="00ED3E66"/>
    <w:rsid w:val="00ED421C"/>
    <w:rsid w:val="00ED5BC5"/>
    <w:rsid w:val="00ED7759"/>
    <w:rsid w:val="00EE1A35"/>
    <w:rsid w:val="00EE23B3"/>
    <w:rsid w:val="00EE7E21"/>
    <w:rsid w:val="00EE7E32"/>
    <w:rsid w:val="00EF30D4"/>
    <w:rsid w:val="00EF545A"/>
    <w:rsid w:val="00EF6177"/>
    <w:rsid w:val="00F00547"/>
    <w:rsid w:val="00F00CAF"/>
    <w:rsid w:val="00F03829"/>
    <w:rsid w:val="00F039E2"/>
    <w:rsid w:val="00F0430D"/>
    <w:rsid w:val="00F1243E"/>
    <w:rsid w:val="00F2051A"/>
    <w:rsid w:val="00F21F9A"/>
    <w:rsid w:val="00F23484"/>
    <w:rsid w:val="00F253BE"/>
    <w:rsid w:val="00F25CAB"/>
    <w:rsid w:val="00F26639"/>
    <w:rsid w:val="00F30796"/>
    <w:rsid w:val="00F33E51"/>
    <w:rsid w:val="00F3613F"/>
    <w:rsid w:val="00F3685E"/>
    <w:rsid w:val="00F462CD"/>
    <w:rsid w:val="00F505DC"/>
    <w:rsid w:val="00F507B1"/>
    <w:rsid w:val="00F50CCE"/>
    <w:rsid w:val="00F51B2A"/>
    <w:rsid w:val="00F5244A"/>
    <w:rsid w:val="00F5306C"/>
    <w:rsid w:val="00F576C0"/>
    <w:rsid w:val="00F57866"/>
    <w:rsid w:val="00F653BC"/>
    <w:rsid w:val="00F661E9"/>
    <w:rsid w:val="00F679C5"/>
    <w:rsid w:val="00F700AC"/>
    <w:rsid w:val="00F76A88"/>
    <w:rsid w:val="00F835E5"/>
    <w:rsid w:val="00F86E7A"/>
    <w:rsid w:val="00F96561"/>
    <w:rsid w:val="00F96A77"/>
    <w:rsid w:val="00F97D85"/>
    <w:rsid w:val="00FA1423"/>
    <w:rsid w:val="00FA21E6"/>
    <w:rsid w:val="00FA320E"/>
    <w:rsid w:val="00FA578B"/>
    <w:rsid w:val="00FA5F69"/>
    <w:rsid w:val="00FB0E96"/>
    <w:rsid w:val="00FB1D7A"/>
    <w:rsid w:val="00FB57FF"/>
    <w:rsid w:val="00FB5A43"/>
    <w:rsid w:val="00FB60AE"/>
    <w:rsid w:val="00FB6527"/>
    <w:rsid w:val="00FB7A27"/>
    <w:rsid w:val="00FC02CE"/>
    <w:rsid w:val="00FC2C44"/>
    <w:rsid w:val="00FC55FF"/>
    <w:rsid w:val="00FC718E"/>
    <w:rsid w:val="00FC7C76"/>
    <w:rsid w:val="00FD62BC"/>
    <w:rsid w:val="00FD6E0B"/>
    <w:rsid w:val="00FE122B"/>
    <w:rsid w:val="00FE2372"/>
    <w:rsid w:val="00FE3144"/>
    <w:rsid w:val="00FE3F08"/>
    <w:rsid w:val="00FE4507"/>
    <w:rsid w:val="00FE4A4A"/>
    <w:rsid w:val="00FE51A3"/>
    <w:rsid w:val="00FF0814"/>
    <w:rsid w:val="00FF1B9E"/>
    <w:rsid w:val="00FF1DE0"/>
    <w:rsid w:val="00FF467B"/>
    <w:rsid w:val="00FF6799"/>
    <w:rsid w:val="00FF769F"/>
    <w:rsid w:val="72CB5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6F322"/>
  <w15:chartTrackingRefBased/>
  <w15:docId w15:val="{C048B3DE-D1CD-4FC8-8741-AABABE64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AE7A76"/>
    <w:rPr>
      <w:rFonts w:ascii="Times" w:eastAsia="Times" w:hAnsi="Times"/>
      <w:sz w:val="24"/>
    </w:rPr>
  </w:style>
  <w:style w:type="character" w:styleId="NichtaufgelsteErwhnung">
    <w:name w:val="Unresolved Mention"/>
    <w:basedOn w:val="Absatz-Standardschriftart"/>
    <w:uiPriority w:val="99"/>
    <w:semiHidden/>
    <w:unhideWhenUsed/>
    <w:rsid w:val="004945F8"/>
    <w:rPr>
      <w:color w:val="605E5C"/>
      <w:shd w:val="clear" w:color="auto" w:fill="E1DFDD"/>
    </w:rPr>
  </w:style>
  <w:style w:type="character" w:customStyle="1" w:styleId="SprechblasentextZchn">
    <w:name w:val="Sprechblasentext Zchn"/>
    <w:uiPriority w:val="99"/>
    <w:semiHidden/>
    <w:rsid w:val="008C073E"/>
    <w:rPr>
      <w:rFonts w:ascii="Tahoma" w:eastAsia="Times" w:hAnsi="Tahoma" w:cs="Tahoma"/>
      <w:sz w:val="16"/>
      <w:szCs w:val="16"/>
    </w:rPr>
  </w:style>
  <w:style w:type="character" w:customStyle="1" w:styleId="KopfzeileZchn">
    <w:name w:val="Kopfzeile Zchn"/>
    <w:uiPriority w:val="99"/>
    <w:rsid w:val="008C073E"/>
    <w:rPr>
      <w:rFonts w:ascii="Times" w:eastAsia="Times" w:hAnsi="Times"/>
      <w:sz w:val="24"/>
    </w:rPr>
  </w:style>
  <w:style w:type="character" w:customStyle="1" w:styleId="FuzeileZchn">
    <w:name w:val="Fußzeile Zchn"/>
    <w:uiPriority w:val="99"/>
    <w:rsid w:val="008C073E"/>
    <w:rPr>
      <w:rFonts w:ascii="Times" w:eastAsia="Times" w:hAnsi="Times"/>
      <w:sz w:val="24"/>
    </w:rPr>
  </w:style>
  <w:style w:type="character" w:customStyle="1" w:styleId="KommentartextZchn">
    <w:name w:val="Kommentartext Zchn"/>
    <w:uiPriority w:val="99"/>
    <w:semiHidden/>
    <w:rsid w:val="008C073E"/>
    <w:rPr>
      <w:rFonts w:ascii="Times" w:eastAsia="Times" w:hAnsi="Times"/>
    </w:rPr>
  </w:style>
  <w:style w:type="character" w:customStyle="1" w:styleId="KommentarthemaZchn">
    <w:name w:val="Kommentarthema Zchn"/>
    <w:uiPriority w:val="99"/>
    <w:semiHidden/>
    <w:rsid w:val="008C073E"/>
    <w:rPr>
      <w:rFonts w:ascii="Times" w:eastAsia="Times" w:hAnsi="Times"/>
      <w:b/>
      <w:bCs/>
    </w:rPr>
  </w:style>
  <w:style w:type="character" w:customStyle="1" w:styleId="KopfzeileZchn1">
    <w:name w:val="Kopfzeile Zchn1"/>
    <w:basedOn w:val="Absatz-Standardschriftart"/>
    <w:uiPriority w:val="99"/>
    <w:semiHidden/>
    <w:rsid w:val="00AE79B8"/>
    <w:rPr>
      <w:rFonts w:ascii="Times" w:eastAsia="Times" w:hAnsi="Times"/>
      <w:sz w:val="24"/>
    </w:rPr>
  </w:style>
  <w:style w:type="character" w:customStyle="1" w:styleId="FuzeileZchn1">
    <w:name w:val="Fußzeile Zchn1"/>
    <w:basedOn w:val="Absatz-Standardschriftart"/>
    <w:uiPriority w:val="99"/>
    <w:semiHidden/>
    <w:rsid w:val="00AE79B8"/>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lke.hesener@cargobul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beckonert@cargobul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a.stuhlmeier@cargobul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Full Service</Agenturtyp>
    <lcf76f155ced4ddcb4097134ff3c332f xmlns="eff78291-878b-4b89-b7ce-1f0fb35eb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D03A80-F278-4EC0-AAA9-9420933EB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CB767-F5E8-42C8-A52F-813B828AE37E}">
  <ds:schemaRefs>
    <ds:schemaRef ds:uri="http://schemas.microsoft.com/office/2006/metadata/longProperties"/>
  </ds:schemaRefs>
</ds:datastoreItem>
</file>

<file path=customXml/itemProps3.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4.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4165</Characters>
  <Application>Microsoft Office Word</Application>
  <DocSecurity>0</DocSecurity>
  <Lines>34</Lines>
  <Paragraphs>9</Paragraphs>
  <ScaleCrop>false</ScaleCrop>
  <Company>Schmitz Cargobull AG</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Beckonert, Andrea</cp:lastModifiedBy>
  <cp:revision>4</cp:revision>
  <cp:lastPrinted>2026-09-30T13:41:00Z</cp:lastPrinted>
  <dcterms:created xsi:type="dcterms:W3CDTF">2026-10-01T07:04:00Z</dcterms:created>
  <dcterms:modified xsi:type="dcterms:W3CDTF">2026-10-01T11:11:00Z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Beckonert, Andrea</vt:lpwstr>
  </property>
  <property fmtid="{D5CDD505-2E9C-101B-9397-08002B2CF9AE}" pid="5" name="MediaServiceImageTags">
    <vt:lpwstr/>
  </property>
  <property fmtid="{D5CDD505-2E9C-101B-9397-08002B2CF9AE}" pid="6" name="docLang">
    <vt:lpwstr>de</vt:lpwstr>
  </property>
</Properties>
</file>