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4DAD0BD4" w:rsidR="00BE6027" w:rsidRPr="00BA5F50" w:rsidRDefault="00494EA2" w:rsidP="00494EA2">
      <w:pPr>
        <w:ind w:left="2832" w:firstLine="708"/>
        <w:jc w:val="right"/>
        <w:rPr>
          <w:rFonts w:ascii="Arial" w:hAnsi="Arial"/>
          <w:b/>
          <w:sz w:val="44"/>
          <w:lang w:val="de-DE"/>
        </w:rPr>
      </w:pPr>
      <w:r w:rsidRPr="00BA5F50">
        <w:rPr>
          <w:rFonts w:ascii="Arial" w:hAnsi="Arial"/>
          <w:b/>
          <w:sz w:val="44"/>
          <w:lang w:val="de-DE"/>
        </w:rPr>
        <w:t xml:space="preserve">      </w:t>
      </w:r>
    </w:p>
    <w:p w14:paraId="4734DDE8" w14:textId="38D1996E" w:rsidR="00494EA2" w:rsidRPr="00BA5F50" w:rsidRDefault="00494EA2" w:rsidP="00494EA2">
      <w:pPr>
        <w:ind w:left="2832" w:firstLine="708"/>
        <w:jc w:val="right"/>
        <w:rPr>
          <w:rFonts w:ascii="Arial" w:eastAsia="Times New Roman" w:hAnsi="Arial" w:cs="Arial"/>
          <w:b/>
          <w:sz w:val="44"/>
          <w:lang w:val="de-DE"/>
        </w:rPr>
      </w:pPr>
      <w:r w:rsidRPr="00BA5F50">
        <w:rPr>
          <w:rFonts w:ascii="Arial" w:hAnsi="Arial"/>
          <w:b/>
          <w:sz w:val="44"/>
          <w:lang w:val="de-DE"/>
        </w:rPr>
        <w:t>Press Release</w:t>
      </w:r>
    </w:p>
    <w:p w14:paraId="5231D776" w14:textId="66AB572F" w:rsidR="00494EA2" w:rsidRPr="00BA5F50" w:rsidRDefault="00A77C03" w:rsidP="00494EA2">
      <w:pPr>
        <w:jc w:val="right"/>
        <w:rPr>
          <w:rFonts w:ascii="Arial" w:eastAsia="Times New Roman" w:hAnsi="Arial" w:cs="Arial"/>
          <w:b/>
          <w:bCs/>
          <w:sz w:val="22"/>
          <w:szCs w:val="22"/>
          <w:lang w:val="de-DE"/>
        </w:rPr>
      </w:pPr>
      <w:r w:rsidRPr="00BA5F50">
        <w:rPr>
          <w:rFonts w:ascii="Arial" w:hAnsi="Arial"/>
          <w:b/>
          <w:sz w:val="22"/>
          <w:lang w:val="de-DE"/>
        </w:rPr>
        <w:t>202</w:t>
      </w:r>
      <w:r w:rsidR="009A6718" w:rsidRPr="00BA5F50">
        <w:rPr>
          <w:rFonts w:ascii="Arial" w:hAnsi="Arial"/>
          <w:b/>
          <w:sz w:val="22"/>
          <w:lang w:val="de-DE"/>
        </w:rPr>
        <w:t>6-</w:t>
      </w:r>
      <w:r w:rsidR="006A5683" w:rsidRPr="00BA5F50">
        <w:rPr>
          <w:rFonts w:ascii="Arial" w:hAnsi="Arial"/>
          <w:b/>
          <w:sz w:val="22"/>
          <w:lang w:val="de-DE"/>
        </w:rPr>
        <w:t>120</w:t>
      </w:r>
    </w:p>
    <w:p w14:paraId="28FB0D62" w14:textId="77777777" w:rsidR="00BE6027" w:rsidRPr="00BA5F50" w:rsidRDefault="00BE6027" w:rsidP="00BE6027">
      <w:pPr>
        <w:ind w:right="-425"/>
        <w:rPr>
          <w:rFonts w:ascii="Arial" w:eastAsia="Times New Roman" w:hAnsi="Arial" w:cs="Arial"/>
          <w:bCs/>
          <w:sz w:val="20"/>
          <w:u w:val="single"/>
          <w:lang w:val="de-DE" w:eastAsia="en-US"/>
        </w:rPr>
      </w:pPr>
    </w:p>
    <w:p w14:paraId="30A3D26F" w14:textId="3C43D774" w:rsidR="00BE6027" w:rsidRPr="00BA5F50" w:rsidRDefault="00BE6027" w:rsidP="00BE6027">
      <w:pPr>
        <w:ind w:right="-425"/>
        <w:rPr>
          <w:rFonts w:ascii="Arial" w:eastAsia="Times New Roman" w:hAnsi="Arial" w:cs="Arial"/>
          <w:bCs/>
          <w:sz w:val="16"/>
          <w:szCs w:val="16"/>
          <w:u w:val="single"/>
          <w:lang w:val="de-DE" w:eastAsia="en-US"/>
        </w:rPr>
      </w:pPr>
      <w:r w:rsidRPr="00BA5F50">
        <w:rPr>
          <w:rFonts w:ascii="Arial" w:eastAsia="Times New Roman" w:hAnsi="Arial" w:cs="Arial"/>
          <w:bCs/>
          <w:sz w:val="16"/>
          <w:szCs w:val="16"/>
          <w:u w:val="single"/>
          <w:lang w:val="de-DE" w:eastAsia="en-US"/>
        </w:rPr>
        <w:t>Schmitz Cargobull AG</w:t>
      </w:r>
    </w:p>
    <w:p w14:paraId="65E89E02" w14:textId="77777777" w:rsidR="00BA5F50" w:rsidRPr="00BA5F50" w:rsidRDefault="00BA5F50" w:rsidP="002249E7">
      <w:pPr>
        <w:ind w:right="281"/>
        <w:rPr>
          <w:rFonts w:ascii="Arial" w:hAnsi="Arial"/>
          <w:b/>
          <w:bCs/>
          <w:sz w:val="36"/>
          <w:szCs w:val="36"/>
          <w:lang w:val="de-DE"/>
        </w:rPr>
      </w:pPr>
      <w:r w:rsidRPr="00BA5F50">
        <w:rPr>
          <w:rFonts w:ascii="Arial" w:hAnsi="Arial"/>
          <w:b/>
          <w:bCs/>
          <w:sz w:val="36"/>
          <w:szCs w:val="36"/>
          <w:lang w:val="de-DE"/>
        </w:rPr>
        <w:t xml:space="preserve">Schmitz Cargobull </w:t>
      </w:r>
      <w:proofErr w:type="spellStart"/>
      <w:r w:rsidRPr="00BA5F50">
        <w:rPr>
          <w:rFonts w:ascii="Arial" w:hAnsi="Arial"/>
          <w:b/>
          <w:bCs/>
          <w:sz w:val="36"/>
          <w:szCs w:val="36"/>
          <w:lang w:val="de-DE"/>
        </w:rPr>
        <w:t>acquires</w:t>
      </w:r>
      <w:proofErr w:type="spellEnd"/>
      <w:r w:rsidRPr="00BA5F50">
        <w:rPr>
          <w:rFonts w:ascii="Arial" w:hAnsi="Arial"/>
          <w:b/>
          <w:bCs/>
          <w:sz w:val="36"/>
          <w:szCs w:val="36"/>
          <w:lang w:val="de-DE"/>
        </w:rPr>
        <w:t xml:space="preserve"> 100% </w:t>
      </w:r>
      <w:proofErr w:type="spellStart"/>
      <w:r w:rsidRPr="00BA5F50">
        <w:rPr>
          <w:rFonts w:ascii="Arial" w:hAnsi="Arial"/>
          <w:b/>
          <w:bCs/>
          <w:sz w:val="36"/>
          <w:szCs w:val="36"/>
          <w:lang w:val="de-DE"/>
        </w:rPr>
        <w:t>of</w:t>
      </w:r>
      <w:proofErr w:type="spellEnd"/>
      <w:r w:rsidRPr="00BA5F50">
        <w:rPr>
          <w:rFonts w:ascii="Arial" w:hAnsi="Arial"/>
          <w:b/>
          <w:bCs/>
          <w:sz w:val="36"/>
          <w:szCs w:val="36"/>
          <w:lang w:val="de-DE"/>
        </w:rPr>
        <w:t xml:space="preserve"> Berger Fahrzeugtechnik </w:t>
      </w:r>
    </w:p>
    <w:p w14:paraId="2802AA17" w14:textId="77777777" w:rsidR="00BA5F50" w:rsidRPr="00BA5F50" w:rsidRDefault="00BA5F50" w:rsidP="00BA5F50">
      <w:pPr>
        <w:spacing w:line="360" w:lineRule="auto"/>
        <w:ind w:right="281"/>
        <w:rPr>
          <w:rFonts w:ascii="Arial" w:hAnsi="Arial"/>
          <w:sz w:val="22"/>
          <w:szCs w:val="22"/>
          <w:lang w:val="de-DE"/>
        </w:rPr>
      </w:pPr>
      <w:r w:rsidRPr="00BA5F50">
        <w:rPr>
          <w:rFonts w:ascii="Arial" w:hAnsi="Arial"/>
          <w:sz w:val="22"/>
          <w:szCs w:val="22"/>
          <w:lang w:val="de-DE"/>
        </w:rPr>
        <w:t> </w:t>
      </w:r>
    </w:p>
    <w:p w14:paraId="0943F566"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lang w:val="en-US"/>
        </w:rPr>
        <w:t>Horstmar/</w:t>
      </w:r>
      <w:proofErr w:type="spellStart"/>
      <w:r w:rsidRPr="00BA5F50">
        <w:rPr>
          <w:rFonts w:ascii="Arial" w:hAnsi="Arial"/>
          <w:sz w:val="22"/>
          <w:szCs w:val="22"/>
          <w:lang w:val="en-US"/>
        </w:rPr>
        <w:t>Radfeld</w:t>
      </w:r>
      <w:proofErr w:type="spellEnd"/>
      <w:r w:rsidRPr="00BA5F50">
        <w:rPr>
          <w:rFonts w:ascii="Arial" w:hAnsi="Arial"/>
          <w:sz w:val="22"/>
          <w:szCs w:val="22"/>
          <w:lang w:val="en-US"/>
        </w:rPr>
        <w:t xml:space="preserve">, April 2026 – The shareholders of Berger </w:t>
      </w:r>
      <w:proofErr w:type="spellStart"/>
      <w:r w:rsidRPr="00BA5F50">
        <w:rPr>
          <w:rFonts w:ascii="Arial" w:hAnsi="Arial"/>
          <w:sz w:val="22"/>
          <w:szCs w:val="22"/>
          <w:lang w:val="en-US"/>
        </w:rPr>
        <w:t>Fahrzeugtechnik</w:t>
      </w:r>
      <w:proofErr w:type="spellEnd"/>
      <w:r w:rsidRPr="00BA5F50">
        <w:rPr>
          <w:rFonts w:ascii="Arial" w:hAnsi="Arial"/>
          <w:sz w:val="22"/>
          <w:szCs w:val="22"/>
          <w:lang w:val="en-US"/>
        </w:rPr>
        <w:t xml:space="preserve"> GmbH have decided to transfer their remaining shares to Schmitz Cargobull AG. As a result, Schmitz Cargobull, which has held a 49 per cent stake in Berger since 2024, will become the 100 per cent owner of the company. The transaction is subject to approval by the relevant competition authorities.</w:t>
      </w:r>
    </w:p>
    <w:p w14:paraId="0F29F0A5"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lang w:val="en-US"/>
        </w:rPr>
        <w:t> </w:t>
      </w:r>
    </w:p>
    <w:p w14:paraId="5701B252"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lang w:val="en-US"/>
        </w:rPr>
        <w:t>The decision is based on the collaboration since 2024, which has demonstrated that Berger’s expertise in lightweight construction and Schmitz Cargobull’s industrial know-how, together with its Europe-wide sales and service network, form a powerful combination. Against this backdrop, full integration was prepared as the next logical step.</w:t>
      </w:r>
    </w:p>
    <w:p w14:paraId="7722DF75"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lang w:val="en-US"/>
        </w:rPr>
        <w:t> </w:t>
      </w:r>
    </w:p>
    <w:p w14:paraId="0FE38C62"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lang w:val="en-US"/>
        </w:rPr>
        <w:t xml:space="preserve">In 2025, both companies jointly invested in production technology at the </w:t>
      </w:r>
      <w:proofErr w:type="spellStart"/>
      <w:r w:rsidRPr="00BA5F50">
        <w:rPr>
          <w:rFonts w:ascii="Arial" w:hAnsi="Arial"/>
          <w:sz w:val="22"/>
          <w:szCs w:val="22"/>
          <w:lang w:val="en-US"/>
        </w:rPr>
        <w:t>Radfeld</w:t>
      </w:r>
      <w:proofErr w:type="spellEnd"/>
      <w:r w:rsidRPr="00BA5F50">
        <w:rPr>
          <w:rFonts w:ascii="Arial" w:hAnsi="Arial"/>
          <w:sz w:val="22"/>
          <w:szCs w:val="22"/>
          <w:lang w:val="en-US"/>
        </w:rPr>
        <w:t xml:space="preserve"> site and in the development of the new Evolution Generation of </w:t>
      </w:r>
      <w:proofErr w:type="spellStart"/>
      <w:r w:rsidRPr="00BA5F50">
        <w:rPr>
          <w:rFonts w:ascii="Arial" w:hAnsi="Arial"/>
          <w:sz w:val="22"/>
          <w:szCs w:val="22"/>
          <w:lang w:val="en-US"/>
        </w:rPr>
        <w:t>BERGERecotrail</w:t>
      </w:r>
      <w:proofErr w:type="spellEnd"/>
      <w:r w:rsidRPr="00BA5F50">
        <w:rPr>
          <w:rFonts w:ascii="Arial" w:hAnsi="Arial"/>
          <w:sz w:val="22"/>
          <w:szCs w:val="22"/>
          <w:lang w:val="en-US"/>
        </w:rPr>
        <w:t>. The new product line combines Berger’s weight-</w:t>
      </w:r>
      <w:proofErr w:type="spellStart"/>
      <w:r w:rsidRPr="00BA5F50">
        <w:rPr>
          <w:rFonts w:ascii="Arial" w:hAnsi="Arial"/>
          <w:sz w:val="22"/>
          <w:szCs w:val="22"/>
          <w:lang w:val="en-US"/>
        </w:rPr>
        <w:t>optimised</w:t>
      </w:r>
      <w:proofErr w:type="spellEnd"/>
      <w:r w:rsidRPr="00BA5F50">
        <w:rPr>
          <w:rFonts w:ascii="Arial" w:hAnsi="Arial"/>
          <w:sz w:val="22"/>
          <w:szCs w:val="22"/>
          <w:lang w:val="en-US"/>
        </w:rPr>
        <w:t xml:space="preserve"> lightweight chassis with Schmitz Cargobull’s modular and versatile body system.</w:t>
      </w:r>
    </w:p>
    <w:p w14:paraId="278D4F43"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lang w:val="en-US"/>
        </w:rPr>
        <w:t> </w:t>
      </w:r>
    </w:p>
    <w:p w14:paraId="73269800"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lang w:val="en-US"/>
        </w:rPr>
        <w:t xml:space="preserve">Andreas Schmitz, CEO of Schmitz Cargobull AG, says: “The collaboration has demonstrated the depth of technical expertise and commitment behind Berger Fahrzeugtechnik’s products. With this acquisition, we gain Berger’s distinctive expertise in lightweight construction, which ideally complements our portfolio. For our customers, this creates an even broader range of efficient transport solutions from a single </w:t>
      </w:r>
      <w:proofErr w:type="gramStart"/>
      <w:r w:rsidRPr="00BA5F50">
        <w:rPr>
          <w:rFonts w:ascii="Arial" w:hAnsi="Arial"/>
          <w:sz w:val="22"/>
          <w:szCs w:val="22"/>
          <w:lang w:val="en-US"/>
        </w:rPr>
        <w:t>source.”</w:t>
      </w:r>
      <w:proofErr w:type="gramEnd"/>
      <w:r w:rsidRPr="00BA5F50">
        <w:rPr>
          <w:rFonts w:ascii="Arial" w:hAnsi="Arial"/>
          <w:sz w:val="22"/>
          <w:szCs w:val="22"/>
          <w:lang w:val="en-US"/>
        </w:rPr>
        <w:t xml:space="preserve"> </w:t>
      </w:r>
    </w:p>
    <w:p w14:paraId="2AA22FF6"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lang w:val="en-US"/>
        </w:rPr>
        <w:t> </w:t>
      </w:r>
    </w:p>
    <w:p w14:paraId="2B16C2DD"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lang w:val="en-US"/>
        </w:rPr>
        <w:t xml:space="preserve">Gerhard Berger, main shareholder of BERGER </w:t>
      </w:r>
      <w:proofErr w:type="spellStart"/>
      <w:r w:rsidRPr="00BA5F50">
        <w:rPr>
          <w:rFonts w:ascii="Arial" w:hAnsi="Arial"/>
          <w:sz w:val="22"/>
          <w:szCs w:val="22"/>
          <w:lang w:val="en-US"/>
        </w:rPr>
        <w:t>Fahrzeugtechnik</w:t>
      </w:r>
      <w:proofErr w:type="spellEnd"/>
      <w:r w:rsidRPr="00BA5F50">
        <w:rPr>
          <w:rFonts w:ascii="Arial" w:hAnsi="Arial"/>
          <w:sz w:val="22"/>
          <w:szCs w:val="22"/>
          <w:lang w:val="en-US"/>
        </w:rPr>
        <w:t xml:space="preserve">, explains: “The handover and integration into the Schmitz Cargobull Group provides the ideal conditions for further developing our technologies more quickly and reaching more customers in Europe. Combining our lightweight construction expertise with Schmitz Cargobull’s industrial strength and network provides a solid foundation for further </w:t>
      </w:r>
      <w:proofErr w:type="gramStart"/>
      <w:r w:rsidRPr="00BA5F50">
        <w:rPr>
          <w:rFonts w:ascii="Arial" w:hAnsi="Arial"/>
          <w:sz w:val="22"/>
          <w:szCs w:val="22"/>
          <w:lang w:val="en-US"/>
        </w:rPr>
        <w:t>growth.”</w:t>
      </w:r>
      <w:proofErr w:type="gramEnd"/>
    </w:p>
    <w:p w14:paraId="233E719A"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lang w:val="en-US"/>
        </w:rPr>
        <w:t> </w:t>
      </w:r>
    </w:p>
    <w:p w14:paraId="5400BCD7" w14:textId="77777777" w:rsidR="001E44BF" w:rsidRDefault="001E44BF" w:rsidP="00BA5F50">
      <w:pPr>
        <w:spacing w:line="360" w:lineRule="auto"/>
        <w:ind w:right="281"/>
        <w:rPr>
          <w:rFonts w:ascii="Arial" w:hAnsi="Arial"/>
          <w:b/>
          <w:bCs/>
          <w:sz w:val="22"/>
          <w:szCs w:val="22"/>
          <w:lang w:val="en-US"/>
        </w:rPr>
      </w:pPr>
    </w:p>
    <w:p w14:paraId="6D6A8A9C" w14:textId="214572D3" w:rsidR="001E44BF" w:rsidRDefault="001E44BF" w:rsidP="000C71C8">
      <w:pPr>
        <w:spacing w:line="360" w:lineRule="auto"/>
        <w:ind w:right="281"/>
        <w:jc w:val="right"/>
        <w:rPr>
          <w:rFonts w:ascii="Arial" w:hAnsi="Arial"/>
          <w:b/>
          <w:bCs/>
          <w:sz w:val="22"/>
          <w:szCs w:val="22"/>
          <w:lang w:val="en-US"/>
        </w:rPr>
      </w:pPr>
      <w:r>
        <w:rPr>
          <w:rFonts w:ascii="Arial" w:hAnsi="Arial"/>
          <w:b/>
          <w:bCs/>
          <w:sz w:val="22"/>
          <w:szCs w:val="22"/>
          <w:lang w:val="en-US"/>
        </w:rPr>
        <w:t>2026-120</w:t>
      </w:r>
    </w:p>
    <w:p w14:paraId="640DFE78" w14:textId="77777777" w:rsidR="001E44BF" w:rsidRDefault="001E44BF" w:rsidP="00BA5F50">
      <w:pPr>
        <w:spacing w:line="360" w:lineRule="auto"/>
        <w:ind w:right="281"/>
        <w:rPr>
          <w:rFonts w:ascii="Arial" w:hAnsi="Arial"/>
          <w:b/>
          <w:bCs/>
          <w:sz w:val="22"/>
          <w:szCs w:val="22"/>
          <w:lang w:val="en-US"/>
        </w:rPr>
      </w:pPr>
    </w:p>
    <w:p w14:paraId="2D98E834" w14:textId="2B54820D" w:rsidR="00BA5F50" w:rsidRPr="00BA5F50" w:rsidRDefault="00BA5F50" w:rsidP="00BA5F50">
      <w:pPr>
        <w:spacing w:line="360" w:lineRule="auto"/>
        <w:ind w:right="281"/>
        <w:rPr>
          <w:rFonts w:ascii="Arial" w:hAnsi="Arial"/>
          <w:b/>
          <w:bCs/>
          <w:sz w:val="22"/>
          <w:szCs w:val="22"/>
        </w:rPr>
      </w:pPr>
      <w:r w:rsidRPr="00BA5F50">
        <w:rPr>
          <w:rFonts w:ascii="Arial" w:hAnsi="Arial"/>
          <w:b/>
          <w:bCs/>
          <w:sz w:val="22"/>
          <w:szCs w:val="22"/>
          <w:lang w:val="en-US"/>
        </w:rPr>
        <w:t>Long-term development with a strong industrial partner</w:t>
      </w:r>
    </w:p>
    <w:p w14:paraId="5E10E2C3"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lang w:val="en-US"/>
        </w:rPr>
        <w:t xml:space="preserve">The aim of the integration is to secure and further expand Berger Fahrzeugtechnik’s </w:t>
      </w:r>
      <w:proofErr w:type="spellStart"/>
      <w:r w:rsidRPr="00BA5F50">
        <w:rPr>
          <w:rFonts w:ascii="Arial" w:hAnsi="Arial"/>
          <w:sz w:val="22"/>
          <w:szCs w:val="22"/>
          <w:lang w:val="en-US"/>
        </w:rPr>
        <w:t>specialisation</w:t>
      </w:r>
      <w:proofErr w:type="spellEnd"/>
      <w:r w:rsidRPr="00BA5F50">
        <w:rPr>
          <w:rFonts w:ascii="Arial" w:hAnsi="Arial"/>
          <w:sz w:val="22"/>
          <w:szCs w:val="22"/>
          <w:lang w:val="en-US"/>
        </w:rPr>
        <w:t xml:space="preserve"> in lightweight construction. Schmitz Cargobull offers the appropriate structures and framework conditions for this.</w:t>
      </w:r>
    </w:p>
    <w:p w14:paraId="48D844CE"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lang w:val="en-US"/>
        </w:rPr>
        <w:t> </w:t>
      </w:r>
    </w:p>
    <w:p w14:paraId="2BD4773E" w14:textId="77777777" w:rsidR="00BA5F50" w:rsidRPr="00BA5F50" w:rsidRDefault="00BA5F50" w:rsidP="00BA5F50">
      <w:pPr>
        <w:spacing w:line="360" w:lineRule="auto"/>
        <w:ind w:right="281"/>
        <w:rPr>
          <w:rFonts w:ascii="Arial" w:hAnsi="Arial"/>
          <w:b/>
          <w:bCs/>
          <w:sz w:val="22"/>
          <w:szCs w:val="22"/>
        </w:rPr>
      </w:pPr>
      <w:r w:rsidRPr="00BA5F50">
        <w:rPr>
          <w:rFonts w:ascii="Arial" w:hAnsi="Arial"/>
          <w:b/>
          <w:bCs/>
          <w:sz w:val="22"/>
          <w:szCs w:val="22"/>
          <w:lang w:val="en-US"/>
        </w:rPr>
        <w:t>Added value for customers</w:t>
      </w:r>
    </w:p>
    <w:p w14:paraId="10EF484A"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lang w:val="en-US"/>
        </w:rPr>
        <w:t>For customers, this will result in an expanded range of trailers from a single source – including Berger’s lightweight construction solutions – complemented by Schmitz Cargobull’s Europe-wide sales, service, and spare parts network. Existing products, contacts and services will remain unchanged.</w:t>
      </w:r>
    </w:p>
    <w:p w14:paraId="46B4EC4A"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lang w:val="en-US"/>
        </w:rPr>
        <w:t> </w:t>
      </w:r>
    </w:p>
    <w:p w14:paraId="25D9AF92" w14:textId="77777777" w:rsidR="00BA5F50" w:rsidRPr="00BA5F50" w:rsidRDefault="00BA5F50" w:rsidP="00BA5F50">
      <w:pPr>
        <w:spacing w:line="360" w:lineRule="auto"/>
        <w:ind w:right="281"/>
        <w:rPr>
          <w:rFonts w:ascii="Arial" w:hAnsi="Arial"/>
          <w:b/>
          <w:bCs/>
          <w:sz w:val="22"/>
          <w:szCs w:val="22"/>
        </w:rPr>
      </w:pPr>
      <w:r w:rsidRPr="00BA5F50">
        <w:rPr>
          <w:rFonts w:ascii="Arial" w:hAnsi="Arial"/>
          <w:b/>
          <w:bCs/>
          <w:sz w:val="22"/>
          <w:szCs w:val="22"/>
          <w:lang w:val="en-US"/>
        </w:rPr>
        <w:t>Subject to regulatory approval</w:t>
      </w:r>
    </w:p>
    <w:p w14:paraId="2B3141F7"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lang w:val="en-US"/>
        </w:rPr>
        <w:t>The completion of the transaction is subject to antitrust approval by the relevant authorities.</w:t>
      </w:r>
    </w:p>
    <w:p w14:paraId="1BBC76FA" w14:textId="77777777" w:rsidR="00BA5F50" w:rsidRPr="00BA5F50" w:rsidRDefault="00BA5F50" w:rsidP="00BA5F50">
      <w:pPr>
        <w:spacing w:line="360" w:lineRule="auto"/>
        <w:ind w:right="281"/>
        <w:rPr>
          <w:rFonts w:ascii="Arial" w:hAnsi="Arial"/>
          <w:sz w:val="22"/>
          <w:szCs w:val="22"/>
        </w:rPr>
      </w:pPr>
      <w:r w:rsidRPr="00BA5F50">
        <w:rPr>
          <w:rFonts w:ascii="Arial" w:hAnsi="Arial"/>
          <w:sz w:val="22"/>
          <w:szCs w:val="22"/>
        </w:rPr>
        <w:t> </w:t>
      </w:r>
    </w:p>
    <w:p w14:paraId="282D0AEC" w14:textId="542BFA2A" w:rsidR="00BA5F50" w:rsidRPr="00BA5F50" w:rsidRDefault="00BA5F50" w:rsidP="00BA5F50">
      <w:pPr>
        <w:spacing w:line="360" w:lineRule="auto"/>
        <w:ind w:right="281"/>
        <w:rPr>
          <w:rFonts w:ascii="Arial" w:hAnsi="Arial"/>
          <w:b/>
          <w:sz w:val="16"/>
          <w:u w:val="single"/>
        </w:rPr>
      </w:pPr>
      <w:r w:rsidRPr="00BA5F50">
        <w:rPr>
          <w:rFonts w:ascii="Arial" w:hAnsi="Arial"/>
          <w:noProof/>
          <w:sz w:val="16"/>
        </w:rPr>
        <w:drawing>
          <wp:inline distT="0" distB="0" distL="0" distR="0" wp14:anchorId="4EDF41B5" wp14:editId="33D60F6C">
            <wp:extent cx="2419350" cy="1962150"/>
            <wp:effectExtent l="0" t="0" r="0" b="0"/>
            <wp:docPr id="126567910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419350" cy="1962150"/>
                    </a:xfrm>
                    <a:prstGeom prst="rect">
                      <a:avLst/>
                    </a:prstGeom>
                    <a:noFill/>
                    <a:ln>
                      <a:noFill/>
                    </a:ln>
                  </pic:spPr>
                </pic:pic>
              </a:graphicData>
            </a:graphic>
          </wp:inline>
        </w:drawing>
      </w:r>
    </w:p>
    <w:p w14:paraId="6308B8C1" w14:textId="6FF2143E" w:rsidR="00BA5F50" w:rsidRPr="00BA5F50" w:rsidRDefault="00BA5F50" w:rsidP="00BA5F50">
      <w:pPr>
        <w:spacing w:line="360" w:lineRule="auto"/>
        <w:ind w:right="281"/>
        <w:rPr>
          <w:rFonts w:ascii="Arial" w:hAnsi="Arial"/>
          <w:bCs/>
          <w:sz w:val="16"/>
        </w:rPr>
      </w:pPr>
      <w:r w:rsidRPr="00AF3203">
        <w:rPr>
          <w:rFonts w:ascii="Arial" w:hAnsi="Arial"/>
          <w:bCs/>
          <w:sz w:val="16"/>
          <w:lang w:val="en-US"/>
        </w:rPr>
        <w:t xml:space="preserve">(Left): Gerhard Berger (main shareholder of </w:t>
      </w:r>
      <w:r w:rsidR="002249E7" w:rsidRPr="00AF3203">
        <w:rPr>
          <w:rFonts w:ascii="Arial" w:hAnsi="Arial"/>
          <w:bCs/>
          <w:sz w:val="16"/>
          <w:lang w:val="en-US"/>
        </w:rPr>
        <w:t>Berger</w:t>
      </w:r>
      <w:r w:rsidRPr="00AF3203">
        <w:rPr>
          <w:rFonts w:ascii="Arial" w:hAnsi="Arial"/>
          <w:bCs/>
          <w:sz w:val="16"/>
          <w:lang w:val="en-US"/>
        </w:rPr>
        <w:t xml:space="preserve"> Fahrzeugtechnik) and Andreas Schmitz (CEO of Schmitz Cargobull AG)</w:t>
      </w:r>
    </w:p>
    <w:p w14:paraId="3894BB86" w14:textId="36DF7526" w:rsidR="00955C4B" w:rsidRPr="0001334A" w:rsidRDefault="00955C4B" w:rsidP="00955C4B">
      <w:pPr>
        <w:spacing w:line="360" w:lineRule="auto"/>
        <w:ind w:right="281"/>
        <w:rPr>
          <w:rFonts w:ascii="Arial" w:hAnsi="Arial"/>
          <w:b/>
          <w:sz w:val="16"/>
          <w:u w:val="single"/>
        </w:rPr>
      </w:pPr>
    </w:p>
    <w:p w14:paraId="6DF28542" w14:textId="77777777" w:rsidR="00C11182" w:rsidRPr="006A5683" w:rsidRDefault="00C11182" w:rsidP="0002326F">
      <w:pPr>
        <w:ind w:right="850"/>
        <w:rPr>
          <w:rFonts w:ascii="Arial" w:hAnsi="Arial"/>
          <w:b/>
          <w:sz w:val="16"/>
          <w:lang w:val="en-US"/>
        </w:rPr>
      </w:pPr>
    </w:p>
    <w:p w14:paraId="37DF53F7" w14:textId="77777777" w:rsidR="00CD7DF1" w:rsidRPr="006A5683" w:rsidRDefault="00CD7DF1" w:rsidP="0002326F">
      <w:pPr>
        <w:ind w:right="850"/>
        <w:rPr>
          <w:rFonts w:ascii="Arial" w:hAnsi="Arial"/>
          <w:b/>
          <w:sz w:val="16"/>
          <w:lang w:val="en-US"/>
        </w:rPr>
      </w:pPr>
    </w:p>
    <w:p w14:paraId="00132DD1" w14:textId="272FC96F" w:rsidR="0002326F" w:rsidRPr="0001334A" w:rsidRDefault="00C74FC1" w:rsidP="0002326F">
      <w:pPr>
        <w:ind w:right="850"/>
        <w:rPr>
          <w:rFonts w:ascii="Arial" w:eastAsia="Calibri" w:hAnsi="Arial" w:cs="Arial"/>
          <w:sz w:val="16"/>
          <w:szCs w:val="16"/>
        </w:rPr>
      </w:pPr>
      <w:r w:rsidRPr="0001334A">
        <w:rPr>
          <w:rFonts w:ascii="Arial" w:hAnsi="Arial"/>
          <w:b/>
          <w:sz w:val="16"/>
          <w:u w:val="single"/>
        </w:rPr>
        <w:t xml:space="preserve">About Schmitz Cargobull </w:t>
      </w:r>
    </w:p>
    <w:p w14:paraId="7AD15B40" w14:textId="77777777" w:rsidR="0002326F" w:rsidRPr="0001334A" w:rsidRDefault="0002326F" w:rsidP="0002326F">
      <w:pPr>
        <w:pStyle w:val="StandardWeb"/>
        <w:spacing w:before="0" w:beforeAutospacing="0" w:after="0" w:afterAutospacing="0"/>
        <w:rPr>
          <w:rFonts w:ascii="Arial" w:hAnsi="Arial" w:cs="Arial"/>
          <w:sz w:val="16"/>
          <w:szCs w:val="16"/>
        </w:rPr>
      </w:pPr>
      <w:r w:rsidRPr="0001334A">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6543A200" w:rsidR="0002326F" w:rsidRPr="0001334A" w:rsidRDefault="0002326F" w:rsidP="007F70DB">
      <w:pPr>
        <w:pStyle w:val="StandardWeb"/>
        <w:spacing w:before="0" w:beforeAutospacing="0" w:after="0" w:afterAutospacing="0"/>
        <w:rPr>
          <w:rFonts w:ascii="Arial" w:hAnsi="Arial" w:cs="Arial"/>
          <w:sz w:val="16"/>
          <w:szCs w:val="16"/>
        </w:rPr>
      </w:pPr>
      <w:r w:rsidRPr="0001334A">
        <w:rPr>
          <w:rFonts w:ascii="Arial" w:hAnsi="Arial"/>
          <w:sz w:val="16"/>
          <w:shd w:val="clear" w:color="auto" w:fill="FFFFFF"/>
        </w:rPr>
        <w:t xml:space="preserve">Schmitz Cargobull was founded in 1892 in </w:t>
      </w:r>
      <w:proofErr w:type="spellStart"/>
      <w:r w:rsidRPr="0001334A">
        <w:rPr>
          <w:rFonts w:ascii="Arial" w:hAnsi="Arial"/>
          <w:sz w:val="16"/>
          <w:shd w:val="clear" w:color="auto" w:fill="FFFFFF"/>
        </w:rPr>
        <w:t>Münsterland</w:t>
      </w:r>
      <w:proofErr w:type="spellEnd"/>
      <w:r w:rsidRPr="0001334A">
        <w:rPr>
          <w:rFonts w:ascii="Arial" w:hAnsi="Arial"/>
          <w:sz w:val="16"/>
          <w:shd w:val="clear" w:color="auto" w:fill="FFFFFF"/>
        </w:rPr>
        <w:t xml:space="preserve">, Germany. The family-run company </w:t>
      </w:r>
      <w:r w:rsidRPr="0001334A">
        <w:rPr>
          <w:rFonts w:ascii="Arial" w:hAnsi="Arial"/>
          <w:sz w:val="16"/>
        </w:rPr>
        <w:t>produces around 50,000 vehicles per year with over 6,000 employees and generated</w:t>
      </w:r>
      <w:r w:rsidRPr="0001334A">
        <w:rPr>
          <w:rFonts w:ascii="Arial" w:hAnsi="Arial"/>
          <w:sz w:val="16"/>
          <w:shd w:val="clear" w:color="auto" w:fill="FFFFFF"/>
        </w:rPr>
        <w:t xml:space="preserve"> a turnover of around €2.16 billion in the financial year 2024/25. Its</w:t>
      </w:r>
      <w:r w:rsidRPr="0001334A">
        <w:rPr>
          <w:rFonts w:ascii="Arial" w:hAnsi="Arial"/>
          <w:sz w:val="16"/>
        </w:rPr>
        <w:t xml:space="preserve"> international production network is made up of factories in Germany, Lithuania, Spain,</w:t>
      </w:r>
      <w:r w:rsidR="00CC743C" w:rsidRPr="0001334A">
        <w:rPr>
          <w:rFonts w:ascii="Arial" w:hAnsi="Arial"/>
          <w:sz w:val="16"/>
        </w:rPr>
        <w:t xml:space="preserve"> Turkey</w:t>
      </w:r>
      <w:r w:rsidR="00BC4DA1" w:rsidRPr="0001334A">
        <w:rPr>
          <w:rFonts w:ascii="Arial" w:hAnsi="Arial"/>
          <w:sz w:val="16"/>
        </w:rPr>
        <w:t>, Romania</w:t>
      </w:r>
      <w:r w:rsidR="00CC743C" w:rsidRPr="0001334A">
        <w:rPr>
          <w:rFonts w:ascii="Arial" w:hAnsi="Arial"/>
          <w:sz w:val="16"/>
        </w:rPr>
        <w:t xml:space="preserve"> and</w:t>
      </w:r>
      <w:r w:rsidRPr="0001334A">
        <w:rPr>
          <w:rFonts w:ascii="Arial" w:hAnsi="Arial"/>
          <w:sz w:val="16"/>
        </w:rPr>
        <w:t xml:space="preserve"> the UK</w:t>
      </w:r>
      <w:r w:rsidR="003405A8" w:rsidRPr="0001334A">
        <w:rPr>
          <w:rFonts w:ascii="Arial" w:hAnsi="Arial"/>
          <w:sz w:val="16"/>
        </w:rPr>
        <w:t>.</w:t>
      </w:r>
    </w:p>
    <w:p w14:paraId="31356520" w14:textId="77777777" w:rsidR="0002326F" w:rsidRPr="0001334A" w:rsidRDefault="0002326F" w:rsidP="0002326F">
      <w:pPr>
        <w:ind w:right="283"/>
        <w:rPr>
          <w:rFonts w:ascii="Arial" w:hAnsi="Arial" w:cs="Arial"/>
          <w:b/>
          <w:sz w:val="16"/>
          <w:szCs w:val="16"/>
          <w:u w:val="single"/>
        </w:rPr>
      </w:pPr>
    </w:p>
    <w:p w14:paraId="68754B4C" w14:textId="77777777" w:rsidR="0002326F" w:rsidRPr="0001334A" w:rsidRDefault="0002326F" w:rsidP="0002326F">
      <w:pPr>
        <w:ind w:right="283"/>
        <w:rPr>
          <w:rFonts w:ascii="Arial" w:hAnsi="Arial" w:cs="Arial"/>
          <w:b/>
          <w:sz w:val="16"/>
          <w:szCs w:val="16"/>
          <w:u w:val="single"/>
        </w:rPr>
      </w:pPr>
      <w:r w:rsidRPr="0001334A">
        <w:rPr>
          <w:rFonts w:ascii="Arial" w:hAnsi="Arial"/>
          <w:b/>
          <w:sz w:val="16"/>
          <w:u w:val="single"/>
        </w:rPr>
        <w:t>The Schmitz Cargobull press team:</w:t>
      </w:r>
    </w:p>
    <w:p w14:paraId="76D6982B" w14:textId="77777777" w:rsidR="0002326F" w:rsidRPr="0001334A" w:rsidRDefault="0002326F" w:rsidP="0002326F">
      <w:pPr>
        <w:ind w:right="851"/>
        <w:rPr>
          <w:rFonts w:ascii="Arial" w:hAnsi="Arial" w:cs="Arial"/>
          <w:sz w:val="16"/>
          <w:szCs w:val="24"/>
        </w:rPr>
      </w:pPr>
      <w:r w:rsidRPr="0001334A">
        <w:rPr>
          <w:rFonts w:ascii="Arial" w:hAnsi="Arial"/>
          <w:sz w:val="16"/>
        </w:rPr>
        <w:t>Anna Stuhlmeier</w:t>
      </w:r>
      <w:r w:rsidRPr="0001334A">
        <w:rPr>
          <w:rFonts w:ascii="Arial" w:hAnsi="Arial"/>
          <w:sz w:val="16"/>
        </w:rPr>
        <w:tab/>
        <w:t xml:space="preserve">+49 2558 81-1340 I </w:t>
      </w:r>
      <w:hyperlink r:id="rId14" w:history="1">
        <w:r w:rsidRPr="0001334A">
          <w:rPr>
            <w:rStyle w:val="Hyperlink"/>
            <w:color w:val="000000"/>
            <w:sz w:val="16"/>
          </w:rPr>
          <w:t>anna.stuhlmeier@cargobull.com</w:t>
        </w:r>
      </w:hyperlink>
    </w:p>
    <w:p w14:paraId="74AC6CDE" w14:textId="0DC63C97" w:rsidR="00D365F3" w:rsidRPr="004B5014" w:rsidRDefault="0002326F" w:rsidP="00F441E8">
      <w:pPr>
        <w:rPr>
          <w:rFonts w:ascii="Arial" w:hAnsi="Arial" w:cs="Arial"/>
          <w:b/>
          <w:bCs/>
          <w:color w:val="000000"/>
          <w:sz w:val="16"/>
          <w:szCs w:val="16"/>
          <w:u w:val="single"/>
          <w:lang w:val="nb-NO"/>
        </w:rPr>
      </w:pPr>
      <w:r w:rsidRPr="0001334A">
        <w:rPr>
          <w:rFonts w:ascii="Arial" w:hAnsi="Arial"/>
          <w:sz w:val="16"/>
        </w:rPr>
        <w:t>Andrea Beckonert</w:t>
      </w:r>
      <w:r w:rsidRPr="0001334A">
        <w:rPr>
          <w:rFonts w:ascii="Arial" w:hAnsi="Arial"/>
          <w:sz w:val="16"/>
        </w:rPr>
        <w:tab/>
        <w:t xml:space="preserve">+49 2558 81-1321 I </w:t>
      </w:r>
      <w:hyperlink r:id="rId15" w:history="1">
        <w:r w:rsidRPr="0001334A">
          <w:rPr>
            <w:rStyle w:val="Hyperlink"/>
            <w:color w:val="000000"/>
            <w:sz w:val="16"/>
          </w:rPr>
          <w:t>andrea.beckonert@cargobull.com</w:t>
        </w:r>
      </w:hyperlink>
      <w:r w:rsidRPr="0001334A">
        <w:rPr>
          <w:rFonts w:ascii="Arial" w:hAnsi="Arial"/>
        </w:rPr>
        <w:br/>
      </w:r>
      <w:r w:rsidRPr="0001334A">
        <w:rPr>
          <w:rFonts w:ascii="Arial" w:hAnsi="Arial"/>
          <w:sz w:val="16"/>
        </w:rPr>
        <w:t>Silke Hesener</w:t>
      </w:r>
      <w:r w:rsidRPr="0001334A">
        <w:rPr>
          <w:rFonts w:ascii="Arial" w:hAnsi="Arial"/>
          <w:sz w:val="16"/>
        </w:rPr>
        <w:tab/>
        <w:t xml:space="preserve">+49 2558 81-1501 I </w:t>
      </w:r>
      <w:hyperlink r:id="rId16" w:history="1">
        <w:r w:rsidRPr="0001334A">
          <w:rPr>
            <w:rStyle w:val="Hyperlink"/>
            <w:color w:val="000000"/>
            <w:sz w:val="16"/>
          </w:rPr>
          <w:t>silke.hesener@cargobull.com</w:t>
        </w:r>
      </w:hyperlink>
    </w:p>
    <w:sectPr w:rsidR="00D365F3" w:rsidRPr="004B5014" w:rsidSect="00262C0B">
      <w:headerReference w:type="default" r:id="rId17"/>
      <w:footerReference w:type="default" r:id="rId18"/>
      <w:headerReference w:type="first" r:id="rId19"/>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C3A9" w14:textId="77777777" w:rsidR="006C1087" w:rsidRPr="0001334A" w:rsidRDefault="006C1087" w:rsidP="00494EA2">
      <w:r w:rsidRPr="0001334A">
        <w:separator/>
      </w:r>
    </w:p>
  </w:endnote>
  <w:endnote w:type="continuationSeparator" w:id="0">
    <w:p w14:paraId="31F1DDE9" w14:textId="77777777" w:rsidR="006C1087" w:rsidRPr="0001334A" w:rsidRDefault="006C1087" w:rsidP="00494EA2">
      <w:r w:rsidRPr="0001334A">
        <w:continuationSeparator/>
      </w:r>
    </w:p>
  </w:endnote>
  <w:endnote w:type="continuationNotice" w:id="1">
    <w:p w14:paraId="3900A97E" w14:textId="77777777" w:rsidR="006C1087" w:rsidRPr="0001334A" w:rsidRDefault="006C1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Pr="0001334A"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761B" w14:textId="77777777" w:rsidR="006C1087" w:rsidRPr="0001334A" w:rsidRDefault="006C1087" w:rsidP="00494EA2">
      <w:r w:rsidRPr="0001334A">
        <w:separator/>
      </w:r>
    </w:p>
  </w:footnote>
  <w:footnote w:type="continuationSeparator" w:id="0">
    <w:p w14:paraId="71D8D28B" w14:textId="77777777" w:rsidR="006C1087" w:rsidRPr="0001334A" w:rsidRDefault="006C1087" w:rsidP="00494EA2">
      <w:r w:rsidRPr="0001334A">
        <w:continuationSeparator/>
      </w:r>
    </w:p>
  </w:footnote>
  <w:footnote w:type="continuationNotice" w:id="1">
    <w:p w14:paraId="1FD49A74" w14:textId="77777777" w:rsidR="006C1087" w:rsidRPr="0001334A" w:rsidRDefault="006C1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584E68B4" w:rsidR="00224184" w:rsidRPr="0001334A" w:rsidRDefault="006A5683">
    <w:pPr>
      <w:pStyle w:val="Kopfzeile"/>
    </w:pPr>
    <w:r>
      <w:rPr>
        <w:noProof/>
      </w:rPr>
      <w:drawing>
        <wp:anchor distT="0" distB="0" distL="114300" distR="114300" simplePos="0" relativeHeight="251659266" behindDoc="1" locked="0" layoutInCell="1" allowOverlap="1" wp14:anchorId="5313B335" wp14:editId="175DA60F">
          <wp:simplePos x="0" y="0"/>
          <wp:positionH relativeFrom="margin">
            <wp:align>right</wp:align>
          </wp:positionH>
          <wp:positionV relativeFrom="paragraph">
            <wp:posOffset>-182750</wp:posOffset>
          </wp:positionV>
          <wp:extent cx="1868805" cy="825500"/>
          <wp:effectExtent l="0" t="0" r="0" b="0"/>
          <wp:wrapTight wrapText="bothSides">
            <wp:wrapPolygon edited="0">
              <wp:start x="0" y="0"/>
              <wp:lineTo x="0" y="20935"/>
              <wp:lineTo x="21358" y="20935"/>
              <wp:lineTo x="21358" y="0"/>
              <wp:lineTo x="0" y="0"/>
            </wp:wrapPolygon>
          </wp:wrapTight>
          <wp:docPr id="8680173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17357" name="Grafi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68805" cy="825500"/>
                  </a:xfrm>
                  <a:prstGeom prst="rect">
                    <a:avLst/>
                  </a:prstGeom>
                </pic:spPr>
              </pic:pic>
            </a:graphicData>
          </a:graphic>
        </wp:anchor>
      </w:drawing>
    </w:r>
    <w:r w:rsidR="00BC1A5F" w:rsidRPr="0001334A">
      <w:rPr>
        <w:noProof/>
      </w:rPr>
      <w:drawing>
        <wp:anchor distT="0" distB="0" distL="114300" distR="114300" simplePos="0" relativeHeight="251658241" behindDoc="0" locked="1" layoutInCell="1" allowOverlap="1" wp14:anchorId="6BA1FB36" wp14:editId="70876C39">
          <wp:simplePos x="0" y="0"/>
          <wp:positionH relativeFrom="column">
            <wp:posOffset>45720</wp:posOffset>
          </wp:positionH>
          <wp:positionV relativeFrom="page">
            <wp:posOffset>298450</wp:posOffset>
          </wp:positionV>
          <wp:extent cx="1791970" cy="749935"/>
          <wp:effectExtent l="0" t="0" r="0" b="0"/>
          <wp:wrapNone/>
          <wp:docPr id="1879048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352A3713" w:rsidR="00224184" w:rsidRPr="0001334A" w:rsidRDefault="00224184">
    <w:pPr>
      <w:pStyle w:val="Kopfzeile"/>
    </w:pPr>
  </w:p>
  <w:p w14:paraId="1C02046B" w14:textId="5FC421A1" w:rsidR="00224184" w:rsidRPr="0001334A" w:rsidRDefault="00224184">
    <w:pPr>
      <w:pStyle w:val="Kopfzeile"/>
    </w:pPr>
  </w:p>
  <w:p w14:paraId="14704A20" w14:textId="77777777" w:rsidR="00224184" w:rsidRPr="0001334A"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01334A" w:rsidRDefault="00BC1A5F">
    <w:pPr>
      <w:pStyle w:val="Kopfzeile"/>
    </w:pPr>
    <w:r w:rsidRPr="0001334A">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01334A">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334A"/>
    <w:rsid w:val="0001676C"/>
    <w:rsid w:val="000207BA"/>
    <w:rsid w:val="0002302C"/>
    <w:rsid w:val="0002326F"/>
    <w:rsid w:val="00023B7E"/>
    <w:rsid w:val="00025063"/>
    <w:rsid w:val="000273C1"/>
    <w:rsid w:val="0003243F"/>
    <w:rsid w:val="0003285F"/>
    <w:rsid w:val="00035B95"/>
    <w:rsid w:val="00036C69"/>
    <w:rsid w:val="0005487A"/>
    <w:rsid w:val="000549DE"/>
    <w:rsid w:val="00057DB2"/>
    <w:rsid w:val="00063982"/>
    <w:rsid w:val="00071E20"/>
    <w:rsid w:val="00072F7D"/>
    <w:rsid w:val="00077716"/>
    <w:rsid w:val="00080F30"/>
    <w:rsid w:val="00082B97"/>
    <w:rsid w:val="0008431A"/>
    <w:rsid w:val="00087653"/>
    <w:rsid w:val="00087CCF"/>
    <w:rsid w:val="00087E5F"/>
    <w:rsid w:val="00091F3B"/>
    <w:rsid w:val="0009286E"/>
    <w:rsid w:val="000929F4"/>
    <w:rsid w:val="00094672"/>
    <w:rsid w:val="000A338E"/>
    <w:rsid w:val="000A45B3"/>
    <w:rsid w:val="000A713B"/>
    <w:rsid w:val="000B1224"/>
    <w:rsid w:val="000B6090"/>
    <w:rsid w:val="000B7C9D"/>
    <w:rsid w:val="000C0E0B"/>
    <w:rsid w:val="000C1637"/>
    <w:rsid w:val="000C6EB8"/>
    <w:rsid w:val="000C71C8"/>
    <w:rsid w:val="000D580A"/>
    <w:rsid w:val="000D5FA5"/>
    <w:rsid w:val="000E04AF"/>
    <w:rsid w:val="000E0C0E"/>
    <w:rsid w:val="000E0D8C"/>
    <w:rsid w:val="000E2531"/>
    <w:rsid w:val="000E3AF8"/>
    <w:rsid w:val="000E4273"/>
    <w:rsid w:val="000F0550"/>
    <w:rsid w:val="000F5A01"/>
    <w:rsid w:val="000F6175"/>
    <w:rsid w:val="000F77DD"/>
    <w:rsid w:val="0010059E"/>
    <w:rsid w:val="0010113A"/>
    <w:rsid w:val="00102997"/>
    <w:rsid w:val="00102FA7"/>
    <w:rsid w:val="00106EB9"/>
    <w:rsid w:val="00113F18"/>
    <w:rsid w:val="00117139"/>
    <w:rsid w:val="00122826"/>
    <w:rsid w:val="0012332E"/>
    <w:rsid w:val="00125CFB"/>
    <w:rsid w:val="0013112F"/>
    <w:rsid w:val="0013174D"/>
    <w:rsid w:val="00134AEB"/>
    <w:rsid w:val="001362C6"/>
    <w:rsid w:val="001415F5"/>
    <w:rsid w:val="00141E08"/>
    <w:rsid w:val="00143F1F"/>
    <w:rsid w:val="001458B5"/>
    <w:rsid w:val="00147232"/>
    <w:rsid w:val="001472A1"/>
    <w:rsid w:val="00152114"/>
    <w:rsid w:val="00157E60"/>
    <w:rsid w:val="00160730"/>
    <w:rsid w:val="00160BE2"/>
    <w:rsid w:val="001613BF"/>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A0DB9"/>
    <w:rsid w:val="001A161E"/>
    <w:rsid w:val="001A2227"/>
    <w:rsid w:val="001A5E00"/>
    <w:rsid w:val="001B0083"/>
    <w:rsid w:val="001B062E"/>
    <w:rsid w:val="001B6E5B"/>
    <w:rsid w:val="001B6F71"/>
    <w:rsid w:val="001B794E"/>
    <w:rsid w:val="001D169F"/>
    <w:rsid w:val="001E1DED"/>
    <w:rsid w:val="001E308E"/>
    <w:rsid w:val="001E44BF"/>
    <w:rsid w:val="001E44F5"/>
    <w:rsid w:val="001E5494"/>
    <w:rsid w:val="001E7DA7"/>
    <w:rsid w:val="001F4268"/>
    <w:rsid w:val="001F4EBA"/>
    <w:rsid w:val="002014CC"/>
    <w:rsid w:val="00203B84"/>
    <w:rsid w:val="00205D5F"/>
    <w:rsid w:val="00207ECD"/>
    <w:rsid w:val="002111EB"/>
    <w:rsid w:val="0021365C"/>
    <w:rsid w:val="002141FD"/>
    <w:rsid w:val="0022281D"/>
    <w:rsid w:val="00224184"/>
    <w:rsid w:val="002249E7"/>
    <w:rsid w:val="002263EE"/>
    <w:rsid w:val="00226422"/>
    <w:rsid w:val="002301ED"/>
    <w:rsid w:val="002322D9"/>
    <w:rsid w:val="0023336C"/>
    <w:rsid w:val="00233429"/>
    <w:rsid w:val="00235FF0"/>
    <w:rsid w:val="00236575"/>
    <w:rsid w:val="00241A6D"/>
    <w:rsid w:val="002422B6"/>
    <w:rsid w:val="00243D8D"/>
    <w:rsid w:val="00244D87"/>
    <w:rsid w:val="00245A5A"/>
    <w:rsid w:val="0025216C"/>
    <w:rsid w:val="00257160"/>
    <w:rsid w:val="00262C0B"/>
    <w:rsid w:val="00270663"/>
    <w:rsid w:val="00275DDC"/>
    <w:rsid w:val="00276544"/>
    <w:rsid w:val="0028061E"/>
    <w:rsid w:val="00281688"/>
    <w:rsid w:val="0028493F"/>
    <w:rsid w:val="00285934"/>
    <w:rsid w:val="0028626C"/>
    <w:rsid w:val="00286749"/>
    <w:rsid w:val="00287F56"/>
    <w:rsid w:val="002905CE"/>
    <w:rsid w:val="00292BFB"/>
    <w:rsid w:val="002A0478"/>
    <w:rsid w:val="002A18B4"/>
    <w:rsid w:val="002A2C97"/>
    <w:rsid w:val="002A5B91"/>
    <w:rsid w:val="002B6C30"/>
    <w:rsid w:val="002C13C0"/>
    <w:rsid w:val="002C38CD"/>
    <w:rsid w:val="002C4F94"/>
    <w:rsid w:val="002C5585"/>
    <w:rsid w:val="002C6432"/>
    <w:rsid w:val="002C69AF"/>
    <w:rsid w:val="002D5752"/>
    <w:rsid w:val="002D6174"/>
    <w:rsid w:val="002E2B08"/>
    <w:rsid w:val="002E30F7"/>
    <w:rsid w:val="002E319D"/>
    <w:rsid w:val="002E3F48"/>
    <w:rsid w:val="002E4FDA"/>
    <w:rsid w:val="002F0678"/>
    <w:rsid w:val="002F0770"/>
    <w:rsid w:val="002F13A9"/>
    <w:rsid w:val="002F328D"/>
    <w:rsid w:val="002F5B5E"/>
    <w:rsid w:val="002F6A61"/>
    <w:rsid w:val="002F7DC7"/>
    <w:rsid w:val="00304E59"/>
    <w:rsid w:val="00316D7F"/>
    <w:rsid w:val="00317DC6"/>
    <w:rsid w:val="0032006D"/>
    <w:rsid w:val="003227FD"/>
    <w:rsid w:val="00322E08"/>
    <w:rsid w:val="00332458"/>
    <w:rsid w:val="00334C6A"/>
    <w:rsid w:val="0033541B"/>
    <w:rsid w:val="00335564"/>
    <w:rsid w:val="00336EC6"/>
    <w:rsid w:val="003405A8"/>
    <w:rsid w:val="003405FA"/>
    <w:rsid w:val="003454A7"/>
    <w:rsid w:val="0035069A"/>
    <w:rsid w:val="00357EA0"/>
    <w:rsid w:val="003608B0"/>
    <w:rsid w:val="00361213"/>
    <w:rsid w:val="00370747"/>
    <w:rsid w:val="0037206C"/>
    <w:rsid w:val="003728C3"/>
    <w:rsid w:val="00376D5E"/>
    <w:rsid w:val="00383707"/>
    <w:rsid w:val="003860CE"/>
    <w:rsid w:val="003864BB"/>
    <w:rsid w:val="003A2042"/>
    <w:rsid w:val="003A4C2B"/>
    <w:rsid w:val="003A564D"/>
    <w:rsid w:val="003A77BC"/>
    <w:rsid w:val="003B6B90"/>
    <w:rsid w:val="003C1744"/>
    <w:rsid w:val="003D1AA0"/>
    <w:rsid w:val="003E73E1"/>
    <w:rsid w:val="003E789B"/>
    <w:rsid w:val="003F3255"/>
    <w:rsid w:val="003F6E0F"/>
    <w:rsid w:val="003F7F2B"/>
    <w:rsid w:val="004050B9"/>
    <w:rsid w:val="004052FB"/>
    <w:rsid w:val="00405388"/>
    <w:rsid w:val="0041259C"/>
    <w:rsid w:val="004214D3"/>
    <w:rsid w:val="00422BF8"/>
    <w:rsid w:val="00423EFA"/>
    <w:rsid w:val="004301EE"/>
    <w:rsid w:val="00430724"/>
    <w:rsid w:val="00432016"/>
    <w:rsid w:val="00435493"/>
    <w:rsid w:val="004360C1"/>
    <w:rsid w:val="00437FE9"/>
    <w:rsid w:val="00442368"/>
    <w:rsid w:val="004466BC"/>
    <w:rsid w:val="0044679D"/>
    <w:rsid w:val="00457176"/>
    <w:rsid w:val="004571F2"/>
    <w:rsid w:val="00457260"/>
    <w:rsid w:val="00462406"/>
    <w:rsid w:val="00466D57"/>
    <w:rsid w:val="0047196D"/>
    <w:rsid w:val="004769A5"/>
    <w:rsid w:val="00481F5E"/>
    <w:rsid w:val="00494EA2"/>
    <w:rsid w:val="00495681"/>
    <w:rsid w:val="00495E65"/>
    <w:rsid w:val="004968AB"/>
    <w:rsid w:val="00497496"/>
    <w:rsid w:val="00497A6B"/>
    <w:rsid w:val="004A29CD"/>
    <w:rsid w:val="004A4CF5"/>
    <w:rsid w:val="004B096C"/>
    <w:rsid w:val="004B1CD4"/>
    <w:rsid w:val="004B5014"/>
    <w:rsid w:val="004B6469"/>
    <w:rsid w:val="004C0DA5"/>
    <w:rsid w:val="004C171A"/>
    <w:rsid w:val="004C229F"/>
    <w:rsid w:val="004D3468"/>
    <w:rsid w:val="004D6144"/>
    <w:rsid w:val="004D7834"/>
    <w:rsid w:val="004D7D84"/>
    <w:rsid w:val="004E06A0"/>
    <w:rsid w:val="004E07D7"/>
    <w:rsid w:val="004F0282"/>
    <w:rsid w:val="004F086B"/>
    <w:rsid w:val="004F62D2"/>
    <w:rsid w:val="00502865"/>
    <w:rsid w:val="00507105"/>
    <w:rsid w:val="0051160A"/>
    <w:rsid w:val="005120FC"/>
    <w:rsid w:val="0051289F"/>
    <w:rsid w:val="005166CA"/>
    <w:rsid w:val="0052137A"/>
    <w:rsid w:val="00522B22"/>
    <w:rsid w:val="00524A82"/>
    <w:rsid w:val="00527789"/>
    <w:rsid w:val="00535047"/>
    <w:rsid w:val="00540128"/>
    <w:rsid w:val="00540777"/>
    <w:rsid w:val="005421A5"/>
    <w:rsid w:val="0054224C"/>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8602D"/>
    <w:rsid w:val="005902D2"/>
    <w:rsid w:val="005906B9"/>
    <w:rsid w:val="0059227C"/>
    <w:rsid w:val="0059283A"/>
    <w:rsid w:val="00592895"/>
    <w:rsid w:val="00592AC2"/>
    <w:rsid w:val="00594633"/>
    <w:rsid w:val="00594BE8"/>
    <w:rsid w:val="00596D70"/>
    <w:rsid w:val="005979B0"/>
    <w:rsid w:val="005B18E8"/>
    <w:rsid w:val="005B1B4A"/>
    <w:rsid w:val="005B1B68"/>
    <w:rsid w:val="005B4633"/>
    <w:rsid w:val="005B4C9F"/>
    <w:rsid w:val="005C657B"/>
    <w:rsid w:val="005C73BC"/>
    <w:rsid w:val="005D1B02"/>
    <w:rsid w:val="005D1D02"/>
    <w:rsid w:val="005D27F9"/>
    <w:rsid w:val="005D54E2"/>
    <w:rsid w:val="005D5C63"/>
    <w:rsid w:val="005E18A9"/>
    <w:rsid w:val="005E2614"/>
    <w:rsid w:val="005E36AB"/>
    <w:rsid w:val="005E4B29"/>
    <w:rsid w:val="005E50A1"/>
    <w:rsid w:val="005E70B5"/>
    <w:rsid w:val="005F382D"/>
    <w:rsid w:val="005F3EE4"/>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26AD9"/>
    <w:rsid w:val="00634776"/>
    <w:rsid w:val="00640A7E"/>
    <w:rsid w:val="00640DBF"/>
    <w:rsid w:val="00641135"/>
    <w:rsid w:val="00644E62"/>
    <w:rsid w:val="00650A92"/>
    <w:rsid w:val="006577E1"/>
    <w:rsid w:val="00666BCF"/>
    <w:rsid w:val="00666EF8"/>
    <w:rsid w:val="00670283"/>
    <w:rsid w:val="00672D4F"/>
    <w:rsid w:val="00677B52"/>
    <w:rsid w:val="00681CB3"/>
    <w:rsid w:val="00683293"/>
    <w:rsid w:val="006851BA"/>
    <w:rsid w:val="00687C33"/>
    <w:rsid w:val="00687CDD"/>
    <w:rsid w:val="006900CD"/>
    <w:rsid w:val="006928DC"/>
    <w:rsid w:val="0069292B"/>
    <w:rsid w:val="00693098"/>
    <w:rsid w:val="00696349"/>
    <w:rsid w:val="006A11F0"/>
    <w:rsid w:val="006A2088"/>
    <w:rsid w:val="006A5683"/>
    <w:rsid w:val="006A57F4"/>
    <w:rsid w:val="006A62EF"/>
    <w:rsid w:val="006B0B08"/>
    <w:rsid w:val="006B65B5"/>
    <w:rsid w:val="006B744E"/>
    <w:rsid w:val="006C1087"/>
    <w:rsid w:val="006C2205"/>
    <w:rsid w:val="006C6BC9"/>
    <w:rsid w:val="006D18CA"/>
    <w:rsid w:val="006D459F"/>
    <w:rsid w:val="006D6A49"/>
    <w:rsid w:val="006D6CD2"/>
    <w:rsid w:val="006E0C65"/>
    <w:rsid w:val="006E2DBA"/>
    <w:rsid w:val="006F3097"/>
    <w:rsid w:val="007016AF"/>
    <w:rsid w:val="007041CA"/>
    <w:rsid w:val="00704805"/>
    <w:rsid w:val="00707628"/>
    <w:rsid w:val="00707860"/>
    <w:rsid w:val="00715E53"/>
    <w:rsid w:val="00723262"/>
    <w:rsid w:val="007236BB"/>
    <w:rsid w:val="00723F5F"/>
    <w:rsid w:val="0073413F"/>
    <w:rsid w:val="00736FDE"/>
    <w:rsid w:val="00741EF6"/>
    <w:rsid w:val="00747BC8"/>
    <w:rsid w:val="007516CE"/>
    <w:rsid w:val="00752ADC"/>
    <w:rsid w:val="00755E82"/>
    <w:rsid w:val="007566A7"/>
    <w:rsid w:val="0075738D"/>
    <w:rsid w:val="00763044"/>
    <w:rsid w:val="00766F80"/>
    <w:rsid w:val="00767B67"/>
    <w:rsid w:val="00767F7D"/>
    <w:rsid w:val="00773958"/>
    <w:rsid w:val="00777770"/>
    <w:rsid w:val="00777A1F"/>
    <w:rsid w:val="00781613"/>
    <w:rsid w:val="00781769"/>
    <w:rsid w:val="00783D1E"/>
    <w:rsid w:val="007845C8"/>
    <w:rsid w:val="00785AF1"/>
    <w:rsid w:val="0078703A"/>
    <w:rsid w:val="00790B56"/>
    <w:rsid w:val="00793E41"/>
    <w:rsid w:val="00794F80"/>
    <w:rsid w:val="007969F6"/>
    <w:rsid w:val="00797F5C"/>
    <w:rsid w:val="007A222F"/>
    <w:rsid w:val="007B099D"/>
    <w:rsid w:val="007B10D8"/>
    <w:rsid w:val="007B13EC"/>
    <w:rsid w:val="007B25B3"/>
    <w:rsid w:val="007B3F37"/>
    <w:rsid w:val="007B4FD8"/>
    <w:rsid w:val="007B50B5"/>
    <w:rsid w:val="007C05CB"/>
    <w:rsid w:val="007C377E"/>
    <w:rsid w:val="007C49C7"/>
    <w:rsid w:val="007C6BF3"/>
    <w:rsid w:val="007D029E"/>
    <w:rsid w:val="007D11D2"/>
    <w:rsid w:val="007D43DD"/>
    <w:rsid w:val="007D4DF4"/>
    <w:rsid w:val="007D780D"/>
    <w:rsid w:val="007E3D65"/>
    <w:rsid w:val="007E7AD7"/>
    <w:rsid w:val="007F13B0"/>
    <w:rsid w:val="007F38F6"/>
    <w:rsid w:val="007F448E"/>
    <w:rsid w:val="007F70DB"/>
    <w:rsid w:val="007F74B6"/>
    <w:rsid w:val="00812024"/>
    <w:rsid w:val="008150EE"/>
    <w:rsid w:val="00815DDF"/>
    <w:rsid w:val="008161F5"/>
    <w:rsid w:val="00817038"/>
    <w:rsid w:val="008258CE"/>
    <w:rsid w:val="00837E79"/>
    <w:rsid w:val="00842AE3"/>
    <w:rsid w:val="0084330B"/>
    <w:rsid w:val="008446F8"/>
    <w:rsid w:val="008452E8"/>
    <w:rsid w:val="00845BF1"/>
    <w:rsid w:val="00851988"/>
    <w:rsid w:val="00851D28"/>
    <w:rsid w:val="00854289"/>
    <w:rsid w:val="00855D22"/>
    <w:rsid w:val="00856E8B"/>
    <w:rsid w:val="0085773C"/>
    <w:rsid w:val="00860418"/>
    <w:rsid w:val="00863D9E"/>
    <w:rsid w:val="00865D18"/>
    <w:rsid w:val="00866036"/>
    <w:rsid w:val="008668FE"/>
    <w:rsid w:val="00871575"/>
    <w:rsid w:val="0087184C"/>
    <w:rsid w:val="008726D4"/>
    <w:rsid w:val="008751C5"/>
    <w:rsid w:val="008753B5"/>
    <w:rsid w:val="0088351E"/>
    <w:rsid w:val="00883B93"/>
    <w:rsid w:val="00885C92"/>
    <w:rsid w:val="00887516"/>
    <w:rsid w:val="008916E0"/>
    <w:rsid w:val="00891C52"/>
    <w:rsid w:val="00894763"/>
    <w:rsid w:val="00895560"/>
    <w:rsid w:val="0089557C"/>
    <w:rsid w:val="008A214C"/>
    <w:rsid w:val="008A52CE"/>
    <w:rsid w:val="008A660D"/>
    <w:rsid w:val="008A7EB2"/>
    <w:rsid w:val="008A7FC3"/>
    <w:rsid w:val="008B538D"/>
    <w:rsid w:val="008B7074"/>
    <w:rsid w:val="008C0331"/>
    <w:rsid w:val="008C07AE"/>
    <w:rsid w:val="008C3179"/>
    <w:rsid w:val="008C3726"/>
    <w:rsid w:val="008C3A7A"/>
    <w:rsid w:val="008D6A07"/>
    <w:rsid w:val="008E1C65"/>
    <w:rsid w:val="008E1F69"/>
    <w:rsid w:val="008E53A0"/>
    <w:rsid w:val="008E5B05"/>
    <w:rsid w:val="008E7AC5"/>
    <w:rsid w:val="008F04BC"/>
    <w:rsid w:val="008F070D"/>
    <w:rsid w:val="008F2C39"/>
    <w:rsid w:val="008F6BBE"/>
    <w:rsid w:val="00900599"/>
    <w:rsid w:val="00903769"/>
    <w:rsid w:val="00903B60"/>
    <w:rsid w:val="00904099"/>
    <w:rsid w:val="00905572"/>
    <w:rsid w:val="009114E7"/>
    <w:rsid w:val="009159F4"/>
    <w:rsid w:val="00917200"/>
    <w:rsid w:val="00920E25"/>
    <w:rsid w:val="00923159"/>
    <w:rsid w:val="0092372A"/>
    <w:rsid w:val="00925ABB"/>
    <w:rsid w:val="00926FD6"/>
    <w:rsid w:val="009313BB"/>
    <w:rsid w:val="009325B9"/>
    <w:rsid w:val="00951860"/>
    <w:rsid w:val="00955C4B"/>
    <w:rsid w:val="009571F0"/>
    <w:rsid w:val="00962AAB"/>
    <w:rsid w:val="00962FFD"/>
    <w:rsid w:val="00964631"/>
    <w:rsid w:val="00965F84"/>
    <w:rsid w:val="00967650"/>
    <w:rsid w:val="00967D8F"/>
    <w:rsid w:val="00971EE7"/>
    <w:rsid w:val="00974EFB"/>
    <w:rsid w:val="00977873"/>
    <w:rsid w:val="00991174"/>
    <w:rsid w:val="00992927"/>
    <w:rsid w:val="009933DF"/>
    <w:rsid w:val="009945F8"/>
    <w:rsid w:val="00996CF3"/>
    <w:rsid w:val="009A0C6E"/>
    <w:rsid w:val="009A19C8"/>
    <w:rsid w:val="009A29C2"/>
    <w:rsid w:val="009A5ADC"/>
    <w:rsid w:val="009A5D3F"/>
    <w:rsid w:val="009A6718"/>
    <w:rsid w:val="009A7FD9"/>
    <w:rsid w:val="009B0661"/>
    <w:rsid w:val="009B0DAB"/>
    <w:rsid w:val="009B2095"/>
    <w:rsid w:val="009B5342"/>
    <w:rsid w:val="009C0B42"/>
    <w:rsid w:val="009C12CA"/>
    <w:rsid w:val="009C151D"/>
    <w:rsid w:val="009C2353"/>
    <w:rsid w:val="009C3962"/>
    <w:rsid w:val="009C4F9C"/>
    <w:rsid w:val="009C62F6"/>
    <w:rsid w:val="009D1BD2"/>
    <w:rsid w:val="009D3E65"/>
    <w:rsid w:val="009D4A73"/>
    <w:rsid w:val="009D64A3"/>
    <w:rsid w:val="009E1BEF"/>
    <w:rsid w:val="009E469C"/>
    <w:rsid w:val="009E59DF"/>
    <w:rsid w:val="009E622B"/>
    <w:rsid w:val="009F43B6"/>
    <w:rsid w:val="009F6A93"/>
    <w:rsid w:val="009F755E"/>
    <w:rsid w:val="00A0087B"/>
    <w:rsid w:val="00A01EFF"/>
    <w:rsid w:val="00A0239A"/>
    <w:rsid w:val="00A06DC3"/>
    <w:rsid w:val="00A07FF9"/>
    <w:rsid w:val="00A127B4"/>
    <w:rsid w:val="00A137F8"/>
    <w:rsid w:val="00A17931"/>
    <w:rsid w:val="00A17DE0"/>
    <w:rsid w:val="00A2161A"/>
    <w:rsid w:val="00A2699B"/>
    <w:rsid w:val="00A26B65"/>
    <w:rsid w:val="00A273D5"/>
    <w:rsid w:val="00A30096"/>
    <w:rsid w:val="00A31EE4"/>
    <w:rsid w:val="00A32A80"/>
    <w:rsid w:val="00A36253"/>
    <w:rsid w:val="00A37AC1"/>
    <w:rsid w:val="00A410BC"/>
    <w:rsid w:val="00A439DD"/>
    <w:rsid w:val="00A4602C"/>
    <w:rsid w:val="00A465FD"/>
    <w:rsid w:val="00A476A3"/>
    <w:rsid w:val="00A47B59"/>
    <w:rsid w:val="00A47B62"/>
    <w:rsid w:val="00A51EC7"/>
    <w:rsid w:val="00A5279C"/>
    <w:rsid w:val="00A63229"/>
    <w:rsid w:val="00A6794A"/>
    <w:rsid w:val="00A74E73"/>
    <w:rsid w:val="00A779E3"/>
    <w:rsid w:val="00A77C03"/>
    <w:rsid w:val="00A77E19"/>
    <w:rsid w:val="00A83A91"/>
    <w:rsid w:val="00A83C74"/>
    <w:rsid w:val="00A84423"/>
    <w:rsid w:val="00A95CDC"/>
    <w:rsid w:val="00A96338"/>
    <w:rsid w:val="00A97E7D"/>
    <w:rsid w:val="00AA2DD2"/>
    <w:rsid w:val="00AA3568"/>
    <w:rsid w:val="00AA49F5"/>
    <w:rsid w:val="00AB0488"/>
    <w:rsid w:val="00AB1639"/>
    <w:rsid w:val="00AB29A3"/>
    <w:rsid w:val="00AC225A"/>
    <w:rsid w:val="00AC2507"/>
    <w:rsid w:val="00AC2672"/>
    <w:rsid w:val="00AC5760"/>
    <w:rsid w:val="00AC73CF"/>
    <w:rsid w:val="00AC7B9D"/>
    <w:rsid w:val="00AD3404"/>
    <w:rsid w:val="00AD42BC"/>
    <w:rsid w:val="00AD7185"/>
    <w:rsid w:val="00AD7913"/>
    <w:rsid w:val="00AE3673"/>
    <w:rsid w:val="00AE78BC"/>
    <w:rsid w:val="00AF068A"/>
    <w:rsid w:val="00AF1A04"/>
    <w:rsid w:val="00AF3203"/>
    <w:rsid w:val="00AF419B"/>
    <w:rsid w:val="00AF4D84"/>
    <w:rsid w:val="00B0217E"/>
    <w:rsid w:val="00B039DB"/>
    <w:rsid w:val="00B03D7D"/>
    <w:rsid w:val="00B04533"/>
    <w:rsid w:val="00B05B14"/>
    <w:rsid w:val="00B10029"/>
    <w:rsid w:val="00B105EE"/>
    <w:rsid w:val="00B13396"/>
    <w:rsid w:val="00B1419B"/>
    <w:rsid w:val="00B151F7"/>
    <w:rsid w:val="00B15957"/>
    <w:rsid w:val="00B25BD0"/>
    <w:rsid w:val="00B30FC4"/>
    <w:rsid w:val="00B33027"/>
    <w:rsid w:val="00B450BC"/>
    <w:rsid w:val="00B47DBF"/>
    <w:rsid w:val="00B52C32"/>
    <w:rsid w:val="00B54EAF"/>
    <w:rsid w:val="00B61630"/>
    <w:rsid w:val="00B618FA"/>
    <w:rsid w:val="00B62329"/>
    <w:rsid w:val="00B64F0F"/>
    <w:rsid w:val="00B67518"/>
    <w:rsid w:val="00B717D5"/>
    <w:rsid w:val="00B73461"/>
    <w:rsid w:val="00B7486E"/>
    <w:rsid w:val="00B80933"/>
    <w:rsid w:val="00B92A55"/>
    <w:rsid w:val="00BA0EAA"/>
    <w:rsid w:val="00BA0ECA"/>
    <w:rsid w:val="00BA1ABE"/>
    <w:rsid w:val="00BA5F50"/>
    <w:rsid w:val="00BA79E7"/>
    <w:rsid w:val="00BB14FB"/>
    <w:rsid w:val="00BB545D"/>
    <w:rsid w:val="00BB6932"/>
    <w:rsid w:val="00BC1A5F"/>
    <w:rsid w:val="00BC4DA1"/>
    <w:rsid w:val="00BC68EC"/>
    <w:rsid w:val="00BD035A"/>
    <w:rsid w:val="00BD4357"/>
    <w:rsid w:val="00BD59E2"/>
    <w:rsid w:val="00BD7558"/>
    <w:rsid w:val="00BE1C4E"/>
    <w:rsid w:val="00BE2097"/>
    <w:rsid w:val="00BE6027"/>
    <w:rsid w:val="00BE7651"/>
    <w:rsid w:val="00BE7E2B"/>
    <w:rsid w:val="00BF096A"/>
    <w:rsid w:val="00BF4D62"/>
    <w:rsid w:val="00BF5742"/>
    <w:rsid w:val="00C00267"/>
    <w:rsid w:val="00C012E2"/>
    <w:rsid w:val="00C11159"/>
    <w:rsid w:val="00C11182"/>
    <w:rsid w:val="00C12B62"/>
    <w:rsid w:val="00C13500"/>
    <w:rsid w:val="00C135BA"/>
    <w:rsid w:val="00C14A94"/>
    <w:rsid w:val="00C169E1"/>
    <w:rsid w:val="00C20D0D"/>
    <w:rsid w:val="00C232F1"/>
    <w:rsid w:val="00C260D3"/>
    <w:rsid w:val="00C30BD2"/>
    <w:rsid w:val="00C31070"/>
    <w:rsid w:val="00C31CC2"/>
    <w:rsid w:val="00C33488"/>
    <w:rsid w:val="00C3392B"/>
    <w:rsid w:val="00C3458B"/>
    <w:rsid w:val="00C36AA8"/>
    <w:rsid w:val="00C406C7"/>
    <w:rsid w:val="00C464D7"/>
    <w:rsid w:val="00C46EF8"/>
    <w:rsid w:val="00C53642"/>
    <w:rsid w:val="00C53CB6"/>
    <w:rsid w:val="00C54FAB"/>
    <w:rsid w:val="00C60EFC"/>
    <w:rsid w:val="00C62F58"/>
    <w:rsid w:val="00C64703"/>
    <w:rsid w:val="00C6651E"/>
    <w:rsid w:val="00C66860"/>
    <w:rsid w:val="00C672BA"/>
    <w:rsid w:val="00C67AF4"/>
    <w:rsid w:val="00C67CAF"/>
    <w:rsid w:val="00C712F3"/>
    <w:rsid w:val="00C7253E"/>
    <w:rsid w:val="00C74FC1"/>
    <w:rsid w:val="00C76FBB"/>
    <w:rsid w:val="00C772CC"/>
    <w:rsid w:val="00C77348"/>
    <w:rsid w:val="00C809DB"/>
    <w:rsid w:val="00C8381B"/>
    <w:rsid w:val="00C85C94"/>
    <w:rsid w:val="00C91145"/>
    <w:rsid w:val="00C94B9A"/>
    <w:rsid w:val="00C95351"/>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743C"/>
    <w:rsid w:val="00CD505A"/>
    <w:rsid w:val="00CD7017"/>
    <w:rsid w:val="00CD7DF1"/>
    <w:rsid w:val="00CE647E"/>
    <w:rsid w:val="00CE7502"/>
    <w:rsid w:val="00CF0B5C"/>
    <w:rsid w:val="00CF4390"/>
    <w:rsid w:val="00CF48B6"/>
    <w:rsid w:val="00D00D5D"/>
    <w:rsid w:val="00D03524"/>
    <w:rsid w:val="00D07E18"/>
    <w:rsid w:val="00D104EC"/>
    <w:rsid w:val="00D10554"/>
    <w:rsid w:val="00D119C2"/>
    <w:rsid w:val="00D12211"/>
    <w:rsid w:val="00D12E52"/>
    <w:rsid w:val="00D137E9"/>
    <w:rsid w:val="00D137F1"/>
    <w:rsid w:val="00D14673"/>
    <w:rsid w:val="00D154E4"/>
    <w:rsid w:val="00D17380"/>
    <w:rsid w:val="00D21C11"/>
    <w:rsid w:val="00D24CDF"/>
    <w:rsid w:val="00D2647F"/>
    <w:rsid w:val="00D332C6"/>
    <w:rsid w:val="00D353D3"/>
    <w:rsid w:val="00D355FF"/>
    <w:rsid w:val="00D365F3"/>
    <w:rsid w:val="00D42B2A"/>
    <w:rsid w:val="00D4449D"/>
    <w:rsid w:val="00D45AA8"/>
    <w:rsid w:val="00D50F28"/>
    <w:rsid w:val="00D50FCF"/>
    <w:rsid w:val="00D52417"/>
    <w:rsid w:val="00D56821"/>
    <w:rsid w:val="00D602BA"/>
    <w:rsid w:val="00D612E6"/>
    <w:rsid w:val="00D617BA"/>
    <w:rsid w:val="00D62D9A"/>
    <w:rsid w:val="00D62F6B"/>
    <w:rsid w:val="00D64874"/>
    <w:rsid w:val="00D66D51"/>
    <w:rsid w:val="00D70B7B"/>
    <w:rsid w:val="00D778D7"/>
    <w:rsid w:val="00D82F1C"/>
    <w:rsid w:val="00D84B6C"/>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6BC0"/>
    <w:rsid w:val="00DD5A6F"/>
    <w:rsid w:val="00DD5E8C"/>
    <w:rsid w:val="00DE2974"/>
    <w:rsid w:val="00DE5D27"/>
    <w:rsid w:val="00DF35B9"/>
    <w:rsid w:val="00DF4F7C"/>
    <w:rsid w:val="00DF7FCC"/>
    <w:rsid w:val="00E03321"/>
    <w:rsid w:val="00E069FE"/>
    <w:rsid w:val="00E070A7"/>
    <w:rsid w:val="00E11CA1"/>
    <w:rsid w:val="00E15A81"/>
    <w:rsid w:val="00E16B59"/>
    <w:rsid w:val="00E20346"/>
    <w:rsid w:val="00E2415A"/>
    <w:rsid w:val="00E24B07"/>
    <w:rsid w:val="00E24C5E"/>
    <w:rsid w:val="00E267F2"/>
    <w:rsid w:val="00E273D0"/>
    <w:rsid w:val="00E31611"/>
    <w:rsid w:val="00E41081"/>
    <w:rsid w:val="00E44322"/>
    <w:rsid w:val="00E477A4"/>
    <w:rsid w:val="00E515E2"/>
    <w:rsid w:val="00E51E61"/>
    <w:rsid w:val="00E52E61"/>
    <w:rsid w:val="00E53394"/>
    <w:rsid w:val="00E54B30"/>
    <w:rsid w:val="00E563D8"/>
    <w:rsid w:val="00E621BF"/>
    <w:rsid w:val="00E62607"/>
    <w:rsid w:val="00E67DB1"/>
    <w:rsid w:val="00E718D6"/>
    <w:rsid w:val="00E7337B"/>
    <w:rsid w:val="00E76DF2"/>
    <w:rsid w:val="00E83697"/>
    <w:rsid w:val="00E9018A"/>
    <w:rsid w:val="00E925B2"/>
    <w:rsid w:val="00E92D54"/>
    <w:rsid w:val="00E93E76"/>
    <w:rsid w:val="00E93ED3"/>
    <w:rsid w:val="00EA02AA"/>
    <w:rsid w:val="00EA1EAF"/>
    <w:rsid w:val="00EA3592"/>
    <w:rsid w:val="00EA643B"/>
    <w:rsid w:val="00EB084C"/>
    <w:rsid w:val="00EB2CC6"/>
    <w:rsid w:val="00EC10CF"/>
    <w:rsid w:val="00EC13BE"/>
    <w:rsid w:val="00EC1B5D"/>
    <w:rsid w:val="00EC3A5F"/>
    <w:rsid w:val="00ED29FC"/>
    <w:rsid w:val="00ED421C"/>
    <w:rsid w:val="00ED5BC5"/>
    <w:rsid w:val="00ED769B"/>
    <w:rsid w:val="00ED7759"/>
    <w:rsid w:val="00EE23B3"/>
    <w:rsid w:val="00EE5D14"/>
    <w:rsid w:val="00EE7E21"/>
    <w:rsid w:val="00EF30D4"/>
    <w:rsid w:val="00EF3875"/>
    <w:rsid w:val="00EF545A"/>
    <w:rsid w:val="00F00CAF"/>
    <w:rsid w:val="00F0430D"/>
    <w:rsid w:val="00F2051A"/>
    <w:rsid w:val="00F22F5E"/>
    <w:rsid w:val="00F23711"/>
    <w:rsid w:val="00F250FC"/>
    <w:rsid w:val="00F253BE"/>
    <w:rsid w:val="00F25CAB"/>
    <w:rsid w:val="00F26639"/>
    <w:rsid w:val="00F33E51"/>
    <w:rsid w:val="00F3575D"/>
    <w:rsid w:val="00F3613F"/>
    <w:rsid w:val="00F3685E"/>
    <w:rsid w:val="00F407B1"/>
    <w:rsid w:val="00F441E8"/>
    <w:rsid w:val="00F462CD"/>
    <w:rsid w:val="00F46D5A"/>
    <w:rsid w:val="00F470E8"/>
    <w:rsid w:val="00F4785F"/>
    <w:rsid w:val="00F47C4E"/>
    <w:rsid w:val="00F507B1"/>
    <w:rsid w:val="00F50CCE"/>
    <w:rsid w:val="00F5306C"/>
    <w:rsid w:val="00F57866"/>
    <w:rsid w:val="00F634BE"/>
    <w:rsid w:val="00F653BC"/>
    <w:rsid w:val="00F679C5"/>
    <w:rsid w:val="00F700AC"/>
    <w:rsid w:val="00F76166"/>
    <w:rsid w:val="00F835E5"/>
    <w:rsid w:val="00F92504"/>
    <w:rsid w:val="00F92921"/>
    <w:rsid w:val="00F93444"/>
    <w:rsid w:val="00F96561"/>
    <w:rsid w:val="00F96A77"/>
    <w:rsid w:val="00FA1423"/>
    <w:rsid w:val="00FA21E6"/>
    <w:rsid w:val="00FA578B"/>
    <w:rsid w:val="00FA7C4C"/>
    <w:rsid w:val="00FB0E96"/>
    <w:rsid w:val="00FB1D7A"/>
    <w:rsid w:val="00FB57FF"/>
    <w:rsid w:val="00FB60AE"/>
    <w:rsid w:val="00FC02CE"/>
    <w:rsid w:val="00FC2593"/>
    <w:rsid w:val="00FC2C44"/>
    <w:rsid w:val="00FC3CB6"/>
    <w:rsid w:val="00FC55FF"/>
    <w:rsid w:val="00FC7C76"/>
    <w:rsid w:val="00FC7EC9"/>
    <w:rsid w:val="00FD62BC"/>
    <w:rsid w:val="00FD6E0B"/>
    <w:rsid w:val="00FE1302"/>
    <w:rsid w:val="00FE2372"/>
    <w:rsid w:val="00FE51A3"/>
    <w:rsid w:val="00FE5216"/>
    <w:rsid w:val="00FF1B9E"/>
    <w:rsid w:val="00FF769F"/>
    <w:rsid w:val="1C8D3D64"/>
    <w:rsid w:val="201EB9FD"/>
    <w:rsid w:val="23CEA674"/>
    <w:rsid w:val="2DEF7B4F"/>
    <w:rsid w:val="35844A6D"/>
    <w:rsid w:val="3A9EC658"/>
    <w:rsid w:val="3F47047B"/>
    <w:rsid w:val="46B4B59B"/>
    <w:rsid w:val="470B176F"/>
    <w:rsid w:val="4B6B77AB"/>
    <w:rsid w:val="5094F38D"/>
    <w:rsid w:val="540B5036"/>
    <w:rsid w:val="62B18C56"/>
    <w:rsid w:val="7A238F4A"/>
    <w:rsid w:val="7E6A0C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FEB44360-C446-4B42-9500-5767946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 w:type="character" w:styleId="NichtaufgelsteErwhnung">
    <w:name w:val="Unresolved Mention"/>
    <w:basedOn w:val="Absatz-Standardschriftart"/>
    <w:uiPriority w:val="99"/>
    <w:semiHidden/>
    <w:unhideWhenUsed/>
    <w:rsid w:val="00586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CD172.3B0543F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lke.hesener@cargobu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drea.beckonert@cargobull.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na.stuhlmeier@cargobul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customXml/itemProps2.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3.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customXml/itemProps4.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5.xml><?xml version="1.0" encoding="utf-8"?>
<ds:datastoreItem xmlns:ds="http://schemas.openxmlformats.org/officeDocument/2006/customXml" ds:itemID="{B02A730D-B3F0-4A4C-94FF-A818CF266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3631</Characters>
  <Application>Microsoft Office Word</Application>
  <DocSecurity>0</DocSecurity>
  <Lines>30</Lines>
  <Paragraphs>8</Paragraphs>
  <ScaleCrop>false</ScaleCrop>
  <Company>Schmitz Cargobull AG</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Beckonert, Andrea</cp:lastModifiedBy>
  <cp:revision>37</cp:revision>
  <cp:lastPrinted>2026-04-21T08:46:00Z</cp:lastPrinted>
  <dcterms:created xsi:type="dcterms:W3CDTF">2026-03-06T11:49:00Z</dcterms:created>
  <dcterms:modified xsi:type="dcterms:W3CDTF">2026-04-21T08:46:00Z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en</vt:lpwstr>
  </property>
  <property fmtid="{D5CDD505-2E9C-101B-9397-08002B2CF9AE}" pid="6" name="GrammarlyDocumentId">
    <vt:lpwstr>78099044-1fcd-41b7-8342-6035638dad56</vt:lpwstr>
  </property>
  <property fmtid="{D5CDD505-2E9C-101B-9397-08002B2CF9AE}" pid="7" name="ContentTypeId">
    <vt:lpwstr>0x0101001F4C3EA098F98642A20CA88C8947AC3D</vt:lpwstr>
  </property>
</Properties>
</file>