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A7ABB6" w14:textId="4A759D4B" w:rsidR="00E34036" w:rsidRPr="00553026" w:rsidRDefault="00A023BA" w:rsidP="00A023BA">
      <w:pPr>
        <w:jc w:val="right"/>
        <w:rPr>
          <w:rFonts w:ascii="Arial" w:hAnsi="Arial" w:cs="Arial"/>
          <w:b/>
          <w:bCs/>
          <w:color w:val="404040" w:themeColor="text1" w:themeTint="BF"/>
          <w:sz w:val="22"/>
          <w:szCs w:val="22"/>
        </w:rPr>
      </w:pPr>
      <w:r w:rsidRPr="00A023BA">
        <w:rPr>
          <w:rFonts w:ascii="Arial" w:hAnsi="Arial" w:cs="Arial"/>
          <w:b/>
          <w:bCs/>
          <w:color w:val="404040" w:themeColor="text1" w:themeTint="BF"/>
          <w:sz w:val="44"/>
          <w:szCs w:val="44"/>
        </w:rPr>
        <w:t>Press Release</w:t>
      </w:r>
      <w:r w:rsidRPr="00A023BA">
        <w:rPr>
          <w:rFonts w:ascii="Arial" w:hAnsi="Arial" w:cs="Arial"/>
          <w:b/>
          <w:bCs/>
          <w:color w:val="404040" w:themeColor="text1" w:themeTint="BF"/>
          <w:sz w:val="44"/>
          <w:szCs w:val="44"/>
        </w:rPr>
        <w:br/>
      </w:r>
      <w:r w:rsidRPr="00553026">
        <w:rPr>
          <w:rFonts w:ascii="Arial" w:hAnsi="Arial" w:cs="Arial"/>
          <w:b/>
          <w:bCs/>
          <w:color w:val="404040" w:themeColor="text1" w:themeTint="BF"/>
          <w:sz w:val="22"/>
          <w:szCs w:val="22"/>
        </w:rPr>
        <w:t>2026-1</w:t>
      </w:r>
      <w:r w:rsidR="00B6666A">
        <w:rPr>
          <w:rFonts w:ascii="Arial" w:hAnsi="Arial" w:cs="Arial"/>
          <w:b/>
          <w:bCs/>
          <w:color w:val="404040" w:themeColor="text1" w:themeTint="BF"/>
          <w:sz w:val="22"/>
          <w:szCs w:val="22"/>
        </w:rPr>
        <w:t>30</w:t>
      </w:r>
    </w:p>
    <w:p w14:paraId="2B1BC5C8" w14:textId="41C100C4" w:rsidR="00BC28FD" w:rsidRPr="008569E0" w:rsidRDefault="00E16F72" w:rsidP="0001564C">
      <w:pPr>
        <w:spacing w:line="240" w:lineRule="auto"/>
        <w:rPr>
          <w:rFonts w:ascii="Arial" w:hAnsi="Arial" w:cs="Arial"/>
          <w:b/>
          <w:bCs/>
          <w:color w:val="404040"/>
          <w:sz w:val="36"/>
          <w:szCs w:val="36"/>
          <w:lang w:val="en-US"/>
        </w:rPr>
      </w:pPr>
      <w:r>
        <w:rPr>
          <w:rFonts w:ascii="Arial" w:hAnsi="Arial" w:cs="Arial"/>
          <w:sz w:val="16"/>
          <w:szCs w:val="16"/>
          <w:u w:val="single"/>
          <w:lang w:val="en-US"/>
        </w:rPr>
        <w:t>Schmitz Cargobull AG</w:t>
      </w:r>
      <w:r>
        <w:rPr>
          <w:rFonts w:ascii="Arial" w:hAnsi="Arial" w:cs="Arial"/>
          <w:sz w:val="16"/>
          <w:szCs w:val="16"/>
          <w:u w:val="single"/>
          <w:lang w:val="en-US"/>
        </w:rPr>
        <w:br/>
      </w:r>
      <w:r w:rsidR="00BC28FD" w:rsidRPr="008569E0">
        <w:rPr>
          <w:rFonts w:ascii="Arial" w:hAnsi="Arial" w:cs="Arial"/>
          <w:b/>
          <w:bCs/>
          <w:color w:val="404040"/>
          <w:sz w:val="36"/>
          <w:szCs w:val="36"/>
          <w:lang w:val="en-US"/>
        </w:rPr>
        <w:t>Schmitz Cargobull Acquires Majority Stake in Australian Freighter Group</w:t>
      </w:r>
    </w:p>
    <w:p w14:paraId="6C7550C6" w14:textId="70CCD04E" w:rsidR="00845C91" w:rsidRPr="00E16F72" w:rsidRDefault="0001564C" w:rsidP="00845C91">
      <w:pPr>
        <w:spacing w:line="360" w:lineRule="auto"/>
        <w:rPr>
          <w:kern w:val="2"/>
          <w:lang w:val="en-US" w:eastAsia="de-DE"/>
          <w14:ligatures w14:val="standardContextual"/>
        </w:rPr>
      </w:pPr>
      <w:r>
        <w:rPr>
          <w:rFonts w:ascii="Arial" w:hAnsi="Arial" w:cs="Arial"/>
          <w:b/>
          <w:bCs/>
          <w:color w:val="404040"/>
          <w:sz w:val="22"/>
          <w:szCs w:val="22"/>
        </w:rPr>
        <w:t>June</w:t>
      </w:r>
      <w:r w:rsidR="00845C91">
        <w:rPr>
          <w:rFonts w:ascii="Arial" w:hAnsi="Arial" w:cs="Arial"/>
          <w:b/>
          <w:bCs/>
          <w:color w:val="404040"/>
          <w:sz w:val="22"/>
          <w:szCs w:val="22"/>
        </w:rPr>
        <w:t xml:space="preserve"> 2026 – Schmitz Cargobull has increased its investment in Australian trailer manufacturer Freighter Group and now holds a 72% majority stake in the company. The transaction marks the next step in the long-term partnership between the two businesses.</w:t>
      </w:r>
    </w:p>
    <w:p w14:paraId="1485B509" w14:textId="7C603BAA" w:rsidR="00541A2D" w:rsidRPr="006424BB" w:rsidRDefault="00EC3DA8" w:rsidP="00541A2D">
      <w:pPr>
        <w:spacing w:line="360" w:lineRule="auto"/>
        <w:rPr>
          <w:rFonts w:ascii="Arial" w:hAnsi="Arial" w:cs="Arial"/>
          <w:color w:val="404040"/>
          <w:sz w:val="22"/>
          <w:szCs w:val="22"/>
          <w:lang w:val="en-US"/>
        </w:rPr>
      </w:pPr>
      <w:r w:rsidRPr="006424BB">
        <w:rPr>
          <w:rFonts w:ascii="Arial" w:hAnsi="Arial" w:cs="Arial"/>
          <w:color w:val="404040"/>
          <w:sz w:val="22"/>
          <w:szCs w:val="22"/>
          <w:lang w:val="en-US"/>
        </w:rPr>
        <w:t xml:space="preserve">The increased investment builds on the strategic partnership announced in April 2023 and underlines Schmitz Cargobull’s long-term commitment to the Australian market. </w:t>
      </w:r>
      <w:r w:rsidR="0001564C">
        <w:rPr>
          <w:rFonts w:ascii="Arial" w:hAnsi="Arial" w:cs="Arial"/>
          <w:color w:val="404040"/>
          <w:sz w:val="22"/>
          <w:szCs w:val="22"/>
          <w:lang w:val="en-US"/>
        </w:rPr>
        <w:br/>
      </w:r>
      <w:r w:rsidR="00541A2D" w:rsidRPr="006424BB">
        <w:rPr>
          <w:rFonts w:ascii="Arial" w:hAnsi="Arial" w:cs="Arial"/>
          <w:color w:val="404040"/>
          <w:sz w:val="22"/>
          <w:szCs w:val="22"/>
          <w:lang w:val="en-US"/>
        </w:rPr>
        <w:t>For Freighter Group, this partnership ensures long-term stability and provides direct access to Schmitz Cargobull’s global expertise and product development pipeline.</w:t>
      </w:r>
    </w:p>
    <w:p w14:paraId="27A8205D" w14:textId="448EF62D" w:rsidR="00B60735" w:rsidRPr="00B60735" w:rsidRDefault="00B60735" w:rsidP="00B60735">
      <w:pPr>
        <w:spacing w:line="360" w:lineRule="auto"/>
        <w:rPr>
          <w:rFonts w:ascii="Arial" w:hAnsi="Arial" w:cs="Arial"/>
          <w:color w:val="404040"/>
          <w:sz w:val="22"/>
          <w:szCs w:val="22"/>
        </w:rPr>
      </w:pPr>
      <w:r w:rsidRPr="00B60735">
        <w:rPr>
          <w:rFonts w:ascii="Arial" w:hAnsi="Arial" w:cs="Arial"/>
          <w:color w:val="404040"/>
          <w:sz w:val="22"/>
          <w:szCs w:val="22"/>
        </w:rPr>
        <w:t xml:space="preserve">“We have been serving Australian customers </w:t>
      </w:r>
      <w:r w:rsidR="003E51CB">
        <w:rPr>
          <w:rFonts w:ascii="Arial" w:hAnsi="Arial" w:cs="Arial"/>
          <w:color w:val="404040"/>
          <w:sz w:val="22"/>
          <w:szCs w:val="22"/>
        </w:rPr>
        <w:t xml:space="preserve">for </w:t>
      </w:r>
      <w:r w:rsidRPr="00B60735">
        <w:rPr>
          <w:rFonts w:ascii="Arial" w:hAnsi="Arial" w:cs="Arial"/>
          <w:color w:val="404040"/>
          <w:sz w:val="22"/>
          <w:szCs w:val="22"/>
        </w:rPr>
        <w:t>15 years and by increasing our stake in Freighter Group, we are reaffirming our long-term commitment to the Australian market</w:t>
      </w:r>
      <w:r w:rsidR="00534D41">
        <w:rPr>
          <w:rFonts w:ascii="Arial" w:hAnsi="Arial" w:cs="Arial"/>
          <w:color w:val="404040"/>
          <w:sz w:val="22"/>
          <w:szCs w:val="22"/>
        </w:rPr>
        <w:t>,” said Andreas Schmitz, CEO of Schmitz Cargobull. “</w:t>
      </w:r>
      <w:r w:rsidRPr="00B60735">
        <w:rPr>
          <w:rFonts w:ascii="Arial" w:hAnsi="Arial" w:cs="Arial"/>
          <w:color w:val="404040"/>
          <w:sz w:val="22"/>
          <w:szCs w:val="22"/>
        </w:rPr>
        <w:t>This step is also testament to our belief in the strength of the local team. Our role is to support and enable the continued development of Freighter Group — providing access to global expertise, technology and networks, while the Freighter team continues to shape the business with its deep local knowledge and customer focus</w:t>
      </w:r>
      <w:r w:rsidR="00D578D8">
        <w:rPr>
          <w:rFonts w:ascii="Arial" w:hAnsi="Arial" w:cs="Arial"/>
          <w:color w:val="404040"/>
          <w:sz w:val="22"/>
          <w:szCs w:val="22"/>
        </w:rPr>
        <w:t>.</w:t>
      </w:r>
      <w:r w:rsidRPr="00B60735">
        <w:rPr>
          <w:rFonts w:ascii="Arial" w:hAnsi="Arial" w:cs="Arial"/>
          <w:color w:val="404040"/>
          <w:sz w:val="22"/>
          <w:szCs w:val="22"/>
        </w:rPr>
        <w:t>”</w:t>
      </w:r>
    </w:p>
    <w:p w14:paraId="0874BA20" w14:textId="72ED38AC" w:rsidR="007D5309" w:rsidRDefault="00B60735" w:rsidP="00B60735">
      <w:pPr>
        <w:spacing w:line="360" w:lineRule="auto"/>
        <w:rPr>
          <w:rFonts w:ascii="Arial" w:hAnsi="Arial" w:cs="Arial"/>
          <w:color w:val="404040"/>
          <w:sz w:val="22"/>
          <w:szCs w:val="22"/>
        </w:rPr>
      </w:pPr>
      <w:r w:rsidRPr="00B60735">
        <w:rPr>
          <w:rFonts w:ascii="Arial" w:hAnsi="Arial" w:cs="Arial"/>
          <w:color w:val="404040"/>
          <w:sz w:val="22"/>
          <w:szCs w:val="22"/>
        </w:rPr>
        <w:t>The majority acquisition builds on significant recent investments, including the $50 million upgrade of the Ballarat manufacturing facility, transforming it into a modern, advanced production hub.</w:t>
      </w:r>
    </w:p>
    <w:p w14:paraId="0B3B0BA5" w14:textId="5599CDB0" w:rsidR="00B60735" w:rsidRPr="00B60735" w:rsidRDefault="00B60735" w:rsidP="00B60735">
      <w:pPr>
        <w:spacing w:line="360" w:lineRule="auto"/>
        <w:rPr>
          <w:rFonts w:ascii="Arial" w:hAnsi="Arial" w:cs="Arial"/>
          <w:color w:val="404040"/>
          <w:sz w:val="22"/>
          <w:szCs w:val="22"/>
        </w:rPr>
      </w:pPr>
      <w:r w:rsidRPr="00B60735">
        <w:rPr>
          <w:rFonts w:ascii="Arial" w:hAnsi="Arial" w:cs="Arial"/>
          <w:color w:val="404040"/>
          <w:sz w:val="22"/>
          <w:szCs w:val="22"/>
        </w:rPr>
        <w:t>This infrastructure enables Freighter Group to seamlessly integrate Schmitz Cargobull’s global engineering and production technologies with proven Australian-built durability.</w:t>
      </w:r>
    </w:p>
    <w:p w14:paraId="733A6752" w14:textId="77777777" w:rsidR="00B60735" w:rsidRPr="00B60735" w:rsidRDefault="00B60735" w:rsidP="00B60735">
      <w:pPr>
        <w:spacing w:line="360" w:lineRule="auto"/>
        <w:rPr>
          <w:rFonts w:ascii="Arial" w:hAnsi="Arial" w:cs="Arial"/>
          <w:color w:val="404040"/>
          <w:sz w:val="22"/>
          <w:szCs w:val="22"/>
        </w:rPr>
      </w:pPr>
      <w:r w:rsidRPr="00B60735">
        <w:rPr>
          <w:rFonts w:ascii="Arial" w:hAnsi="Arial" w:cs="Arial"/>
          <w:color w:val="404040"/>
          <w:sz w:val="22"/>
          <w:szCs w:val="22"/>
        </w:rPr>
        <w:t>Beyond manufacturing, the business continues to strengthen its aftermarket service and parts network, ensuring customers benefit from increased uptime and access to both local and global parts supply chains.</w:t>
      </w:r>
    </w:p>
    <w:p w14:paraId="3FEF64A8" w14:textId="77777777" w:rsidR="006227A1" w:rsidRDefault="00B60735" w:rsidP="00B60735">
      <w:pPr>
        <w:spacing w:line="360" w:lineRule="auto"/>
        <w:rPr>
          <w:rFonts w:ascii="Arial" w:hAnsi="Arial" w:cs="Arial"/>
          <w:color w:val="404040"/>
          <w:sz w:val="22"/>
          <w:szCs w:val="22"/>
        </w:rPr>
      </w:pPr>
      <w:r w:rsidRPr="00B60735">
        <w:rPr>
          <w:rFonts w:ascii="Arial" w:hAnsi="Arial" w:cs="Arial"/>
          <w:color w:val="404040"/>
          <w:sz w:val="22"/>
          <w:szCs w:val="22"/>
        </w:rPr>
        <w:t xml:space="preserve">Freighter Group </w:t>
      </w:r>
      <w:r w:rsidR="007648FF">
        <w:rPr>
          <w:rFonts w:ascii="Arial" w:hAnsi="Arial" w:cs="Arial"/>
          <w:color w:val="404040"/>
          <w:sz w:val="22"/>
          <w:szCs w:val="22"/>
        </w:rPr>
        <w:t>also announces</w:t>
      </w:r>
      <w:r w:rsidRPr="00B60735">
        <w:rPr>
          <w:rFonts w:ascii="Arial" w:hAnsi="Arial" w:cs="Arial"/>
          <w:color w:val="404040"/>
          <w:sz w:val="22"/>
          <w:szCs w:val="22"/>
        </w:rPr>
        <w:t xml:space="preserve"> the appointment of Michael Temminghoff as the new Chief Executive Officer, effective immediately. </w:t>
      </w:r>
      <w:r w:rsidR="007648FF">
        <w:rPr>
          <w:rFonts w:ascii="Arial" w:hAnsi="Arial" w:cs="Arial"/>
          <w:color w:val="404040"/>
          <w:sz w:val="22"/>
          <w:szCs w:val="22"/>
        </w:rPr>
        <w:t>He</w:t>
      </w:r>
      <w:r w:rsidR="007648FF" w:rsidRPr="00B60735">
        <w:rPr>
          <w:rFonts w:ascii="Arial" w:hAnsi="Arial" w:cs="Arial"/>
          <w:color w:val="404040"/>
          <w:sz w:val="22"/>
          <w:szCs w:val="22"/>
        </w:rPr>
        <w:t xml:space="preserve"> </w:t>
      </w:r>
      <w:r w:rsidRPr="00B60735">
        <w:rPr>
          <w:rFonts w:ascii="Arial" w:hAnsi="Arial" w:cs="Arial"/>
          <w:color w:val="404040"/>
          <w:sz w:val="22"/>
          <w:szCs w:val="22"/>
        </w:rPr>
        <w:t xml:space="preserve">brings extensive leadership experience, having </w:t>
      </w:r>
    </w:p>
    <w:p w14:paraId="2FDCE293" w14:textId="77777777" w:rsidR="006227A1" w:rsidRPr="006424BB" w:rsidRDefault="006227A1" w:rsidP="006227A1">
      <w:pPr>
        <w:spacing w:line="360" w:lineRule="auto"/>
        <w:jc w:val="right"/>
        <w:rPr>
          <w:rFonts w:ascii="Arial" w:hAnsi="Arial" w:cs="Arial"/>
          <w:b/>
          <w:bCs/>
          <w:color w:val="404040"/>
          <w:sz w:val="22"/>
          <w:szCs w:val="22"/>
        </w:rPr>
      </w:pPr>
      <w:r w:rsidRPr="006424BB">
        <w:rPr>
          <w:rFonts w:ascii="Arial" w:hAnsi="Arial" w:cs="Arial"/>
          <w:b/>
          <w:bCs/>
          <w:color w:val="404040"/>
          <w:sz w:val="22"/>
          <w:szCs w:val="22"/>
        </w:rPr>
        <w:lastRenderedPageBreak/>
        <w:t>2026-130</w:t>
      </w:r>
    </w:p>
    <w:p w14:paraId="3AF663A5" w14:textId="5DF55865" w:rsidR="00B60735" w:rsidRPr="00B60735" w:rsidRDefault="00B60735" w:rsidP="00B60735">
      <w:pPr>
        <w:spacing w:line="360" w:lineRule="auto"/>
        <w:rPr>
          <w:rFonts w:ascii="Arial" w:hAnsi="Arial" w:cs="Arial"/>
          <w:color w:val="404040"/>
          <w:sz w:val="22"/>
          <w:szCs w:val="22"/>
        </w:rPr>
      </w:pPr>
      <w:r w:rsidRPr="00B60735">
        <w:rPr>
          <w:rFonts w:ascii="Arial" w:hAnsi="Arial" w:cs="Arial"/>
          <w:color w:val="404040"/>
          <w:sz w:val="22"/>
          <w:szCs w:val="22"/>
        </w:rPr>
        <w:t xml:space="preserve">worked for Schmitz Cargobull in multiple roles for over 15 years. He is focused on supporting the continued development of Freighter Group, strengthening its capabilities while preserving the company’s customer-first culture. </w:t>
      </w:r>
    </w:p>
    <w:p w14:paraId="19597DBF" w14:textId="3FBA3060" w:rsidR="00B60735" w:rsidRPr="00B60735" w:rsidRDefault="00B60735" w:rsidP="00B60735">
      <w:pPr>
        <w:spacing w:line="360" w:lineRule="auto"/>
        <w:rPr>
          <w:rFonts w:ascii="Arial" w:hAnsi="Arial" w:cs="Arial"/>
          <w:color w:val="404040"/>
          <w:sz w:val="22"/>
          <w:szCs w:val="22"/>
        </w:rPr>
      </w:pPr>
      <w:r w:rsidRPr="00B60735">
        <w:rPr>
          <w:rFonts w:ascii="Arial" w:hAnsi="Arial" w:cs="Arial"/>
          <w:color w:val="404040"/>
          <w:sz w:val="22"/>
          <w:szCs w:val="22"/>
        </w:rPr>
        <w:t>“I am honoured to lead Freighter Group at such a pivotal moment,” said Michael. “The synergy between Schmitz Cargobull’s global scale and Freighter Group’s local expertise is an exciting opportunity. Our role is to build on the strengths of the local business, supported by global capabilities and experience, and to help the team unlock its full potential</w:t>
      </w:r>
      <w:r w:rsidR="00371378">
        <w:rPr>
          <w:rFonts w:ascii="Arial" w:hAnsi="Arial" w:cs="Arial"/>
          <w:color w:val="404040"/>
          <w:sz w:val="22"/>
          <w:szCs w:val="22"/>
        </w:rPr>
        <w:t xml:space="preserve"> </w:t>
      </w:r>
      <w:r w:rsidR="007D0852">
        <w:rPr>
          <w:rFonts w:ascii="Arial" w:hAnsi="Arial" w:cs="Arial"/>
          <w:color w:val="404040"/>
          <w:sz w:val="22"/>
          <w:szCs w:val="22"/>
        </w:rPr>
        <w:t>–</w:t>
      </w:r>
      <w:r w:rsidRPr="00B60735">
        <w:rPr>
          <w:rFonts w:ascii="Arial" w:hAnsi="Arial" w:cs="Arial"/>
          <w:color w:val="404040"/>
          <w:sz w:val="22"/>
          <w:szCs w:val="22"/>
        </w:rPr>
        <w:t xml:space="preserve"> while further strengthening the quality and reliability our customers expect.”</w:t>
      </w:r>
    </w:p>
    <w:p w14:paraId="1939C2D5" w14:textId="77777777" w:rsidR="00B60735" w:rsidRPr="00B60735" w:rsidRDefault="00B60735" w:rsidP="00B60735">
      <w:pPr>
        <w:spacing w:line="360" w:lineRule="auto"/>
        <w:rPr>
          <w:rFonts w:ascii="Arial" w:hAnsi="Arial" w:cs="Arial"/>
          <w:color w:val="404040"/>
          <w:sz w:val="22"/>
          <w:szCs w:val="22"/>
        </w:rPr>
      </w:pPr>
      <w:r w:rsidRPr="00B60735">
        <w:rPr>
          <w:rFonts w:ascii="Arial" w:hAnsi="Arial" w:cs="Arial"/>
          <w:color w:val="404040"/>
          <w:sz w:val="22"/>
          <w:szCs w:val="22"/>
        </w:rPr>
        <w:t>“The business enters this new chapter on a strong footing, thanks to a period of intense modernisation that has prepared the workforce and the facility for high-tech production,” said Michael. Adding that the dedication of the local team has been the driving force behind this transformation, laying the foundations necessary to thrive in an evolving market.</w:t>
      </w:r>
    </w:p>
    <w:p w14:paraId="57F432EE" w14:textId="77777777" w:rsidR="00B60735" w:rsidRPr="00B60735" w:rsidRDefault="00B60735" w:rsidP="00B60735">
      <w:pPr>
        <w:spacing w:line="360" w:lineRule="auto"/>
        <w:rPr>
          <w:rFonts w:ascii="Arial" w:hAnsi="Arial" w:cs="Arial"/>
          <w:color w:val="404040"/>
          <w:sz w:val="22"/>
          <w:szCs w:val="22"/>
        </w:rPr>
      </w:pPr>
      <w:r w:rsidRPr="00B60735">
        <w:rPr>
          <w:rFonts w:ascii="Arial" w:hAnsi="Arial" w:cs="Arial"/>
          <w:color w:val="404040"/>
          <w:sz w:val="22"/>
          <w:szCs w:val="22"/>
        </w:rPr>
        <w:t>Freighter Group will continue to operate under its renowned name, ensuring that the legacy of this iconic Australian brand remains intact as it builds the next generation of solutions for the Australian transport industry.</w:t>
      </w:r>
    </w:p>
    <w:p w14:paraId="19BB3986" w14:textId="029C9B5F" w:rsidR="00931B8F" w:rsidRPr="003B112C" w:rsidRDefault="00931B8F" w:rsidP="00C1140D">
      <w:pPr>
        <w:spacing w:line="360" w:lineRule="auto"/>
        <w:rPr>
          <w:rFonts w:ascii="Arial" w:hAnsi="Arial" w:cs="Arial"/>
          <w:lang w:val="de-DE"/>
        </w:rPr>
      </w:pPr>
      <w:r w:rsidRPr="003B112C">
        <w:rPr>
          <w:rFonts w:ascii="Arial" w:hAnsi="Arial" w:cs="Arial"/>
          <w:noProof/>
          <w:sz w:val="22"/>
          <w:szCs w:val="22"/>
          <w:lang w:val="de-DE"/>
        </w:rPr>
        <w:drawing>
          <wp:inline distT="0" distB="0" distL="0" distR="0" wp14:anchorId="479DBAC1" wp14:editId="09126299">
            <wp:extent cx="2496536" cy="1657350"/>
            <wp:effectExtent l="0" t="0" r="0" b="0"/>
            <wp:docPr id="175943183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9431835" name=""/>
                    <pic:cNvPicPr/>
                  </pic:nvPicPr>
                  <pic:blipFill>
                    <a:blip r:embed="rId11"/>
                    <a:stretch>
                      <a:fillRect/>
                    </a:stretch>
                  </pic:blipFill>
                  <pic:spPr>
                    <a:xfrm>
                      <a:off x="0" y="0"/>
                      <a:ext cx="2500736" cy="1660138"/>
                    </a:xfrm>
                    <a:prstGeom prst="rect">
                      <a:avLst/>
                    </a:prstGeom>
                  </pic:spPr>
                </pic:pic>
              </a:graphicData>
            </a:graphic>
          </wp:inline>
        </w:drawing>
      </w:r>
      <w:r w:rsidRPr="003B112C">
        <w:rPr>
          <w:rFonts w:ascii="Arial" w:hAnsi="Arial" w:cs="Arial"/>
          <w:sz w:val="22"/>
          <w:szCs w:val="22"/>
          <w:lang w:val="de-DE"/>
        </w:rPr>
        <w:br/>
      </w:r>
      <w:r w:rsidRPr="00C1140D">
        <w:rPr>
          <w:rFonts w:ascii="Arial" w:hAnsi="Arial" w:cs="Arial"/>
          <w:lang w:val="de-DE"/>
        </w:rPr>
        <w:t>Andreas Schmitz, CEO Schmitz Cargobull</w:t>
      </w:r>
    </w:p>
    <w:p w14:paraId="373428BD" w14:textId="77777777" w:rsidR="00C1140D" w:rsidRDefault="00C1140D" w:rsidP="00931B8F">
      <w:pPr>
        <w:rPr>
          <w:rFonts w:ascii="Arial" w:hAnsi="Arial" w:cs="Arial"/>
          <w:lang w:val="en-US"/>
        </w:rPr>
      </w:pPr>
      <w:r w:rsidRPr="003B112C">
        <w:rPr>
          <w:rFonts w:ascii="Arial" w:hAnsi="Arial" w:cs="Arial"/>
          <w:noProof/>
          <w:lang w:val="de-DE"/>
        </w:rPr>
        <w:drawing>
          <wp:inline distT="0" distB="0" distL="0" distR="0" wp14:anchorId="6DDB745C" wp14:editId="170BDC3E">
            <wp:extent cx="2503505" cy="1676400"/>
            <wp:effectExtent l="0" t="0" r="0" b="0"/>
            <wp:docPr id="206392077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920777" name=""/>
                    <pic:cNvPicPr/>
                  </pic:nvPicPr>
                  <pic:blipFill>
                    <a:blip r:embed="rId12"/>
                    <a:stretch>
                      <a:fillRect/>
                    </a:stretch>
                  </pic:blipFill>
                  <pic:spPr>
                    <a:xfrm>
                      <a:off x="0" y="0"/>
                      <a:ext cx="2506637" cy="1678498"/>
                    </a:xfrm>
                    <a:prstGeom prst="rect">
                      <a:avLst/>
                    </a:prstGeom>
                  </pic:spPr>
                </pic:pic>
              </a:graphicData>
            </a:graphic>
          </wp:inline>
        </w:drawing>
      </w:r>
    </w:p>
    <w:p w14:paraId="3E9A7C42" w14:textId="3D0D02E0" w:rsidR="00931B8F" w:rsidRDefault="00931B8F" w:rsidP="00931B8F">
      <w:pPr>
        <w:rPr>
          <w:rFonts w:ascii="Arial" w:hAnsi="Arial" w:cs="Arial"/>
          <w:lang w:val="en-US"/>
        </w:rPr>
      </w:pPr>
      <w:r w:rsidRPr="003B112C">
        <w:rPr>
          <w:rFonts w:ascii="Arial" w:hAnsi="Arial" w:cs="Arial"/>
          <w:lang w:val="en-US"/>
        </w:rPr>
        <w:t>Michael Temminghoff, CEO Freighter Group</w:t>
      </w:r>
    </w:p>
    <w:p w14:paraId="6A20079F" w14:textId="77777777" w:rsidR="00C1140D" w:rsidRDefault="00C1140D" w:rsidP="00931B8F">
      <w:pPr>
        <w:rPr>
          <w:rFonts w:ascii="Arial" w:hAnsi="Arial" w:cs="Arial"/>
          <w:lang w:val="en-US"/>
        </w:rPr>
      </w:pPr>
    </w:p>
    <w:p w14:paraId="1F8B7A0A" w14:textId="6A58CF3D" w:rsidR="00C1140D" w:rsidRDefault="00C1140D" w:rsidP="00C1140D">
      <w:pPr>
        <w:jc w:val="right"/>
        <w:rPr>
          <w:rFonts w:ascii="Arial" w:hAnsi="Arial" w:cs="Arial"/>
          <w:b/>
          <w:bCs/>
          <w:sz w:val="22"/>
          <w:szCs w:val="22"/>
          <w:lang w:val="en-US"/>
        </w:rPr>
      </w:pPr>
      <w:r w:rsidRPr="00C1140D">
        <w:rPr>
          <w:rFonts w:ascii="Arial" w:hAnsi="Arial" w:cs="Arial"/>
          <w:b/>
          <w:bCs/>
          <w:sz w:val="22"/>
          <w:szCs w:val="22"/>
          <w:lang w:val="en-US"/>
        </w:rPr>
        <w:t>2026-130</w:t>
      </w:r>
    </w:p>
    <w:p w14:paraId="0F90EBD8" w14:textId="77777777" w:rsidR="00D2355B" w:rsidRDefault="00D2355B" w:rsidP="00D2355B">
      <w:pPr>
        <w:ind w:right="850"/>
        <w:rPr>
          <w:rFonts w:eastAsia="Calibri"/>
          <w:b/>
          <w:bCs/>
          <w:sz w:val="16"/>
          <w:szCs w:val="16"/>
          <w:u w:val="single"/>
          <w:lang w:val="en-US"/>
        </w:rPr>
      </w:pPr>
      <w:r w:rsidRPr="00770B17">
        <w:rPr>
          <w:rFonts w:eastAsia="Calibri"/>
          <w:sz w:val="16"/>
          <w:szCs w:val="16"/>
          <w:lang w:val="en-US"/>
        </w:rPr>
        <w:drawing>
          <wp:inline distT="0" distB="0" distL="0" distR="0" wp14:anchorId="367074BF" wp14:editId="133B9536">
            <wp:extent cx="2317591" cy="1990725"/>
            <wp:effectExtent l="0" t="0" r="6985" b="0"/>
            <wp:docPr id="18404448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44486" name=""/>
                    <pic:cNvPicPr/>
                  </pic:nvPicPr>
                  <pic:blipFill>
                    <a:blip r:embed="rId13"/>
                    <a:stretch>
                      <a:fillRect/>
                    </a:stretch>
                  </pic:blipFill>
                  <pic:spPr>
                    <a:xfrm>
                      <a:off x="0" y="0"/>
                      <a:ext cx="2321810" cy="1994349"/>
                    </a:xfrm>
                    <a:prstGeom prst="rect">
                      <a:avLst/>
                    </a:prstGeom>
                  </pic:spPr>
                </pic:pic>
              </a:graphicData>
            </a:graphic>
          </wp:inline>
        </w:drawing>
      </w:r>
    </w:p>
    <w:p w14:paraId="45B4716E" w14:textId="77777777" w:rsidR="00D2355B" w:rsidRDefault="00D2355B" w:rsidP="00D2355B">
      <w:pPr>
        <w:ind w:right="850"/>
        <w:rPr>
          <w:rFonts w:ascii="Arial" w:hAnsi="Arial" w:cs="Arial"/>
          <w:lang w:val="en-US"/>
        </w:rPr>
      </w:pPr>
      <w:r w:rsidRPr="0005450E">
        <w:rPr>
          <w:rFonts w:ascii="Arial" w:hAnsi="Arial" w:cs="Arial"/>
          <w:lang w:val="en-US"/>
        </w:rPr>
        <w:t>Freighter Maxi-CUBE Reefer</w:t>
      </w:r>
    </w:p>
    <w:p w14:paraId="5397EC8A" w14:textId="77777777" w:rsidR="00D2355B" w:rsidRPr="0005450E" w:rsidRDefault="00D2355B" w:rsidP="00D2355B">
      <w:pPr>
        <w:ind w:right="850"/>
        <w:rPr>
          <w:rFonts w:ascii="Arial" w:hAnsi="Arial" w:cs="Arial"/>
          <w:lang w:val="en-US"/>
        </w:rPr>
      </w:pPr>
    </w:p>
    <w:p w14:paraId="69E8DF85" w14:textId="77777777" w:rsidR="00F71A2C" w:rsidRPr="00D2355B" w:rsidRDefault="00F71A2C" w:rsidP="00F708D4">
      <w:pPr>
        <w:rPr>
          <w:rFonts w:ascii="Arial" w:hAnsi="Arial" w:cs="Arial"/>
          <w:b/>
          <w:bCs/>
          <w:sz w:val="16"/>
          <w:szCs w:val="16"/>
          <w:u w:val="single"/>
        </w:rPr>
      </w:pPr>
      <w:r w:rsidRPr="00D2355B">
        <w:rPr>
          <w:rFonts w:ascii="Arial" w:hAnsi="Arial" w:cs="Arial"/>
          <w:b/>
          <w:bCs/>
          <w:sz w:val="16"/>
          <w:szCs w:val="16"/>
          <w:u w:val="single"/>
        </w:rPr>
        <w:t>About Schmitz Cargobull</w:t>
      </w:r>
    </w:p>
    <w:p w14:paraId="4C364BE6" w14:textId="2E1682CF" w:rsidR="00F71A2C" w:rsidRPr="00D2355B" w:rsidRDefault="00F71A2C" w:rsidP="00F708D4">
      <w:pPr>
        <w:rPr>
          <w:rFonts w:ascii="Arial" w:hAnsi="Arial" w:cs="Arial"/>
          <w:sz w:val="16"/>
          <w:szCs w:val="16"/>
        </w:rPr>
      </w:pPr>
      <w:r w:rsidRPr="00D2355B">
        <w:rPr>
          <w:rFonts w:ascii="Arial" w:hAnsi="Arial" w:cs="Arial"/>
          <w:sz w:val="16"/>
          <w:szCs w:val="16"/>
        </w:rPr>
        <w:t>Schmitz Cargobull is the leading manufacturer of semi-trailers for temperature-controlled freight, general cargo and bulk goods in Europe, and a pioneer in digital solutions for trailer services and improved connectivity. The company also manufactures transport cooling units for refrigerated box body semi-trailers for temperature-controlled freight transport. With a comprehensive range of services from financing, spare parts supply, service contracts and telematics solutions to used vehicle trading, Schmitz Cargobull supports its customers in optimising their total cost of ownership (TCO) and digital transformation.</w:t>
      </w:r>
      <w:r w:rsidR="0025188E" w:rsidRPr="00D2355B">
        <w:rPr>
          <w:rFonts w:ascii="Arial" w:hAnsi="Arial" w:cs="Arial"/>
          <w:sz w:val="16"/>
          <w:szCs w:val="16"/>
        </w:rPr>
        <w:t xml:space="preserve"> </w:t>
      </w:r>
      <w:r w:rsidRPr="00D2355B">
        <w:rPr>
          <w:rFonts w:ascii="Arial" w:hAnsi="Arial" w:cs="Arial"/>
          <w:sz w:val="16"/>
          <w:szCs w:val="16"/>
        </w:rPr>
        <w:t>Schmitz Cargobull was founded in 1892 in Muensterland, Germany. The family-run company produces around 50,000 vehicles per year with over 6,000 employees and generated a turnover of around € 2.16 billion in the financial year 2024/25. Its international production network is made up of factories in Germany, Lithuania, Spain, Turkey, Romania and the UK</w:t>
      </w:r>
      <w:r w:rsidR="00D16799" w:rsidRPr="00D2355B">
        <w:rPr>
          <w:rFonts w:ascii="Arial" w:hAnsi="Arial" w:cs="Arial"/>
          <w:sz w:val="16"/>
          <w:szCs w:val="16"/>
        </w:rPr>
        <w:t>.</w:t>
      </w:r>
    </w:p>
    <w:p w14:paraId="5717BEBC" w14:textId="77777777" w:rsidR="00D16799" w:rsidRPr="00D2355B" w:rsidRDefault="00D16799" w:rsidP="00D16799">
      <w:pPr>
        <w:rPr>
          <w:rFonts w:ascii="Arial" w:hAnsi="Arial" w:cs="Arial"/>
          <w:b/>
          <w:bCs/>
          <w:sz w:val="16"/>
          <w:szCs w:val="16"/>
          <w:u w:val="single"/>
        </w:rPr>
      </w:pPr>
      <w:r w:rsidRPr="00D2355B">
        <w:rPr>
          <w:rFonts w:ascii="Arial" w:hAnsi="Arial" w:cs="Arial"/>
          <w:b/>
          <w:bCs/>
          <w:sz w:val="16"/>
          <w:szCs w:val="16"/>
          <w:u w:val="single"/>
        </w:rPr>
        <w:t>About Freighter Group</w:t>
      </w:r>
    </w:p>
    <w:p w14:paraId="603CF253" w14:textId="08E173B0" w:rsidR="00D16799" w:rsidRPr="00D2355B" w:rsidRDefault="00D16799" w:rsidP="00D16799">
      <w:pPr>
        <w:rPr>
          <w:rFonts w:ascii="Arial" w:hAnsi="Arial" w:cs="Arial"/>
          <w:sz w:val="16"/>
          <w:szCs w:val="16"/>
        </w:rPr>
      </w:pPr>
      <w:r w:rsidRPr="00D2355B">
        <w:rPr>
          <w:rFonts w:ascii="Arial" w:hAnsi="Arial" w:cs="Arial"/>
          <w:sz w:val="16"/>
          <w:szCs w:val="16"/>
        </w:rPr>
        <w:t>Freighter Group is a leading supplier of locally manufactured, heavy duty road transport trailer solutions, including trailer repairs, parts and service in Australia.</w:t>
      </w:r>
      <w:r w:rsidR="0025188E" w:rsidRPr="00D2355B">
        <w:rPr>
          <w:rFonts w:ascii="Arial" w:hAnsi="Arial" w:cs="Arial"/>
          <w:sz w:val="16"/>
          <w:szCs w:val="16"/>
        </w:rPr>
        <w:br/>
      </w:r>
      <w:r w:rsidRPr="00D2355B">
        <w:rPr>
          <w:rFonts w:ascii="Arial" w:hAnsi="Arial" w:cs="Arial"/>
          <w:sz w:val="16"/>
          <w:szCs w:val="16"/>
        </w:rPr>
        <w:t xml:space="preserve">Synonymous with road transport in Australia through the manufacture of market leading brands Freighter, Maxi-CUBE, Lusty EMS, Hamelex White and Trout River, as well as the exclusive distribution of AZMEB, Freighter Group is the leading supplier of road transport equipment for the general freight, temperature-controlled freight and bulk transport market sectors. </w:t>
      </w:r>
      <w:r w:rsidR="0025188E" w:rsidRPr="00D2355B">
        <w:rPr>
          <w:rFonts w:ascii="Arial" w:hAnsi="Arial" w:cs="Arial"/>
          <w:sz w:val="16"/>
          <w:szCs w:val="16"/>
        </w:rPr>
        <w:br/>
      </w:r>
      <w:r w:rsidRPr="00D2355B">
        <w:rPr>
          <w:rFonts w:ascii="Arial" w:hAnsi="Arial" w:cs="Arial"/>
          <w:sz w:val="16"/>
          <w:szCs w:val="16"/>
        </w:rPr>
        <w:t>To find out more about Freighter Group and its products, visit: www.freighter.com.au</w:t>
      </w:r>
    </w:p>
    <w:p w14:paraId="23BD6CB6" w14:textId="77777777" w:rsidR="0025188E" w:rsidRPr="00D2355B" w:rsidRDefault="0025188E" w:rsidP="00F708D4">
      <w:pPr>
        <w:spacing w:line="360" w:lineRule="auto"/>
        <w:ind w:right="-72"/>
        <w:rPr>
          <w:rFonts w:ascii="Arial" w:hAnsi="Arial" w:cs="Arial"/>
          <w:b/>
          <w:bCs/>
          <w:sz w:val="16"/>
          <w:szCs w:val="16"/>
          <w:u w:val="single"/>
        </w:rPr>
      </w:pPr>
    </w:p>
    <w:p w14:paraId="57B897B1" w14:textId="14C34F14" w:rsidR="00F71A2C" w:rsidRPr="00D2355B" w:rsidRDefault="00F71A2C" w:rsidP="00B002E1">
      <w:pPr>
        <w:rPr>
          <w:rFonts w:ascii="Arial" w:hAnsi="Arial" w:cs="Arial"/>
          <w:b/>
          <w:bCs/>
          <w:sz w:val="16"/>
          <w:szCs w:val="16"/>
          <w:u w:val="single"/>
        </w:rPr>
      </w:pPr>
      <w:r w:rsidRPr="00D2355B">
        <w:rPr>
          <w:rFonts w:ascii="Arial" w:hAnsi="Arial" w:cs="Arial"/>
          <w:b/>
          <w:bCs/>
          <w:sz w:val="16"/>
          <w:szCs w:val="16"/>
          <w:u w:val="single"/>
        </w:rPr>
        <w:t>For further information, please contact:</w:t>
      </w:r>
    </w:p>
    <w:p w14:paraId="09500660" w14:textId="065A5F8D" w:rsidR="00E862B0" w:rsidRPr="00D2355B" w:rsidRDefault="00E862B0" w:rsidP="00765CC3">
      <w:pPr>
        <w:ind w:right="283"/>
        <w:rPr>
          <w:rFonts w:ascii="Arial" w:hAnsi="Arial" w:cs="Arial"/>
          <w:b/>
          <w:bCs/>
          <w:sz w:val="16"/>
          <w:szCs w:val="16"/>
          <w:u w:val="single"/>
          <w:lang w:val="nb-NO"/>
        </w:rPr>
      </w:pPr>
      <w:r w:rsidRPr="00D2355B">
        <w:rPr>
          <w:rFonts w:ascii="Arial" w:hAnsi="Arial" w:cs="Arial"/>
          <w:b/>
          <w:sz w:val="16"/>
          <w:szCs w:val="16"/>
          <w:u w:val="single"/>
        </w:rPr>
        <w:t>Schmitz Cargobull:</w:t>
      </w:r>
      <w:r w:rsidR="00765CC3" w:rsidRPr="00D2355B">
        <w:rPr>
          <w:rFonts w:ascii="Arial" w:hAnsi="Arial" w:cs="Arial"/>
          <w:b/>
          <w:sz w:val="16"/>
          <w:szCs w:val="16"/>
          <w:u w:val="single"/>
        </w:rPr>
        <w:br/>
      </w:r>
      <w:r w:rsidRPr="00D2355B">
        <w:rPr>
          <w:rFonts w:ascii="Arial" w:hAnsi="Arial" w:cs="Arial"/>
          <w:sz w:val="16"/>
          <w:szCs w:val="16"/>
        </w:rPr>
        <w:t>Anna Stuhlmeier</w:t>
      </w:r>
      <w:r w:rsidRPr="00D2355B">
        <w:rPr>
          <w:rFonts w:ascii="Arial" w:hAnsi="Arial" w:cs="Arial"/>
          <w:sz w:val="16"/>
          <w:szCs w:val="16"/>
        </w:rPr>
        <w:tab/>
        <w:t xml:space="preserve">+49 2558 81-1340 I </w:t>
      </w:r>
      <w:hyperlink r:id="rId14" w:history="1">
        <w:r w:rsidRPr="00D2355B">
          <w:rPr>
            <w:rStyle w:val="Hyperlink"/>
            <w:rFonts w:ascii="Arial" w:hAnsi="Arial" w:cs="Arial"/>
            <w:color w:val="auto"/>
            <w:sz w:val="16"/>
            <w:szCs w:val="16"/>
          </w:rPr>
          <w:t>anna.stuhlmeier@cargobull.com</w:t>
        </w:r>
      </w:hyperlink>
      <w:r w:rsidR="00765CC3" w:rsidRPr="00D2355B">
        <w:rPr>
          <w:rFonts w:ascii="Arial" w:hAnsi="Arial" w:cs="Arial"/>
          <w:sz w:val="16"/>
          <w:szCs w:val="16"/>
        </w:rPr>
        <w:br/>
      </w:r>
      <w:r w:rsidRPr="00D2355B">
        <w:rPr>
          <w:rFonts w:ascii="Arial" w:hAnsi="Arial" w:cs="Arial"/>
          <w:sz w:val="16"/>
          <w:szCs w:val="16"/>
        </w:rPr>
        <w:t>Andrea Beckonert</w:t>
      </w:r>
      <w:r w:rsidRPr="00D2355B">
        <w:rPr>
          <w:rFonts w:ascii="Arial" w:hAnsi="Arial" w:cs="Arial"/>
          <w:sz w:val="16"/>
          <w:szCs w:val="16"/>
        </w:rPr>
        <w:tab/>
        <w:t xml:space="preserve">+49 2558 81-1321 I </w:t>
      </w:r>
      <w:hyperlink r:id="rId15" w:history="1">
        <w:r w:rsidRPr="00D2355B">
          <w:rPr>
            <w:rStyle w:val="Hyperlink"/>
            <w:rFonts w:ascii="Arial" w:hAnsi="Arial" w:cs="Arial"/>
            <w:color w:val="auto"/>
            <w:sz w:val="16"/>
            <w:szCs w:val="16"/>
          </w:rPr>
          <w:t>andrea.beckonert@cargobull.com</w:t>
        </w:r>
      </w:hyperlink>
      <w:r w:rsidRPr="00D2355B">
        <w:rPr>
          <w:rFonts w:ascii="Arial" w:hAnsi="Arial" w:cs="Arial"/>
          <w:sz w:val="16"/>
          <w:szCs w:val="16"/>
        </w:rPr>
        <w:br/>
        <w:t>Silke Hesener</w:t>
      </w:r>
      <w:r w:rsidRPr="00D2355B">
        <w:rPr>
          <w:rFonts w:ascii="Arial" w:hAnsi="Arial" w:cs="Arial"/>
          <w:sz w:val="16"/>
          <w:szCs w:val="16"/>
        </w:rPr>
        <w:tab/>
        <w:t xml:space="preserve">+49 2558 81-1501 I </w:t>
      </w:r>
      <w:hyperlink r:id="rId16" w:history="1">
        <w:r w:rsidRPr="00D2355B">
          <w:rPr>
            <w:rStyle w:val="Hyperlink"/>
            <w:rFonts w:ascii="Arial" w:hAnsi="Arial" w:cs="Arial"/>
            <w:color w:val="auto"/>
            <w:sz w:val="16"/>
            <w:szCs w:val="16"/>
          </w:rPr>
          <w:t>silke.hesener@cargobull.com</w:t>
        </w:r>
      </w:hyperlink>
    </w:p>
    <w:p w14:paraId="2E3A03D1" w14:textId="77777777" w:rsidR="00765CC3" w:rsidRPr="00D2355B" w:rsidRDefault="00765CC3" w:rsidP="00765CC3">
      <w:pPr>
        <w:ind w:right="-74"/>
        <w:rPr>
          <w:rFonts w:ascii="Arial" w:hAnsi="Arial" w:cs="Arial"/>
          <w:sz w:val="16"/>
          <w:szCs w:val="16"/>
        </w:rPr>
      </w:pPr>
      <w:r w:rsidRPr="00D2355B">
        <w:rPr>
          <w:rFonts w:ascii="Arial" w:hAnsi="Arial" w:cs="Arial"/>
          <w:b/>
          <w:bCs/>
          <w:sz w:val="16"/>
          <w:szCs w:val="16"/>
          <w:u w:val="single"/>
        </w:rPr>
        <w:t>Freighter Group:</w:t>
      </w:r>
      <w:r w:rsidRPr="00D2355B">
        <w:rPr>
          <w:rFonts w:ascii="Arial" w:hAnsi="Arial" w:cs="Arial"/>
          <w:b/>
          <w:bCs/>
          <w:sz w:val="16"/>
          <w:szCs w:val="16"/>
        </w:rPr>
        <w:br/>
      </w:r>
      <w:r w:rsidRPr="00D2355B">
        <w:rPr>
          <w:rFonts w:ascii="Arial" w:hAnsi="Arial" w:cs="Arial"/>
          <w:sz w:val="16"/>
          <w:szCs w:val="16"/>
        </w:rPr>
        <w:t>Rick Challons</w:t>
      </w:r>
      <w:r w:rsidRPr="00D2355B">
        <w:rPr>
          <w:rFonts w:ascii="Arial" w:hAnsi="Arial" w:cs="Arial"/>
          <w:sz w:val="16"/>
          <w:szCs w:val="16"/>
        </w:rPr>
        <w:br/>
        <w:t>Marketing &amp; Communications Manager</w:t>
      </w:r>
      <w:r w:rsidRPr="00D2355B">
        <w:rPr>
          <w:rFonts w:ascii="Arial" w:hAnsi="Arial" w:cs="Arial"/>
          <w:sz w:val="16"/>
          <w:szCs w:val="16"/>
        </w:rPr>
        <w:br/>
        <w:t>233-243 Learmonth Rd Wendouree VIC 3355</w:t>
      </w:r>
      <w:r w:rsidRPr="00D2355B">
        <w:rPr>
          <w:rFonts w:ascii="Arial" w:hAnsi="Arial" w:cs="Arial"/>
          <w:sz w:val="16"/>
          <w:szCs w:val="16"/>
        </w:rPr>
        <w:br/>
        <w:t>+61 3 5339 0300</w:t>
      </w:r>
      <w:r w:rsidRPr="00D2355B">
        <w:rPr>
          <w:rFonts w:ascii="Arial" w:hAnsi="Arial" w:cs="Arial"/>
          <w:sz w:val="16"/>
          <w:szCs w:val="16"/>
        </w:rPr>
        <w:br/>
        <w:t>rick.challons@freighter.com.au</w:t>
      </w:r>
    </w:p>
    <w:p w14:paraId="0AC219D3" w14:textId="2C909FBF" w:rsidR="00811876" w:rsidRPr="00D2355B" w:rsidRDefault="00811876" w:rsidP="00F708D4">
      <w:pPr>
        <w:spacing w:line="240" w:lineRule="auto"/>
        <w:ind w:right="-425"/>
        <w:rPr>
          <w:rFonts w:ascii="Arial" w:hAnsi="Arial" w:cs="Arial"/>
          <w:sz w:val="16"/>
          <w:szCs w:val="16"/>
        </w:rPr>
      </w:pPr>
    </w:p>
    <w:p w14:paraId="0005B62B" w14:textId="77777777" w:rsidR="00E34036" w:rsidRPr="00D2355B" w:rsidRDefault="00E34036" w:rsidP="00F708D4">
      <w:pPr>
        <w:rPr>
          <w:rFonts w:ascii="Arial" w:hAnsi="Arial" w:cs="Arial"/>
          <w:sz w:val="16"/>
          <w:szCs w:val="16"/>
        </w:rPr>
      </w:pPr>
    </w:p>
    <w:sectPr w:rsidR="00E34036" w:rsidRPr="00D2355B" w:rsidSect="00C1140D">
      <w:headerReference w:type="even" r:id="rId17"/>
      <w:headerReference w:type="default" r:id="rId18"/>
      <w:footerReference w:type="even" r:id="rId19"/>
      <w:footerReference w:type="default" r:id="rId20"/>
      <w:headerReference w:type="first" r:id="rId21"/>
      <w:footerReference w:type="first" r:id="rId22"/>
      <w:pgSz w:w="11906" w:h="16838"/>
      <w:pgMar w:top="1985" w:right="1440" w:bottom="1135"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6EFAB9" w14:textId="77777777" w:rsidR="00AD16BC" w:rsidRDefault="00AD16BC" w:rsidP="00846CDE">
      <w:pPr>
        <w:spacing w:before="0" w:after="0" w:line="240" w:lineRule="auto"/>
      </w:pPr>
      <w:r>
        <w:separator/>
      </w:r>
    </w:p>
  </w:endnote>
  <w:endnote w:type="continuationSeparator" w:id="0">
    <w:p w14:paraId="78B7EF90" w14:textId="77777777" w:rsidR="00AD16BC" w:rsidRDefault="00AD16BC" w:rsidP="00846CD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Neue">
    <w:charset w:val="00"/>
    <w:family w:val="auto"/>
    <w:pitch w:val="variable"/>
    <w:sig w:usb0="A0000267" w:usb1="00000000" w:usb2="00000000" w:usb3="00000000" w:csb0="00000195"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EF2FAB" w14:textId="77777777" w:rsidR="00931B8F" w:rsidRDefault="00931B8F">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0D1829" w14:textId="77777777" w:rsidR="00931B8F" w:rsidRDefault="00931B8F">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51CD20" w14:textId="77777777" w:rsidR="00931B8F" w:rsidRDefault="00931B8F">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72D1C5" w14:textId="77777777" w:rsidR="00AD16BC" w:rsidRDefault="00AD16BC" w:rsidP="00846CDE">
      <w:pPr>
        <w:spacing w:before="0" w:after="0" w:line="240" w:lineRule="auto"/>
      </w:pPr>
      <w:r>
        <w:separator/>
      </w:r>
    </w:p>
  </w:footnote>
  <w:footnote w:type="continuationSeparator" w:id="0">
    <w:p w14:paraId="23AE22AA" w14:textId="77777777" w:rsidR="00AD16BC" w:rsidRDefault="00AD16BC" w:rsidP="00846CDE">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C67482" w14:textId="77777777" w:rsidR="00931B8F" w:rsidRDefault="00931B8F">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BA4ABB" w14:textId="277D1A35" w:rsidR="008F4C6B" w:rsidRPr="00D94576" w:rsidRDefault="00F708D4" w:rsidP="00D94576">
    <w:pPr>
      <w:pStyle w:val="Kopfzeile"/>
      <w:tabs>
        <w:tab w:val="clear" w:pos="4513"/>
        <w:tab w:val="clear" w:pos="9026"/>
        <w:tab w:val="left" w:pos="2268"/>
        <w:tab w:val="center" w:pos="4111"/>
      </w:tabs>
      <w:ind w:right="-1039"/>
      <w:rPr>
        <w:rFonts w:ascii="Arial" w:hAnsi="Arial" w:cs="Arial"/>
        <w:sz w:val="72"/>
        <w:szCs w:val="72"/>
      </w:rPr>
    </w:pPr>
    <w:r>
      <w:rPr>
        <w:noProof/>
        <w:color w:val="404040" w:themeColor="text1" w:themeTint="BF"/>
        <w:sz w:val="72"/>
        <w:szCs w:val="72"/>
        <w:lang w:eastAsia="en-AU"/>
      </w:rPr>
      <w:drawing>
        <wp:anchor distT="0" distB="0" distL="114300" distR="114300" simplePos="0" relativeHeight="251658240" behindDoc="0" locked="0" layoutInCell="1" allowOverlap="1" wp14:anchorId="4C1195C5" wp14:editId="0BD3B5CC">
          <wp:simplePos x="0" y="0"/>
          <wp:positionH relativeFrom="margin">
            <wp:posOffset>3486151</wp:posOffset>
          </wp:positionH>
          <wp:positionV relativeFrom="paragraph">
            <wp:posOffset>45720</wp:posOffset>
          </wp:positionV>
          <wp:extent cx="2526030" cy="772928"/>
          <wp:effectExtent l="0" t="0" r="0" b="0"/>
          <wp:wrapNone/>
          <wp:docPr id="205351909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680977"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2533571" cy="775235"/>
                  </a:xfrm>
                  <a:prstGeom prst="rect">
                    <a:avLst/>
                  </a:prstGeom>
                </pic:spPr>
              </pic:pic>
            </a:graphicData>
          </a:graphic>
          <wp14:sizeRelH relativeFrom="margin">
            <wp14:pctWidth>0</wp14:pctWidth>
          </wp14:sizeRelH>
          <wp14:sizeRelV relativeFrom="margin">
            <wp14:pctHeight>0</wp14:pctHeight>
          </wp14:sizeRelV>
        </wp:anchor>
      </w:drawing>
    </w:r>
    <w:r w:rsidR="00067F7E">
      <w:rPr>
        <w:noProof/>
        <w:color w:val="404040" w:themeColor="text1" w:themeTint="BF"/>
        <w:sz w:val="72"/>
        <w:szCs w:val="72"/>
        <w:lang w:eastAsia="en-AU"/>
      </w:rPr>
      <w:drawing>
        <wp:inline distT="0" distB="0" distL="0" distR="0" wp14:anchorId="5999F10B" wp14:editId="10800254">
          <wp:extent cx="1800225" cy="900874"/>
          <wp:effectExtent l="0" t="0" r="0" b="0"/>
          <wp:docPr id="1681174808" name="Grafik 1681174808" descr="Ein Bild, das Logo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Logo enthält.&#10;&#10;Automatisch generierte Beschreibung"/>
                  <pic:cNvPicPr/>
                </pic:nvPicPr>
                <pic:blipFill>
                  <a:blip r:embed="rId2">
                    <a:extLst>
                      <a:ext uri="{28A0092B-C50C-407E-A947-70E740481C1C}">
                        <a14:useLocalDpi xmlns:a14="http://schemas.microsoft.com/office/drawing/2010/main" val="0"/>
                      </a:ext>
                    </a:extLst>
                  </a:blip>
                  <a:stretch>
                    <a:fillRect/>
                  </a:stretch>
                </pic:blipFill>
                <pic:spPr>
                  <a:xfrm>
                    <a:off x="0" y="0"/>
                    <a:ext cx="1858862" cy="930217"/>
                  </a:xfrm>
                  <a:prstGeom prst="rect">
                    <a:avLst/>
                  </a:prstGeom>
                </pic:spPr>
              </pic:pic>
            </a:graphicData>
          </a:graphic>
        </wp:inline>
      </w:drawing>
    </w:r>
    <w:r w:rsidR="00D94576">
      <w:rPr>
        <w:rFonts w:ascii="Arial" w:hAnsi="Arial" w:cs="Arial"/>
        <w:color w:val="404040" w:themeColor="text1" w:themeTint="BF"/>
        <w:sz w:val="72"/>
        <w:szCs w:val="72"/>
      </w:rPr>
      <w:tab/>
    </w:r>
    <w:r w:rsidR="00811876">
      <w:rPr>
        <w:rFonts w:ascii="Arial" w:hAnsi="Arial" w:cs="Arial"/>
        <w:color w:val="404040" w:themeColor="text1" w:themeTint="BF"/>
        <w:sz w:val="72"/>
        <w:szCs w:val="72"/>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E00630" w14:textId="77777777" w:rsidR="00931B8F" w:rsidRDefault="00931B8F">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40D4204"/>
    <w:multiLevelType w:val="hybridMultilevel"/>
    <w:tmpl w:val="52B6A476"/>
    <w:lvl w:ilvl="0" w:tplc="753E6998">
      <w:numFmt w:val="bullet"/>
      <w:lvlText w:val="-"/>
      <w:lvlJc w:val="left"/>
      <w:pPr>
        <w:ind w:left="720" w:hanging="360"/>
      </w:pPr>
      <w:rPr>
        <w:rFonts w:ascii="Arial" w:eastAsiaTheme="minorEastAsia"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31636F4A"/>
    <w:multiLevelType w:val="multilevel"/>
    <w:tmpl w:val="8E329B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EC666E9"/>
    <w:multiLevelType w:val="hybridMultilevel"/>
    <w:tmpl w:val="A5BCC5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55433AD8"/>
    <w:multiLevelType w:val="multilevel"/>
    <w:tmpl w:val="6B0656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07133038">
    <w:abstractNumId w:val="0"/>
  </w:num>
  <w:num w:numId="2" w16cid:durableId="1555895375">
    <w:abstractNumId w:val="2"/>
  </w:num>
  <w:num w:numId="3" w16cid:durableId="1393307277">
    <w:abstractNumId w:val="1"/>
  </w:num>
  <w:num w:numId="4" w16cid:durableId="56276302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fr-FR" w:vendorID="64" w:dllVersion="6" w:nlCheck="1" w:checkStyle="0"/>
  <w:activeWritingStyle w:appName="MSWord" w:lang="en-US" w:vendorID="64" w:dllVersion="6" w:nlCheck="1" w:checkStyle="1"/>
  <w:activeWritingStyle w:appName="MSWord" w:lang="en-AU" w:vendorID="64" w:dllVersion="6" w:nlCheck="1" w:checkStyle="1"/>
  <w:activeWritingStyle w:appName="MSWord" w:lang="en-AU" w:vendorID="64" w:dllVersion="0" w:nlCheck="1" w:checkStyle="0"/>
  <w:activeWritingStyle w:appName="MSWord" w:lang="en-US" w:vendorID="64" w:dllVersion="0" w:nlCheck="1" w:checkStyle="0"/>
  <w:activeWritingStyle w:appName="MSWord" w:lang="en-GB" w:vendorID="64" w:dllVersion="0" w:nlCheck="1" w:checkStyle="0"/>
  <w:activeWritingStyle w:appName="MSWord" w:lang="de-DE" w:vendorID="64" w:dllVersion="0" w:nlCheck="1" w:checkStyle="0"/>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6D4C"/>
    <w:rsid w:val="000054B4"/>
    <w:rsid w:val="0000664A"/>
    <w:rsid w:val="00011F9D"/>
    <w:rsid w:val="0001564C"/>
    <w:rsid w:val="00016675"/>
    <w:rsid w:val="0002327A"/>
    <w:rsid w:val="00023368"/>
    <w:rsid w:val="000273B9"/>
    <w:rsid w:val="00032B20"/>
    <w:rsid w:val="00037267"/>
    <w:rsid w:val="0003778A"/>
    <w:rsid w:val="00043774"/>
    <w:rsid w:val="0005027C"/>
    <w:rsid w:val="000506A6"/>
    <w:rsid w:val="0005082B"/>
    <w:rsid w:val="00051FB8"/>
    <w:rsid w:val="000523F8"/>
    <w:rsid w:val="000550A9"/>
    <w:rsid w:val="00067F7E"/>
    <w:rsid w:val="00074C55"/>
    <w:rsid w:val="00091BC7"/>
    <w:rsid w:val="000948FC"/>
    <w:rsid w:val="000A01BD"/>
    <w:rsid w:val="000A1578"/>
    <w:rsid w:val="000A3424"/>
    <w:rsid w:val="000B6869"/>
    <w:rsid w:val="000C6A66"/>
    <w:rsid w:val="000D6B62"/>
    <w:rsid w:val="000E76A9"/>
    <w:rsid w:val="000F11F5"/>
    <w:rsid w:val="000F50EF"/>
    <w:rsid w:val="00100F3B"/>
    <w:rsid w:val="00101E35"/>
    <w:rsid w:val="00104B7E"/>
    <w:rsid w:val="001070F6"/>
    <w:rsid w:val="00110DD1"/>
    <w:rsid w:val="00114310"/>
    <w:rsid w:val="00114358"/>
    <w:rsid w:val="001154F3"/>
    <w:rsid w:val="00115C89"/>
    <w:rsid w:val="0011719C"/>
    <w:rsid w:val="0012031A"/>
    <w:rsid w:val="00123FC5"/>
    <w:rsid w:val="001244E4"/>
    <w:rsid w:val="0013655A"/>
    <w:rsid w:val="00141178"/>
    <w:rsid w:val="00141246"/>
    <w:rsid w:val="00142002"/>
    <w:rsid w:val="00147E2B"/>
    <w:rsid w:val="0015000A"/>
    <w:rsid w:val="00150794"/>
    <w:rsid w:val="00154DCB"/>
    <w:rsid w:val="001623F2"/>
    <w:rsid w:val="001657C9"/>
    <w:rsid w:val="00175176"/>
    <w:rsid w:val="00180B9C"/>
    <w:rsid w:val="00195A6A"/>
    <w:rsid w:val="00196057"/>
    <w:rsid w:val="001A3478"/>
    <w:rsid w:val="001B301A"/>
    <w:rsid w:val="001B3879"/>
    <w:rsid w:val="001B4177"/>
    <w:rsid w:val="001B6A49"/>
    <w:rsid w:val="001B77AF"/>
    <w:rsid w:val="001C1B58"/>
    <w:rsid w:val="001C54EF"/>
    <w:rsid w:val="001C7B55"/>
    <w:rsid w:val="001D008D"/>
    <w:rsid w:val="001D3934"/>
    <w:rsid w:val="001D50E9"/>
    <w:rsid w:val="001E0014"/>
    <w:rsid w:val="001E0016"/>
    <w:rsid w:val="001E4B11"/>
    <w:rsid w:val="001F7140"/>
    <w:rsid w:val="001F755E"/>
    <w:rsid w:val="001F7DCC"/>
    <w:rsid w:val="0021426C"/>
    <w:rsid w:val="0022727D"/>
    <w:rsid w:val="00237F73"/>
    <w:rsid w:val="00241358"/>
    <w:rsid w:val="002436AE"/>
    <w:rsid w:val="00243865"/>
    <w:rsid w:val="00244C3F"/>
    <w:rsid w:val="0025188E"/>
    <w:rsid w:val="00256D30"/>
    <w:rsid w:val="00264DF1"/>
    <w:rsid w:val="0027113E"/>
    <w:rsid w:val="00274DAE"/>
    <w:rsid w:val="0027583C"/>
    <w:rsid w:val="00285A50"/>
    <w:rsid w:val="00290610"/>
    <w:rsid w:val="00296C0A"/>
    <w:rsid w:val="002A2F30"/>
    <w:rsid w:val="002A649A"/>
    <w:rsid w:val="002A6ABB"/>
    <w:rsid w:val="002B0F6C"/>
    <w:rsid w:val="002B1813"/>
    <w:rsid w:val="002B395D"/>
    <w:rsid w:val="002B6358"/>
    <w:rsid w:val="002C7088"/>
    <w:rsid w:val="002D015A"/>
    <w:rsid w:val="002D20B6"/>
    <w:rsid w:val="002D3A91"/>
    <w:rsid w:val="002D473A"/>
    <w:rsid w:val="002D59D2"/>
    <w:rsid w:val="002D677D"/>
    <w:rsid w:val="002E0114"/>
    <w:rsid w:val="002E3A91"/>
    <w:rsid w:val="002E758D"/>
    <w:rsid w:val="002F160D"/>
    <w:rsid w:val="002F29F9"/>
    <w:rsid w:val="002F4901"/>
    <w:rsid w:val="002F6719"/>
    <w:rsid w:val="00301764"/>
    <w:rsid w:val="00304D24"/>
    <w:rsid w:val="0030505C"/>
    <w:rsid w:val="00330D58"/>
    <w:rsid w:val="00334B95"/>
    <w:rsid w:val="00336D4D"/>
    <w:rsid w:val="00341C4B"/>
    <w:rsid w:val="00342C4A"/>
    <w:rsid w:val="0034429D"/>
    <w:rsid w:val="00350811"/>
    <w:rsid w:val="00352985"/>
    <w:rsid w:val="0035627A"/>
    <w:rsid w:val="00357034"/>
    <w:rsid w:val="00365487"/>
    <w:rsid w:val="00371378"/>
    <w:rsid w:val="003729BD"/>
    <w:rsid w:val="00377C6B"/>
    <w:rsid w:val="003817C6"/>
    <w:rsid w:val="00382543"/>
    <w:rsid w:val="003849AC"/>
    <w:rsid w:val="00386FA7"/>
    <w:rsid w:val="00387442"/>
    <w:rsid w:val="003912B6"/>
    <w:rsid w:val="003930B9"/>
    <w:rsid w:val="00393DC2"/>
    <w:rsid w:val="003A522A"/>
    <w:rsid w:val="003A6025"/>
    <w:rsid w:val="003A64DA"/>
    <w:rsid w:val="003B0F68"/>
    <w:rsid w:val="003B112C"/>
    <w:rsid w:val="003B1BAE"/>
    <w:rsid w:val="003B1E2D"/>
    <w:rsid w:val="003B2A80"/>
    <w:rsid w:val="003B730F"/>
    <w:rsid w:val="003C447C"/>
    <w:rsid w:val="003C758C"/>
    <w:rsid w:val="003D0460"/>
    <w:rsid w:val="003D372E"/>
    <w:rsid w:val="003D5154"/>
    <w:rsid w:val="003E0697"/>
    <w:rsid w:val="003E2D21"/>
    <w:rsid w:val="003E51CB"/>
    <w:rsid w:val="003E558E"/>
    <w:rsid w:val="003E59EA"/>
    <w:rsid w:val="00401BA1"/>
    <w:rsid w:val="00411DE2"/>
    <w:rsid w:val="00422DC6"/>
    <w:rsid w:val="00423905"/>
    <w:rsid w:val="00423A18"/>
    <w:rsid w:val="00426FDE"/>
    <w:rsid w:val="004315E3"/>
    <w:rsid w:val="0043453C"/>
    <w:rsid w:val="0044213D"/>
    <w:rsid w:val="00442284"/>
    <w:rsid w:val="00443670"/>
    <w:rsid w:val="00447D9F"/>
    <w:rsid w:val="0045204A"/>
    <w:rsid w:val="004574D6"/>
    <w:rsid w:val="004612AE"/>
    <w:rsid w:val="00462764"/>
    <w:rsid w:val="00462FF2"/>
    <w:rsid w:val="00463D80"/>
    <w:rsid w:val="004710D3"/>
    <w:rsid w:val="0047480E"/>
    <w:rsid w:val="00476A13"/>
    <w:rsid w:val="00480B59"/>
    <w:rsid w:val="00481547"/>
    <w:rsid w:val="00481B77"/>
    <w:rsid w:val="0048674F"/>
    <w:rsid w:val="00487CD3"/>
    <w:rsid w:val="0049105E"/>
    <w:rsid w:val="004928C1"/>
    <w:rsid w:val="004A0FFA"/>
    <w:rsid w:val="004A2DA2"/>
    <w:rsid w:val="004A45BF"/>
    <w:rsid w:val="004A5A7E"/>
    <w:rsid w:val="004B23E4"/>
    <w:rsid w:val="004B363F"/>
    <w:rsid w:val="004B6409"/>
    <w:rsid w:val="004C00B3"/>
    <w:rsid w:val="004C1337"/>
    <w:rsid w:val="004C34D6"/>
    <w:rsid w:val="004C3A48"/>
    <w:rsid w:val="004C60E7"/>
    <w:rsid w:val="004D1D78"/>
    <w:rsid w:val="004E48D0"/>
    <w:rsid w:val="004E5855"/>
    <w:rsid w:val="004E5E3A"/>
    <w:rsid w:val="004E68F3"/>
    <w:rsid w:val="004E6CFE"/>
    <w:rsid w:val="004F34D0"/>
    <w:rsid w:val="004F6FA1"/>
    <w:rsid w:val="005041D8"/>
    <w:rsid w:val="00505E39"/>
    <w:rsid w:val="00520991"/>
    <w:rsid w:val="00525C7F"/>
    <w:rsid w:val="00525EE3"/>
    <w:rsid w:val="005269A4"/>
    <w:rsid w:val="005321CB"/>
    <w:rsid w:val="00534D41"/>
    <w:rsid w:val="005356CC"/>
    <w:rsid w:val="00536272"/>
    <w:rsid w:val="005415F1"/>
    <w:rsid w:val="005419CB"/>
    <w:rsid w:val="00541A2D"/>
    <w:rsid w:val="00541FCB"/>
    <w:rsid w:val="00543186"/>
    <w:rsid w:val="0054477B"/>
    <w:rsid w:val="00552413"/>
    <w:rsid w:val="00553026"/>
    <w:rsid w:val="00560FB7"/>
    <w:rsid w:val="00561C54"/>
    <w:rsid w:val="005676DB"/>
    <w:rsid w:val="00584F45"/>
    <w:rsid w:val="00586D25"/>
    <w:rsid w:val="005915D2"/>
    <w:rsid w:val="005A6A52"/>
    <w:rsid w:val="005A7D72"/>
    <w:rsid w:val="005B1CFF"/>
    <w:rsid w:val="005B4667"/>
    <w:rsid w:val="005B5F2D"/>
    <w:rsid w:val="005B6470"/>
    <w:rsid w:val="005C0DEB"/>
    <w:rsid w:val="005C62CC"/>
    <w:rsid w:val="005D5F3D"/>
    <w:rsid w:val="005D6828"/>
    <w:rsid w:val="005D6E40"/>
    <w:rsid w:val="005E04F3"/>
    <w:rsid w:val="005E5186"/>
    <w:rsid w:val="005F3C90"/>
    <w:rsid w:val="005F69DE"/>
    <w:rsid w:val="006049C8"/>
    <w:rsid w:val="00606D86"/>
    <w:rsid w:val="00611683"/>
    <w:rsid w:val="006151F5"/>
    <w:rsid w:val="006227A1"/>
    <w:rsid w:val="0062409E"/>
    <w:rsid w:val="00634702"/>
    <w:rsid w:val="006359E6"/>
    <w:rsid w:val="00637E29"/>
    <w:rsid w:val="00641513"/>
    <w:rsid w:val="006424BB"/>
    <w:rsid w:val="00651015"/>
    <w:rsid w:val="00654579"/>
    <w:rsid w:val="006548B7"/>
    <w:rsid w:val="00656E4F"/>
    <w:rsid w:val="00660E23"/>
    <w:rsid w:val="006728DB"/>
    <w:rsid w:val="0068770F"/>
    <w:rsid w:val="0069422A"/>
    <w:rsid w:val="006A09B6"/>
    <w:rsid w:val="006A22AE"/>
    <w:rsid w:val="006A2A77"/>
    <w:rsid w:val="006B0C5C"/>
    <w:rsid w:val="006B3E60"/>
    <w:rsid w:val="006C0073"/>
    <w:rsid w:val="006C3560"/>
    <w:rsid w:val="006C3866"/>
    <w:rsid w:val="006C574A"/>
    <w:rsid w:val="006D0516"/>
    <w:rsid w:val="006D07C9"/>
    <w:rsid w:val="006D6264"/>
    <w:rsid w:val="006E6049"/>
    <w:rsid w:val="006F0341"/>
    <w:rsid w:val="006F37CD"/>
    <w:rsid w:val="007040E1"/>
    <w:rsid w:val="00704F22"/>
    <w:rsid w:val="00710B4B"/>
    <w:rsid w:val="00712A60"/>
    <w:rsid w:val="00716E77"/>
    <w:rsid w:val="00722067"/>
    <w:rsid w:val="007330D9"/>
    <w:rsid w:val="00735853"/>
    <w:rsid w:val="00743873"/>
    <w:rsid w:val="007452A7"/>
    <w:rsid w:val="007462C7"/>
    <w:rsid w:val="0074791F"/>
    <w:rsid w:val="0075137D"/>
    <w:rsid w:val="00753641"/>
    <w:rsid w:val="00757147"/>
    <w:rsid w:val="00760AE9"/>
    <w:rsid w:val="007634DA"/>
    <w:rsid w:val="00763C59"/>
    <w:rsid w:val="007648FF"/>
    <w:rsid w:val="00765CC3"/>
    <w:rsid w:val="007733FB"/>
    <w:rsid w:val="00773AC2"/>
    <w:rsid w:val="00774D59"/>
    <w:rsid w:val="007759C7"/>
    <w:rsid w:val="00775E40"/>
    <w:rsid w:val="007763C4"/>
    <w:rsid w:val="00780F3A"/>
    <w:rsid w:val="00793B5B"/>
    <w:rsid w:val="0079702E"/>
    <w:rsid w:val="007A70F8"/>
    <w:rsid w:val="007B42E1"/>
    <w:rsid w:val="007C1F72"/>
    <w:rsid w:val="007C51B3"/>
    <w:rsid w:val="007C59F2"/>
    <w:rsid w:val="007C6857"/>
    <w:rsid w:val="007D0852"/>
    <w:rsid w:val="007D1ADE"/>
    <w:rsid w:val="007D5309"/>
    <w:rsid w:val="007E0D44"/>
    <w:rsid w:val="007E1EAF"/>
    <w:rsid w:val="007E37A4"/>
    <w:rsid w:val="007E723B"/>
    <w:rsid w:val="007E7EA4"/>
    <w:rsid w:val="007F128D"/>
    <w:rsid w:val="007F1970"/>
    <w:rsid w:val="007F1C5F"/>
    <w:rsid w:val="007F23D3"/>
    <w:rsid w:val="007F4232"/>
    <w:rsid w:val="007F43FA"/>
    <w:rsid w:val="007F5B2B"/>
    <w:rsid w:val="007F7222"/>
    <w:rsid w:val="0080099A"/>
    <w:rsid w:val="00805835"/>
    <w:rsid w:val="008061A7"/>
    <w:rsid w:val="00811876"/>
    <w:rsid w:val="008158AD"/>
    <w:rsid w:val="00816547"/>
    <w:rsid w:val="00824627"/>
    <w:rsid w:val="008248AC"/>
    <w:rsid w:val="0082522D"/>
    <w:rsid w:val="008322F2"/>
    <w:rsid w:val="00844BBD"/>
    <w:rsid w:val="008450E0"/>
    <w:rsid w:val="00845C91"/>
    <w:rsid w:val="00846CDE"/>
    <w:rsid w:val="008472A4"/>
    <w:rsid w:val="008508E0"/>
    <w:rsid w:val="008569E0"/>
    <w:rsid w:val="00861C52"/>
    <w:rsid w:val="008626C1"/>
    <w:rsid w:val="00871764"/>
    <w:rsid w:val="00872BB0"/>
    <w:rsid w:val="00874457"/>
    <w:rsid w:val="008764D5"/>
    <w:rsid w:val="00881831"/>
    <w:rsid w:val="008824B0"/>
    <w:rsid w:val="00883BBC"/>
    <w:rsid w:val="008856C4"/>
    <w:rsid w:val="00887DB2"/>
    <w:rsid w:val="00887E9F"/>
    <w:rsid w:val="00894736"/>
    <w:rsid w:val="00895025"/>
    <w:rsid w:val="00895961"/>
    <w:rsid w:val="008A032D"/>
    <w:rsid w:val="008A0B74"/>
    <w:rsid w:val="008A2944"/>
    <w:rsid w:val="008A2C71"/>
    <w:rsid w:val="008A353F"/>
    <w:rsid w:val="008B4552"/>
    <w:rsid w:val="008B74CF"/>
    <w:rsid w:val="008C1281"/>
    <w:rsid w:val="008C3C8D"/>
    <w:rsid w:val="008C5A62"/>
    <w:rsid w:val="008C7CFF"/>
    <w:rsid w:val="008D126D"/>
    <w:rsid w:val="008D5CDF"/>
    <w:rsid w:val="008D7571"/>
    <w:rsid w:val="008E5423"/>
    <w:rsid w:val="008F1171"/>
    <w:rsid w:val="008F165E"/>
    <w:rsid w:val="008F4C6B"/>
    <w:rsid w:val="008F52F8"/>
    <w:rsid w:val="008F6A0C"/>
    <w:rsid w:val="008F6E3C"/>
    <w:rsid w:val="008F6ED1"/>
    <w:rsid w:val="008F7A48"/>
    <w:rsid w:val="009025E5"/>
    <w:rsid w:val="00903E76"/>
    <w:rsid w:val="0091026F"/>
    <w:rsid w:val="00922D97"/>
    <w:rsid w:val="00925987"/>
    <w:rsid w:val="00931B8F"/>
    <w:rsid w:val="00933199"/>
    <w:rsid w:val="0093756E"/>
    <w:rsid w:val="00941B65"/>
    <w:rsid w:val="009444AF"/>
    <w:rsid w:val="00945124"/>
    <w:rsid w:val="00946A34"/>
    <w:rsid w:val="00946C26"/>
    <w:rsid w:val="00947E93"/>
    <w:rsid w:val="0095186A"/>
    <w:rsid w:val="009571E6"/>
    <w:rsid w:val="00962AB3"/>
    <w:rsid w:val="00963E7E"/>
    <w:rsid w:val="00964418"/>
    <w:rsid w:val="009719B4"/>
    <w:rsid w:val="0098047D"/>
    <w:rsid w:val="009810E0"/>
    <w:rsid w:val="00986237"/>
    <w:rsid w:val="009945FD"/>
    <w:rsid w:val="009961D5"/>
    <w:rsid w:val="00997DB7"/>
    <w:rsid w:val="009B6A8B"/>
    <w:rsid w:val="009C4D41"/>
    <w:rsid w:val="009C58B9"/>
    <w:rsid w:val="009D3925"/>
    <w:rsid w:val="009D67F5"/>
    <w:rsid w:val="009E2F52"/>
    <w:rsid w:val="009E54DF"/>
    <w:rsid w:val="009E67B7"/>
    <w:rsid w:val="009F058D"/>
    <w:rsid w:val="009F28D2"/>
    <w:rsid w:val="009F3627"/>
    <w:rsid w:val="009F501D"/>
    <w:rsid w:val="00A00234"/>
    <w:rsid w:val="00A01F8A"/>
    <w:rsid w:val="00A023BA"/>
    <w:rsid w:val="00A03112"/>
    <w:rsid w:val="00A04F37"/>
    <w:rsid w:val="00A12E0D"/>
    <w:rsid w:val="00A1779C"/>
    <w:rsid w:val="00A201C5"/>
    <w:rsid w:val="00A20D17"/>
    <w:rsid w:val="00A411D6"/>
    <w:rsid w:val="00A43062"/>
    <w:rsid w:val="00A462EF"/>
    <w:rsid w:val="00A47A76"/>
    <w:rsid w:val="00A51F5C"/>
    <w:rsid w:val="00A52619"/>
    <w:rsid w:val="00A532D2"/>
    <w:rsid w:val="00A57066"/>
    <w:rsid w:val="00A64E09"/>
    <w:rsid w:val="00A65C83"/>
    <w:rsid w:val="00A70BCE"/>
    <w:rsid w:val="00A70D96"/>
    <w:rsid w:val="00A77F25"/>
    <w:rsid w:val="00A8202B"/>
    <w:rsid w:val="00A851E3"/>
    <w:rsid w:val="00A935B2"/>
    <w:rsid w:val="00A94494"/>
    <w:rsid w:val="00AA0322"/>
    <w:rsid w:val="00AB1CAC"/>
    <w:rsid w:val="00AB2B08"/>
    <w:rsid w:val="00AB3283"/>
    <w:rsid w:val="00AB51AA"/>
    <w:rsid w:val="00AB6AD1"/>
    <w:rsid w:val="00AB6C9A"/>
    <w:rsid w:val="00AB761A"/>
    <w:rsid w:val="00AC1888"/>
    <w:rsid w:val="00AC35E3"/>
    <w:rsid w:val="00AD0242"/>
    <w:rsid w:val="00AD16BC"/>
    <w:rsid w:val="00AD1FE9"/>
    <w:rsid w:val="00AE1056"/>
    <w:rsid w:val="00AE7384"/>
    <w:rsid w:val="00AE7CA2"/>
    <w:rsid w:val="00AF07EF"/>
    <w:rsid w:val="00AF160A"/>
    <w:rsid w:val="00B002E1"/>
    <w:rsid w:val="00B00338"/>
    <w:rsid w:val="00B01863"/>
    <w:rsid w:val="00B04629"/>
    <w:rsid w:val="00B13AFA"/>
    <w:rsid w:val="00B16D4C"/>
    <w:rsid w:val="00B16F4B"/>
    <w:rsid w:val="00B20CF9"/>
    <w:rsid w:val="00B32540"/>
    <w:rsid w:val="00B4126D"/>
    <w:rsid w:val="00B424E2"/>
    <w:rsid w:val="00B43BA2"/>
    <w:rsid w:val="00B4538D"/>
    <w:rsid w:val="00B47602"/>
    <w:rsid w:val="00B54541"/>
    <w:rsid w:val="00B55818"/>
    <w:rsid w:val="00B559B2"/>
    <w:rsid w:val="00B60735"/>
    <w:rsid w:val="00B6666A"/>
    <w:rsid w:val="00B67DA2"/>
    <w:rsid w:val="00B70F98"/>
    <w:rsid w:val="00B72127"/>
    <w:rsid w:val="00B73C22"/>
    <w:rsid w:val="00B814DB"/>
    <w:rsid w:val="00B9152A"/>
    <w:rsid w:val="00B93005"/>
    <w:rsid w:val="00BA1381"/>
    <w:rsid w:val="00BA24BD"/>
    <w:rsid w:val="00BA2BC6"/>
    <w:rsid w:val="00BA4AED"/>
    <w:rsid w:val="00BA4DB7"/>
    <w:rsid w:val="00BB0B24"/>
    <w:rsid w:val="00BB6071"/>
    <w:rsid w:val="00BC28FD"/>
    <w:rsid w:val="00BC7B6B"/>
    <w:rsid w:val="00BD0075"/>
    <w:rsid w:val="00BD0C2F"/>
    <w:rsid w:val="00BD5A7D"/>
    <w:rsid w:val="00BE6928"/>
    <w:rsid w:val="00BF0042"/>
    <w:rsid w:val="00BF35EF"/>
    <w:rsid w:val="00BF3A55"/>
    <w:rsid w:val="00BF6848"/>
    <w:rsid w:val="00C1140D"/>
    <w:rsid w:val="00C1404D"/>
    <w:rsid w:val="00C17A17"/>
    <w:rsid w:val="00C17DD0"/>
    <w:rsid w:val="00C230B6"/>
    <w:rsid w:val="00C25BEC"/>
    <w:rsid w:val="00C27F67"/>
    <w:rsid w:val="00C30064"/>
    <w:rsid w:val="00C543E1"/>
    <w:rsid w:val="00C55190"/>
    <w:rsid w:val="00C64F21"/>
    <w:rsid w:val="00C70713"/>
    <w:rsid w:val="00C75024"/>
    <w:rsid w:val="00C7562E"/>
    <w:rsid w:val="00C80721"/>
    <w:rsid w:val="00CA2ACB"/>
    <w:rsid w:val="00CA64D8"/>
    <w:rsid w:val="00CB41B2"/>
    <w:rsid w:val="00CB5B82"/>
    <w:rsid w:val="00CC3E08"/>
    <w:rsid w:val="00CC4B30"/>
    <w:rsid w:val="00CC6C5D"/>
    <w:rsid w:val="00CC7D23"/>
    <w:rsid w:val="00CD1E71"/>
    <w:rsid w:val="00CD3959"/>
    <w:rsid w:val="00CD3F4E"/>
    <w:rsid w:val="00CD4160"/>
    <w:rsid w:val="00CD731B"/>
    <w:rsid w:val="00CE0BBC"/>
    <w:rsid w:val="00CE22A1"/>
    <w:rsid w:val="00CF493F"/>
    <w:rsid w:val="00D007B9"/>
    <w:rsid w:val="00D02956"/>
    <w:rsid w:val="00D06B8A"/>
    <w:rsid w:val="00D1207A"/>
    <w:rsid w:val="00D12A0B"/>
    <w:rsid w:val="00D16799"/>
    <w:rsid w:val="00D1707B"/>
    <w:rsid w:val="00D22EEA"/>
    <w:rsid w:val="00D2355B"/>
    <w:rsid w:val="00D2390A"/>
    <w:rsid w:val="00D274FA"/>
    <w:rsid w:val="00D27F50"/>
    <w:rsid w:val="00D31B77"/>
    <w:rsid w:val="00D37DA1"/>
    <w:rsid w:val="00D51997"/>
    <w:rsid w:val="00D51DF1"/>
    <w:rsid w:val="00D53C25"/>
    <w:rsid w:val="00D5568E"/>
    <w:rsid w:val="00D578D8"/>
    <w:rsid w:val="00D57BAB"/>
    <w:rsid w:val="00D60D35"/>
    <w:rsid w:val="00D64FC9"/>
    <w:rsid w:val="00D66482"/>
    <w:rsid w:val="00D717AA"/>
    <w:rsid w:val="00D72E17"/>
    <w:rsid w:val="00D745CC"/>
    <w:rsid w:val="00D815FE"/>
    <w:rsid w:val="00D82FBC"/>
    <w:rsid w:val="00D9023E"/>
    <w:rsid w:val="00D94576"/>
    <w:rsid w:val="00D97A9D"/>
    <w:rsid w:val="00D97E00"/>
    <w:rsid w:val="00DA2CB3"/>
    <w:rsid w:val="00DB21E3"/>
    <w:rsid w:val="00DC2A34"/>
    <w:rsid w:val="00DC396D"/>
    <w:rsid w:val="00DD004B"/>
    <w:rsid w:val="00DD3268"/>
    <w:rsid w:val="00DD3E21"/>
    <w:rsid w:val="00DE1B8D"/>
    <w:rsid w:val="00DE5689"/>
    <w:rsid w:val="00DF3466"/>
    <w:rsid w:val="00DF34D1"/>
    <w:rsid w:val="00DF71C4"/>
    <w:rsid w:val="00DF76D1"/>
    <w:rsid w:val="00E06379"/>
    <w:rsid w:val="00E074FB"/>
    <w:rsid w:val="00E07D6E"/>
    <w:rsid w:val="00E16F72"/>
    <w:rsid w:val="00E17AAA"/>
    <w:rsid w:val="00E24B42"/>
    <w:rsid w:val="00E32375"/>
    <w:rsid w:val="00E34036"/>
    <w:rsid w:val="00E3518B"/>
    <w:rsid w:val="00E474B0"/>
    <w:rsid w:val="00E501A8"/>
    <w:rsid w:val="00E50360"/>
    <w:rsid w:val="00E54D58"/>
    <w:rsid w:val="00E60F01"/>
    <w:rsid w:val="00E6552C"/>
    <w:rsid w:val="00E71321"/>
    <w:rsid w:val="00E803B7"/>
    <w:rsid w:val="00E814AE"/>
    <w:rsid w:val="00E84D69"/>
    <w:rsid w:val="00E8574D"/>
    <w:rsid w:val="00E862B0"/>
    <w:rsid w:val="00E87565"/>
    <w:rsid w:val="00EA0EB6"/>
    <w:rsid w:val="00EA1A5A"/>
    <w:rsid w:val="00EA65F4"/>
    <w:rsid w:val="00EA6FE6"/>
    <w:rsid w:val="00EC3DA8"/>
    <w:rsid w:val="00EC5728"/>
    <w:rsid w:val="00EC589A"/>
    <w:rsid w:val="00EC676C"/>
    <w:rsid w:val="00ED1676"/>
    <w:rsid w:val="00ED1F5D"/>
    <w:rsid w:val="00ED5EE3"/>
    <w:rsid w:val="00EE3C08"/>
    <w:rsid w:val="00EF1335"/>
    <w:rsid w:val="00EF1A53"/>
    <w:rsid w:val="00EF7F85"/>
    <w:rsid w:val="00F10C95"/>
    <w:rsid w:val="00F10FD0"/>
    <w:rsid w:val="00F116E3"/>
    <w:rsid w:val="00F14526"/>
    <w:rsid w:val="00F20283"/>
    <w:rsid w:val="00F2250A"/>
    <w:rsid w:val="00F238B8"/>
    <w:rsid w:val="00F33D0B"/>
    <w:rsid w:val="00F352C3"/>
    <w:rsid w:val="00F40DA7"/>
    <w:rsid w:val="00F42755"/>
    <w:rsid w:val="00F55E64"/>
    <w:rsid w:val="00F56BE7"/>
    <w:rsid w:val="00F5750D"/>
    <w:rsid w:val="00F6184A"/>
    <w:rsid w:val="00F62631"/>
    <w:rsid w:val="00F628C6"/>
    <w:rsid w:val="00F708D4"/>
    <w:rsid w:val="00F71A2C"/>
    <w:rsid w:val="00F764DF"/>
    <w:rsid w:val="00F77DF0"/>
    <w:rsid w:val="00F81E7F"/>
    <w:rsid w:val="00F83DDA"/>
    <w:rsid w:val="00F85DFA"/>
    <w:rsid w:val="00F90F94"/>
    <w:rsid w:val="00F93E27"/>
    <w:rsid w:val="00F967E0"/>
    <w:rsid w:val="00FA14D4"/>
    <w:rsid w:val="00FA205F"/>
    <w:rsid w:val="00FA4BD1"/>
    <w:rsid w:val="00FB03E2"/>
    <w:rsid w:val="00FC09F7"/>
    <w:rsid w:val="00FC2587"/>
    <w:rsid w:val="00FC2C5C"/>
    <w:rsid w:val="00FD5A56"/>
    <w:rsid w:val="00FD6946"/>
    <w:rsid w:val="00FD6BCC"/>
    <w:rsid w:val="00FE75E3"/>
    <w:rsid w:val="00FF510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8ADEF4"/>
  <w15:docId w15:val="{EAE0BAE6-671B-4C67-B7D8-6B6FA02152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AU"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846CDE"/>
  </w:style>
  <w:style w:type="paragraph" w:styleId="berschrift1">
    <w:name w:val="heading 1"/>
    <w:basedOn w:val="Standard"/>
    <w:next w:val="Standard"/>
    <w:link w:val="berschrift1Zchn"/>
    <w:uiPriority w:val="9"/>
    <w:qFormat/>
    <w:rsid w:val="00846CDE"/>
    <w:pPr>
      <w:pBdr>
        <w:top w:val="single" w:sz="24" w:space="0" w:color="5B9BD5" w:themeColor="accent1"/>
        <w:left w:val="single" w:sz="24" w:space="0" w:color="5B9BD5" w:themeColor="accent1"/>
        <w:bottom w:val="single" w:sz="24" w:space="0" w:color="5B9BD5" w:themeColor="accent1"/>
        <w:right w:val="single" w:sz="24" w:space="0" w:color="5B9BD5" w:themeColor="accent1"/>
      </w:pBdr>
      <w:shd w:val="clear" w:color="auto" w:fill="5B9BD5" w:themeFill="accent1"/>
      <w:spacing w:after="0"/>
      <w:outlineLvl w:val="0"/>
    </w:pPr>
    <w:rPr>
      <w:caps/>
      <w:color w:val="FFFFFF" w:themeColor="background1"/>
      <w:spacing w:val="15"/>
      <w:sz w:val="22"/>
      <w:szCs w:val="22"/>
    </w:rPr>
  </w:style>
  <w:style w:type="paragraph" w:styleId="berschrift2">
    <w:name w:val="heading 2"/>
    <w:basedOn w:val="Standard"/>
    <w:next w:val="Standard"/>
    <w:link w:val="berschrift2Zchn"/>
    <w:uiPriority w:val="9"/>
    <w:semiHidden/>
    <w:unhideWhenUsed/>
    <w:qFormat/>
    <w:rsid w:val="00846CDE"/>
    <w:pPr>
      <w:pBdr>
        <w:top w:val="single" w:sz="24" w:space="0" w:color="DEEAF6" w:themeColor="accent1" w:themeTint="33"/>
        <w:left w:val="single" w:sz="24" w:space="0" w:color="DEEAF6" w:themeColor="accent1" w:themeTint="33"/>
        <w:bottom w:val="single" w:sz="24" w:space="0" w:color="DEEAF6" w:themeColor="accent1" w:themeTint="33"/>
        <w:right w:val="single" w:sz="24" w:space="0" w:color="DEEAF6" w:themeColor="accent1" w:themeTint="33"/>
      </w:pBdr>
      <w:shd w:val="clear" w:color="auto" w:fill="DEEAF6" w:themeFill="accent1" w:themeFillTint="33"/>
      <w:spacing w:after="0"/>
      <w:outlineLvl w:val="1"/>
    </w:pPr>
    <w:rPr>
      <w:caps/>
      <w:spacing w:val="15"/>
    </w:rPr>
  </w:style>
  <w:style w:type="paragraph" w:styleId="berschrift3">
    <w:name w:val="heading 3"/>
    <w:basedOn w:val="Standard"/>
    <w:next w:val="Standard"/>
    <w:link w:val="berschrift3Zchn"/>
    <w:uiPriority w:val="9"/>
    <w:semiHidden/>
    <w:unhideWhenUsed/>
    <w:qFormat/>
    <w:rsid w:val="00846CDE"/>
    <w:pPr>
      <w:pBdr>
        <w:top w:val="single" w:sz="6" w:space="2" w:color="5B9BD5" w:themeColor="accent1"/>
      </w:pBdr>
      <w:spacing w:before="300" w:after="0"/>
      <w:outlineLvl w:val="2"/>
    </w:pPr>
    <w:rPr>
      <w:caps/>
      <w:color w:val="1F4D78" w:themeColor="accent1" w:themeShade="7F"/>
      <w:spacing w:val="15"/>
    </w:rPr>
  </w:style>
  <w:style w:type="paragraph" w:styleId="berschrift4">
    <w:name w:val="heading 4"/>
    <w:basedOn w:val="Standard"/>
    <w:next w:val="Standard"/>
    <w:link w:val="berschrift4Zchn"/>
    <w:uiPriority w:val="9"/>
    <w:semiHidden/>
    <w:unhideWhenUsed/>
    <w:qFormat/>
    <w:rsid w:val="00846CDE"/>
    <w:pPr>
      <w:pBdr>
        <w:top w:val="dotted" w:sz="6" w:space="2" w:color="5B9BD5" w:themeColor="accent1"/>
      </w:pBdr>
      <w:spacing w:before="200" w:after="0"/>
      <w:outlineLvl w:val="3"/>
    </w:pPr>
    <w:rPr>
      <w:caps/>
      <w:color w:val="2E74B5" w:themeColor="accent1" w:themeShade="BF"/>
      <w:spacing w:val="10"/>
    </w:rPr>
  </w:style>
  <w:style w:type="paragraph" w:styleId="berschrift5">
    <w:name w:val="heading 5"/>
    <w:basedOn w:val="Standard"/>
    <w:next w:val="Standard"/>
    <w:link w:val="berschrift5Zchn"/>
    <w:uiPriority w:val="9"/>
    <w:semiHidden/>
    <w:unhideWhenUsed/>
    <w:qFormat/>
    <w:rsid w:val="00846CDE"/>
    <w:pPr>
      <w:pBdr>
        <w:bottom w:val="single" w:sz="6" w:space="1" w:color="5B9BD5" w:themeColor="accent1"/>
      </w:pBdr>
      <w:spacing w:before="200" w:after="0"/>
      <w:outlineLvl w:val="4"/>
    </w:pPr>
    <w:rPr>
      <w:caps/>
      <w:color w:val="2E74B5" w:themeColor="accent1" w:themeShade="BF"/>
      <w:spacing w:val="10"/>
    </w:rPr>
  </w:style>
  <w:style w:type="paragraph" w:styleId="berschrift6">
    <w:name w:val="heading 6"/>
    <w:basedOn w:val="Standard"/>
    <w:next w:val="Standard"/>
    <w:link w:val="berschrift6Zchn"/>
    <w:uiPriority w:val="9"/>
    <w:semiHidden/>
    <w:unhideWhenUsed/>
    <w:qFormat/>
    <w:rsid w:val="00846CDE"/>
    <w:pPr>
      <w:pBdr>
        <w:bottom w:val="dotted" w:sz="6" w:space="1" w:color="5B9BD5" w:themeColor="accent1"/>
      </w:pBdr>
      <w:spacing w:before="200" w:after="0"/>
      <w:outlineLvl w:val="5"/>
    </w:pPr>
    <w:rPr>
      <w:caps/>
      <w:color w:val="2E74B5" w:themeColor="accent1" w:themeShade="BF"/>
      <w:spacing w:val="10"/>
    </w:rPr>
  </w:style>
  <w:style w:type="paragraph" w:styleId="berschrift7">
    <w:name w:val="heading 7"/>
    <w:basedOn w:val="Standard"/>
    <w:next w:val="Standard"/>
    <w:link w:val="berschrift7Zchn"/>
    <w:uiPriority w:val="9"/>
    <w:semiHidden/>
    <w:unhideWhenUsed/>
    <w:qFormat/>
    <w:rsid w:val="00846CDE"/>
    <w:pPr>
      <w:spacing w:before="200" w:after="0"/>
      <w:outlineLvl w:val="6"/>
    </w:pPr>
    <w:rPr>
      <w:caps/>
      <w:color w:val="2E74B5" w:themeColor="accent1" w:themeShade="BF"/>
      <w:spacing w:val="10"/>
    </w:rPr>
  </w:style>
  <w:style w:type="paragraph" w:styleId="berschrift8">
    <w:name w:val="heading 8"/>
    <w:basedOn w:val="Standard"/>
    <w:next w:val="Standard"/>
    <w:link w:val="berschrift8Zchn"/>
    <w:uiPriority w:val="9"/>
    <w:semiHidden/>
    <w:unhideWhenUsed/>
    <w:qFormat/>
    <w:rsid w:val="00846CDE"/>
    <w:pPr>
      <w:spacing w:before="200" w:after="0"/>
      <w:outlineLvl w:val="7"/>
    </w:pPr>
    <w:rPr>
      <w:caps/>
      <w:spacing w:val="10"/>
      <w:sz w:val="18"/>
      <w:szCs w:val="18"/>
    </w:rPr>
  </w:style>
  <w:style w:type="paragraph" w:styleId="berschrift9">
    <w:name w:val="heading 9"/>
    <w:basedOn w:val="Standard"/>
    <w:next w:val="Standard"/>
    <w:link w:val="berschrift9Zchn"/>
    <w:uiPriority w:val="9"/>
    <w:semiHidden/>
    <w:unhideWhenUsed/>
    <w:qFormat/>
    <w:rsid w:val="00846CDE"/>
    <w:pPr>
      <w:spacing w:before="200" w:after="0"/>
      <w:outlineLvl w:val="8"/>
    </w:pPr>
    <w:rPr>
      <w:i/>
      <w:iCs/>
      <w:caps/>
      <w:spacing w:val="10"/>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46CDE"/>
    <w:pPr>
      <w:tabs>
        <w:tab w:val="center" w:pos="4513"/>
        <w:tab w:val="right" w:pos="9026"/>
      </w:tabs>
      <w:spacing w:after="0" w:line="240" w:lineRule="auto"/>
    </w:pPr>
  </w:style>
  <w:style w:type="character" w:customStyle="1" w:styleId="KopfzeileZchn">
    <w:name w:val="Kopfzeile Zchn"/>
    <w:basedOn w:val="Absatz-Standardschriftart"/>
    <w:link w:val="Kopfzeile"/>
    <w:uiPriority w:val="99"/>
    <w:rsid w:val="00846CDE"/>
  </w:style>
  <w:style w:type="paragraph" w:styleId="Fuzeile">
    <w:name w:val="footer"/>
    <w:basedOn w:val="Standard"/>
    <w:link w:val="FuzeileZchn"/>
    <w:uiPriority w:val="99"/>
    <w:unhideWhenUsed/>
    <w:rsid w:val="00846CDE"/>
    <w:pPr>
      <w:tabs>
        <w:tab w:val="center" w:pos="4513"/>
        <w:tab w:val="right" w:pos="9026"/>
      </w:tabs>
      <w:spacing w:after="0" w:line="240" w:lineRule="auto"/>
    </w:pPr>
  </w:style>
  <w:style w:type="character" w:customStyle="1" w:styleId="FuzeileZchn">
    <w:name w:val="Fußzeile Zchn"/>
    <w:basedOn w:val="Absatz-Standardschriftart"/>
    <w:link w:val="Fuzeile"/>
    <w:uiPriority w:val="99"/>
    <w:rsid w:val="00846CDE"/>
  </w:style>
  <w:style w:type="character" w:customStyle="1" w:styleId="berschrift1Zchn">
    <w:name w:val="Überschrift 1 Zchn"/>
    <w:basedOn w:val="Absatz-Standardschriftart"/>
    <w:link w:val="berschrift1"/>
    <w:uiPriority w:val="9"/>
    <w:rsid w:val="00846CDE"/>
    <w:rPr>
      <w:caps/>
      <w:color w:val="FFFFFF" w:themeColor="background1"/>
      <w:spacing w:val="15"/>
      <w:sz w:val="22"/>
      <w:szCs w:val="22"/>
      <w:shd w:val="clear" w:color="auto" w:fill="5B9BD5" w:themeFill="accent1"/>
    </w:rPr>
  </w:style>
  <w:style w:type="character" w:customStyle="1" w:styleId="berschrift2Zchn">
    <w:name w:val="Überschrift 2 Zchn"/>
    <w:basedOn w:val="Absatz-Standardschriftart"/>
    <w:link w:val="berschrift2"/>
    <w:uiPriority w:val="9"/>
    <w:semiHidden/>
    <w:rsid w:val="00846CDE"/>
    <w:rPr>
      <w:caps/>
      <w:spacing w:val="15"/>
      <w:shd w:val="clear" w:color="auto" w:fill="DEEAF6" w:themeFill="accent1" w:themeFillTint="33"/>
    </w:rPr>
  </w:style>
  <w:style w:type="character" w:customStyle="1" w:styleId="berschrift3Zchn">
    <w:name w:val="Überschrift 3 Zchn"/>
    <w:basedOn w:val="Absatz-Standardschriftart"/>
    <w:link w:val="berschrift3"/>
    <w:uiPriority w:val="9"/>
    <w:semiHidden/>
    <w:rsid w:val="00846CDE"/>
    <w:rPr>
      <w:caps/>
      <w:color w:val="1F4D78" w:themeColor="accent1" w:themeShade="7F"/>
      <w:spacing w:val="15"/>
    </w:rPr>
  </w:style>
  <w:style w:type="character" w:customStyle="1" w:styleId="berschrift4Zchn">
    <w:name w:val="Überschrift 4 Zchn"/>
    <w:basedOn w:val="Absatz-Standardschriftart"/>
    <w:link w:val="berschrift4"/>
    <w:uiPriority w:val="9"/>
    <w:semiHidden/>
    <w:rsid w:val="00846CDE"/>
    <w:rPr>
      <w:caps/>
      <w:color w:val="2E74B5" w:themeColor="accent1" w:themeShade="BF"/>
      <w:spacing w:val="10"/>
    </w:rPr>
  </w:style>
  <w:style w:type="character" w:customStyle="1" w:styleId="berschrift5Zchn">
    <w:name w:val="Überschrift 5 Zchn"/>
    <w:basedOn w:val="Absatz-Standardschriftart"/>
    <w:link w:val="berschrift5"/>
    <w:uiPriority w:val="9"/>
    <w:semiHidden/>
    <w:rsid w:val="00846CDE"/>
    <w:rPr>
      <w:caps/>
      <w:color w:val="2E74B5" w:themeColor="accent1" w:themeShade="BF"/>
      <w:spacing w:val="10"/>
    </w:rPr>
  </w:style>
  <w:style w:type="character" w:customStyle="1" w:styleId="berschrift6Zchn">
    <w:name w:val="Überschrift 6 Zchn"/>
    <w:basedOn w:val="Absatz-Standardschriftart"/>
    <w:link w:val="berschrift6"/>
    <w:uiPriority w:val="9"/>
    <w:semiHidden/>
    <w:rsid w:val="00846CDE"/>
    <w:rPr>
      <w:caps/>
      <w:color w:val="2E74B5" w:themeColor="accent1" w:themeShade="BF"/>
      <w:spacing w:val="10"/>
    </w:rPr>
  </w:style>
  <w:style w:type="character" w:customStyle="1" w:styleId="berschrift7Zchn">
    <w:name w:val="Überschrift 7 Zchn"/>
    <w:basedOn w:val="Absatz-Standardschriftart"/>
    <w:link w:val="berschrift7"/>
    <w:uiPriority w:val="9"/>
    <w:semiHidden/>
    <w:rsid w:val="00846CDE"/>
    <w:rPr>
      <w:caps/>
      <w:color w:val="2E74B5" w:themeColor="accent1" w:themeShade="BF"/>
      <w:spacing w:val="10"/>
    </w:rPr>
  </w:style>
  <w:style w:type="character" w:customStyle="1" w:styleId="berschrift8Zchn">
    <w:name w:val="Überschrift 8 Zchn"/>
    <w:basedOn w:val="Absatz-Standardschriftart"/>
    <w:link w:val="berschrift8"/>
    <w:uiPriority w:val="9"/>
    <w:semiHidden/>
    <w:rsid w:val="00846CDE"/>
    <w:rPr>
      <w:caps/>
      <w:spacing w:val="10"/>
      <w:sz w:val="18"/>
      <w:szCs w:val="18"/>
    </w:rPr>
  </w:style>
  <w:style w:type="character" w:customStyle="1" w:styleId="berschrift9Zchn">
    <w:name w:val="Überschrift 9 Zchn"/>
    <w:basedOn w:val="Absatz-Standardschriftart"/>
    <w:link w:val="berschrift9"/>
    <w:uiPriority w:val="9"/>
    <w:semiHidden/>
    <w:rsid w:val="00846CDE"/>
    <w:rPr>
      <w:i/>
      <w:iCs/>
      <w:caps/>
      <w:spacing w:val="10"/>
      <w:sz w:val="18"/>
      <w:szCs w:val="18"/>
    </w:rPr>
  </w:style>
  <w:style w:type="paragraph" w:styleId="Beschriftung">
    <w:name w:val="caption"/>
    <w:basedOn w:val="Standard"/>
    <w:next w:val="Standard"/>
    <w:uiPriority w:val="35"/>
    <w:semiHidden/>
    <w:unhideWhenUsed/>
    <w:qFormat/>
    <w:rsid w:val="00846CDE"/>
    <w:rPr>
      <w:b/>
      <w:bCs/>
      <w:color w:val="2E74B5" w:themeColor="accent1" w:themeShade="BF"/>
      <w:sz w:val="16"/>
      <w:szCs w:val="16"/>
    </w:rPr>
  </w:style>
  <w:style w:type="paragraph" w:styleId="Titel">
    <w:name w:val="Title"/>
    <w:basedOn w:val="Standard"/>
    <w:next w:val="Standard"/>
    <w:link w:val="TitelZchn"/>
    <w:uiPriority w:val="10"/>
    <w:qFormat/>
    <w:rsid w:val="00846CDE"/>
    <w:pPr>
      <w:spacing w:before="0" w:after="0"/>
    </w:pPr>
    <w:rPr>
      <w:rFonts w:asciiTheme="majorHAnsi" w:eastAsiaTheme="majorEastAsia" w:hAnsiTheme="majorHAnsi" w:cstheme="majorBidi"/>
      <w:caps/>
      <w:color w:val="5B9BD5" w:themeColor="accent1"/>
      <w:spacing w:val="10"/>
      <w:sz w:val="52"/>
      <w:szCs w:val="52"/>
    </w:rPr>
  </w:style>
  <w:style w:type="character" w:customStyle="1" w:styleId="TitelZchn">
    <w:name w:val="Titel Zchn"/>
    <w:basedOn w:val="Absatz-Standardschriftart"/>
    <w:link w:val="Titel"/>
    <w:uiPriority w:val="10"/>
    <w:rsid w:val="00846CDE"/>
    <w:rPr>
      <w:rFonts w:asciiTheme="majorHAnsi" w:eastAsiaTheme="majorEastAsia" w:hAnsiTheme="majorHAnsi" w:cstheme="majorBidi"/>
      <w:caps/>
      <w:color w:val="5B9BD5" w:themeColor="accent1"/>
      <w:spacing w:val="10"/>
      <w:sz w:val="52"/>
      <w:szCs w:val="52"/>
    </w:rPr>
  </w:style>
  <w:style w:type="paragraph" w:styleId="Untertitel">
    <w:name w:val="Subtitle"/>
    <w:basedOn w:val="Standard"/>
    <w:next w:val="Standard"/>
    <w:link w:val="UntertitelZchn"/>
    <w:uiPriority w:val="11"/>
    <w:qFormat/>
    <w:rsid w:val="00846CDE"/>
    <w:pPr>
      <w:spacing w:before="0" w:after="500" w:line="240" w:lineRule="auto"/>
    </w:pPr>
    <w:rPr>
      <w:caps/>
      <w:color w:val="595959" w:themeColor="text1" w:themeTint="A6"/>
      <w:spacing w:val="10"/>
      <w:sz w:val="21"/>
      <w:szCs w:val="21"/>
    </w:rPr>
  </w:style>
  <w:style w:type="character" w:customStyle="1" w:styleId="UntertitelZchn">
    <w:name w:val="Untertitel Zchn"/>
    <w:basedOn w:val="Absatz-Standardschriftart"/>
    <w:link w:val="Untertitel"/>
    <w:uiPriority w:val="11"/>
    <w:rsid w:val="00846CDE"/>
    <w:rPr>
      <w:caps/>
      <w:color w:val="595959" w:themeColor="text1" w:themeTint="A6"/>
      <w:spacing w:val="10"/>
      <w:sz w:val="21"/>
      <w:szCs w:val="21"/>
    </w:rPr>
  </w:style>
  <w:style w:type="character" w:styleId="Fett">
    <w:name w:val="Strong"/>
    <w:uiPriority w:val="22"/>
    <w:qFormat/>
    <w:rsid w:val="00846CDE"/>
    <w:rPr>
      <w:b/>
      <w:bCs/>
    </w:rPr>
  </w:style>
  <w:style w:type="character" w:styleId="Hervorhebung">
    <w:name w:val="Emphasis"/>
    <w:uiPriority w:val="20"/>
    <w:qFormat/>
    <w:rsid w:val="00846CDE"/>
    <w:rPr>
      <w:caps/>
      <w:color w:val="1F4D78" w:themeColor="accent1" w:themeShade="7F"/>
      <w:spacing w:val="5"/>
    </w:rPr>
  </w:style>
  <w:style w:type="paragraph" w:styleId="KeinLeerraum">
    <w:name w:val="No Spacing"/>
    <w:uiPriority w:val="1"/>
    <w:qFormat/>
    <w:rsid w:val="00846CDE"/>
    <w:pPr>
      <w:spacing w:after="0" w:line="240" w:lineRule="auto"/>
    </w:pPr>
  </w:style>
  <w:style w:type="paragraph" w:styleId="Zitat">
    <w:name w:val="Quote"/>
    <w:basedOn w:val="Standard"/>
    <w:next w:val="Standard"/>
    <w:link w:val="ZitatZchn"/>
    <w:uiPriority w:val="29"/>
    <w:qFormat/>
    <w:rsid w:val="00846CDE"/>
    <w:rPr>
      <w:i/>
      <w:iCs/>
      <w:sz w:val="24"/>
      <w:szCs w:val="24"/>
    </w:rPr>
  </w:style>
  <w:style w:type="character" w:customStyle="1" w:styleId="ZitatZchn">
    <w:name w:val="Zitat Zchn"/>
    <w:basedOn w:val="Absatz-Standardschriftart"/>
    <w:link w:val="Zitat"/>
    <w:uiPriority w:val="29"/>
    <w:rsid w:val="00846CDE"/>
    <w:rPr>
      <w:i/>
      <w:iCs/>
      <w:sz w:val="24"/>
      <w:szCs w:val="24"/>
    </w:rPr>
  </w:style>
  <w:style w:type="paragraph" w:styleId="IntensivesZitat">
    <w:name w:val="Intense Quote"/>
    <w:basedOn w:val="Standard"/>
    <w:next w:val="Standard"/>
    <w:link w:val="IntensivesZitatZchn"/>
    <w:uiPriority w:val="30"/>
    <w:qFormat/>
    <w:rsid w:val="00846CDE"/>
    <w:pPr>
      <w:spacing w:before="240" w:after="240" w:line="240" w:lineRule="auto"/>
      <w:ind w:left="1080" w:right="1080"/>
      <w:jc w:val="center"/>
    </w:pPr>
    <w:rPr>
      <w:color w:val="5B9BD5" w:themeColor="accent1"/>
      <w:sz w:val="24"/>
      <w:szCs w:val="24"/>
    </w:rPr>
  </w:style>
  <w:style w:type="character" w:customStyle="1" w:styleId="IntensivesZitatZchn">
    <w:name w:val="Intensives Zitat Zchn"/>
    <w:basedOn w:val="Absatz-Standardschriftart"/>
    <w:link w:val="IntensivesZitat"/>
    <w:uiPriority w:val="30"/>
    <w:rsid w:val="00846CDE"/>
    <w:rPr>
      <w:color w:val="5B9BD5" w:themeColor="accent1"/>
      <w:sz w:val="24"/>
      <w:szCs w:val="24"/>
    </w:rPr>
  </w:style>
  <w:style w:type="character" w:styleId="SchwacheHervorhebung">
    <w:name w:val="Subtle Emphasis"/>
    <w:uiPriority w:val="19"/>
    <w:qFormat/>
    <w:rsid w:val="00846CDE"/>
    <w:rPr>
      <w:i/>
      <w:iCs/>
      <w:color w:val="1F4D78" w:themeColor="accent1" w:themeShade="7F"/>
    </w:rPr>
  </w:style>
  <w:style w:type="character" w:styleId="IntensiveHervorhebung">
    <w:name w:val="Intense Emphasis"/>
    <w:uiPriority w:val="21"/>
    <w:qFormat/>
    <w:rsid w:val="00846CDE"/>
    <w:rPr>
      <w:b/>
      <w:bCs/>
      <w:caps/>
      <w:color w:val="1F4D78" w:themeColor="accent1" w:themeShade="7F"/>
      <w:spacing w:val="10"/>
    </w:rPr>
  </w:style>
  <w:style w:type="character" w:styleId="SchwacherVerweis">
    <w:name w:val="Subtle Reference"/>
    <w:uiPriority w:val="31"/>
    <w:qFormat/>
    <w:rsid w:val="00846CDE"/>
    <w:rPr>
      <w:b/>
      <w:bCs/>
      <w:color w:val="5B9BD5" w:themeColor="accent1"/>
    </w:rPr>
  </w:style>
  <w:style w:type="character" w:styleId="IntensiverVerweis">
    <w:name w:val="Intense Reference"/>
    <w:uiPriority w:val="32"/>
    <w:qFormat/>
    <w:rsid w:val="00846CDE"/>
    <w:rPr>
      <w:b/>
      <w:bCs/>
      <w:i/>
      <w:iCs/>
      <w:caps/>
      <w:color w:val="5B9BD5" w:themeColor="accent1"/>
    </w:rPr>
  </w:style>
  <w:style w:type="character" w:styleId="Buchtitel">
    <w:name w:val="Book Title"/>
    <w:uiPriority w:val="33"/>
    <w:qFormat/>
    <w:rsid w:val="00846CDE"/>
    <w:rPr>
      <w:b/>
      <w:bCs/>
      <w:i/>
      <w:iCs/>
      <w:spacing w:val="0"/>
    </w:rPr>
  </w:style>
  <w:style w:type="paragraph" w:styleId="Inhaltsverzeichnisberschrift">
    <w:name w:val="TOC Heading"/>
    <w:basedOn w:val="berschrift1"/>
    <w:next w:val="Standard"/>
    <w:uiPriority w:val="39"/>
    <w:semiHidden/>
    <w:unhideWhenUsed/>
    <w:qFormat/>
    <w:rsid w:val="00846CDE"/>
    <w:pPr>
      <w:outlineLvl w:val="9"/>
    </w:pPr>
  </w:style>
  <w:style w:type="table" w:styleId="Tabellenraster">
    <w:name w:val="Table Grid"/>
    <w:basedOn w:val="NormaleTabelle"/>
    <w:uiPriority w:val="39"/>
    <w:rsid w:val="00D94576"/>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
    <w:name w:val="Table Grid Light1"/>
    <w:basedOn w:val="NormaleTabelle"/>
    <w:uiPriority w:val="40"/>
    <w:rsid w:val="00D9457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yperlink">
    <w:name w:val="Hyperlink"/>
    <w:basedOn w:val="Absatz-Standardschriftart"/>
    <w:uiPriority w:val="99"/>
    <w:unhideWhenUsed/>
    <w:rsid w:val="00F77DF0"/>
    <w:rPr>
      <w:color w:val="0563C1" w:themeColor="hyperlink"/>
      <w:u w:val="single"/>
    </w:rPr>
  </w:style>
  <w:style w:type="paragraph" w:styleId="Listenabsatz">
    <w:name w:val="List Paragraph"/>
    <w:basedOn w:val="Standard"/>
    <w:uiPriority w:val="34"/>
    <w:qFormat/>
    <w:rsid w:val="00F77DF0"/>
    <w:pPr>
      <w:ind w:left="720"/>
      <w:contextualSpacing/>
    </w:pPr>
  </w:style>
  <w:style w:type="paragraph" w:styleId="Sprechblasentext">
    <w:name w:val="Balloon Text"/>
    <w:basedOn w:val="Standard"/>
    <w:link w:val="SprechblasentextZchn"/>
    <w:uiPriority w:val="99"/>
    <w:semiHidden/>
    <w:unhideWhenUsed/>
    <w:rsid w:val="00B67DA2"/>
    <w:pPr>
      <w:spacing w:before="0"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B67DA2"/>
    <w:rPr>
      <w:rFonts w:ascii="Segoe UI" w:hAnsi="Segoe UI" w:cs="Segoe UI"/>
      <w:sz w:val="18"/>
      <w:szCs w:val="18"/>
    </w:rPr>
  </w:style>
  <w:style w:type="paragraph" w:styleId="StandardWeb">
    <w:name w:val="Normal (Web)"/>
    <w:basedOn w:val="Standard"/>
    <w:uiPriority w:val="99"/>
    <w:semiHidden/>
    <w:unhideWhenUsed/>
    <w:rsid w:val="00AB3283"/>
    <w:pPr>
      <w:spacing w:beforeAutospacing="1" w:after="100" w:afterAutospacing="1" w:line="240" w:lineRule="auto"/>
    </w:pPr>
    <w:rPr>
      <w:rFonts w:ascii="Times New Roman" w:eastAsia="Times New Roman" w:hAnsi="Times New Roman" w:cs="Times New Roman"/>
      <w:sz w:val="24"/>
      <w:szCs w:val="24"/>
      <w:lang w:eastAsia="en-AU"/>
    </w:rPr>
  </w:style>
  <w:style w:type="character" w:styleId="Kommentarzeichen">
    <w:name w:val="annotation reference"/>
    <w:basedOn w:val="Absatz-Standardschriftart"/>
    <w:uiPriority w:val="99"/>
    <w:semiHidden/>
    <w:unhideWhenUsed/>
    <w:rsid w:val="00B13AFA"/>
    <w:rPr>
      <w:sz w:val="16"/>
      <w:szCs w:val="16"/>
    </w:rPr>
  </w:style>
  <w:style w:type="paragraph" w:styleId="Kommentartext">
    <w:name w:val="annotation text"/>
    <w:basedOn w:val="Standard"/>
    <w:link w:val="KommentartextZchn"/>
    <w:uiPriority w:val="99"/>
    <w:unhideWhenUsed/>
    <w:rsid w:val="00B13AFA"/>
    <w:pPr>
      <w:spacing w:line="240" w:lineRule="auto"/>
    </w:pPr>
  </w:style>
  <w:style w:type="character" w:customStyle="1" w:styleId="KommentartextZchn">
    <w:name w:val="Kommentartext Zchn"/>
    <w:basedOn w:val="Absatz-Standardschriftart"/>
    <w:link w:val="Kommentartext"/>
    <w:uiPriority w:val="99"/>
    <w:rsid w:val="00B13AFA"/>
  </w:style>
  <w:style w:type="paragraph" w:styleId="Kommentarthema">
    <w:name w:val="annotation subject"/>
    <w:basedOn w:val="Kommentartext"/>
    <w:next w:val="Kommentartext"/>
    <w:link w:val="KommentarthemaZchn"/>
    <w:uiPriority w:val="99"/>
    <w:semiHidden/>
    <w:unhideWhenUsed/>
    <w:rsid w:val="00B13AFA"/>
    <w:rPr>
      <w:b/>
      <w:bCs/>
    </w:rPr>
  </w:style>
  <w:style w:type="character" w:customStyle="1" w:styleId="KommentarthemaZchn">
    <w:name w:val="Kommentarthema Zchn"/>
    <w:basedOn w:val="KommentartextZchn"/>
    <w:link w:val="Kommentarthema"/>
    <w:uiPriority w:val="99"/>
    <w:semiHidden/>
    <w:rsid w:val="00B13AFA"/>
    <w:rPr>
      <w:b/>
      <w:bCs/>
    </w:rPr>
  </w:style>
  <w:style w:type="character" w:styleId="BesuchterLink">
    <w:name w:val="FollowedHyperlink"/>
    <w:basedOn w:val="Absatz-Standardschriftart"/>
    <w:uiPriority w:val="99"/>
    <w:semiHidden/>
    <w:unhideWhenUsed/>
    <w:rsid w:val="00B00338"/>
    <w:rPr>
      <w:color w:val="954F72" w:themeColor="followedHyperlink"/>
      <w:u w:val="single"/>
    </w:rPr>
  </w:style>
  <w:style w:type="paragraph" w:customStyle="1" w:styleId="Body">
    <w:name w:val="Body"/>
    <w:rsid w:val="005915D2"/>
    <w:pPr>
      <w:pBdr>
        <w:top w:val="nil"/>
        <w:left w:val="nil"/>
        <w:bottom w:val="nil"/>
        <w:right w:val="nil"/>
        <w:between w:val="nil"/>
        <w:bar w:val="nil"/>
      </w:pBdr>
      <w:spacing w:before="0" w:after="0" w:line="240" w:lineRule="auto"/>
    </w:pPr>
    <w:rPr>
      <w:rFonts w:ascii="Helvetica Neue" w:eastAsia="Arial Unicode MS" w:hAnsi="Helvetica Neue" w:cs="Arial Unicode MS"/>
      <w:color w:val="000000"/>
      <w:sz w:val="22"/>
      <w:szCs w:val="22"/>
      <w:bdr w:val="nil"/>
      <w:lang w:val="en-US" w:eastAsia="en-AU"/>
      <w14:textOutline w14:w="0" w14:cap="flat" w14:cmpd="sng" w14:algn="ctr">
        <w14:noFill/>
        <w14:prstDash w14:val="solid"/>
        <w14:bevel/>
      </w14:textOutline>
    </w:rPr>
  </w:style>
  <w:style w:type="paragraph" w:customStyle="1" w:styleId="Default">
    <w:name w:val="Default"/>
    <w:rsid w:val="005915D2"/>
    <w:pPr>
      <w:pBdr>
        <w:top w:val="nil"/>
        <w:left w:val="nil"/>
        <w:bottom w:val="nil"/>
        <w:right w:val="nil"/>
        <w:between w:val="nil"/>
        <w:bar w:val="nil"/>
      </w:pBdr>
      <w:spacing w:before="160" w:after="0" w:line="240" w:lineRule="auto"/>
    </w:pPr>
    <w:rPr>
      <w:rFonts w:ascii="Helvetica Neue" w:eastAsia="Helvetica Neue" w:hAnsi="Helvetica Neue" w:cs="Helvetica Neue"/>
      <w:color w:val="000000"/>
      <w:sz w:val="24"/>
      <w:szCs w:val="24"/>
      <w:bdr w:val="nil"/>
      <w:lang w:eastAsia="en-AU"/>
      <w14:textOutline w14:w="0" w14:cap="flat" w14:cmpd="sng" w14:algn="ctr">
        <w14:noFill/>
        <w14:prstDash w14:val="solid"/>
        <w14:bevel/>
      </w14:textOutline>
    </w:rPr>
  </w:style>
  <w:style w:type="paragraph" w:styleId="berarbeitung">
    <w:name w:val="Revision"/>
    <w:hidden/>
    <w:uiPriority w:val="99"/>
    <w:semiHidden/>
    <w:rsid w:val="00FD6946"/>
    <w:pPr>
      <w:spacing w:before="0" w:after="0" w:line="240" w:lineRule="auto"/>
    </w:pPr>
  </w:style>
  <w:style w:type="character" w:styleId="NichtaufgelsteErwhnung">
    <w:name w:val="Unresolved Mention"/>
    <w:basedOn w:val="Absatz-Standardschriftart"/>
    <w:uiPriority w:val="99"/>
    <w:semiHidden/>
    <w:unhideWhenUsed/>
    <w:rsid w:val="00D37DA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7360808">
      <w:bodyDiv w:val="1"/>
      <w:marLeft w:val="0"/>
      <w:marRight w:val="0"/>
      <w:marTop w:val="0"/>
      <w:marBottom w:val="0"/>
      <w:divBdr>
        <w:top w:val="none" w:sz="0" w:space="0" w:color="auto"/>
        <w:left w:val="none" w:sz="0" w:space="0" w:color="auto"/>
        <w:bottom w:val="none" w:sz="0" w:space="0" w:color="auto"/>
        <w:right w:val="none" w:sz="0" w:space="0" w:color="auto"/>
      </w:divBdr>
    </w:div>
    <w:div w:id="418258138">
      <w:bodyDiv w:val="1"/>
      <w:marLeft w:val="0"/>
      <w:marRight w:val="0"/>
      <w:marTop w:val="0"/>
      <w:marBottom w:val="0"/>
      <w:divBdr>
        <w:top w:val="none" w:sz="0" w:space="0" w:color="auto"/>
        <w:left w:val="none" w:sz="0" w:space="0" w:color="auto"/>
        <w:bottom w:val="none" w:sz="0" w:space="0" w:color="auto"/>
        <w:right w:val="none" w:sz="0" w:space="0" w:color="auto"/>
      </w:divBdr>
    </w:div>
    <w:div w:id="592595036">
      <w:bodyDiv w:val="1"/>
      <w:marLeft w:val="0"/>
      <w:marRight w:val="0"/>
      <w:marTop w:val="0"/>
      <w:marBottom w:val="0"/>
      <w:divBdr>
        <w:top w:val="none" w:sz="0" w:space="0" w:color="auto"/>
        <w:left w:val="none" w:sz="0" w:space="0" w:color="auto"/>
        <w:bottom w:val="none" w:sz="0" w:space="0" w:color="auto"/>
        <w:right w:val="none" w:sz="0" w:space="0" w:color="auto"/>
      </w:divBdr>
    </w:div>
    <w:div w:id="1149977920">
      <w:bodyDiv w:val="1"/>
      <w:marLeft w:val="0"/>
      <w:marRight w:val="0"/>
      <w:marTop w:val="0"/>
      <w:marBottom w:val="0"/>
      <w:divBdr>
        <w:top w:val="none" w:sz="0" w:space="0" w:color="auto"/>
        <w:left w:val="none" w:sz="0" w:space="0" w:color="auto"/>
        <w:bottom w:val="none" w:sz="0" w:space="0" w:color="auto"/>
        <w:right w:val="none" w:sz="0" w:space="0" w:color="auto"/>
      </w:divBdr>
      <w:divsChild>
        <w:div w:id="875628480">
          <w:marLeft w:val="0"/>
          <w:marRight w:val="0"/>
          <w:marTop w:val="0"/>
          <w:marBottom w:val="0"/>
          <w:divBdr>
            <w:top w:val="single" w:sz="2" w:space="0" w:color="C32B2B"/>
            <w:left w:val="single" w:sz="2" w:space="0" w:color="C32B2B"/>
            <w:bottom w:val="single" w:sz="2" w:space="0" w:color="C32B2B"/>
            <w:right w:val="single" w:sz="2" w:space="0" w:color="C32B2B"/>
          </w:divBdr>
        </w:div>
        <w:div w:id="927883106">
          <w:marLeft w:val="0"/>
          <w:marRight w:val="0"/>
          <w:marTop w:val="0"/>
          <w:marBottom w:val="0"/>
          <w:divBdr>
            <w:top w:val="single" w:sz="2" w:space="0" w:color="C32B2B"/>
            <w:left w:val="single" w:sz="2" w:space="0" w:color="C32B2B"/>
            <w:bottom w:val="single" w:sz="2" w:space="0" w:color="C32B2B"/>
            <w:right w:val="single" w:sz="2" w:space="0" w:color="C32B2B"/>
          </w:divBdr>
        </w:div>
        <w:div w:id="1293053034">
          <w:marLeft w:val="0"/>
          <w:marRight w:val="0"/>
          <w:marTop w:val="0"/>
          <w:marBottom w:val="0"/>
          <w:divBdr>
            <w:top w:val="single" w:sz="2" w:space="0" w:color="C32B2B"/>
            <w:left w:val="single" w:sz="2" w:space="0" w:color="C32B2B"/>
            <w:bottom w:val="single" w:sz="2" w:space="0" w:color="C32B2B"/>
            <w:right w:val="single" w:sz="2" w:space="0" w:color="C32B2B"/>
          </w:divBdr>
        </w:div>
      </w:divsChild>
    </w:div>
    <w:div w:id="1287732187">
      <w:bodyDiv w:val="1"/>
      <w:marLeft w:val="0"/>
      <w:marRight w:val="0"/>
      <w:marTop w:val="0"/>
      <w:marBottom w:val="0"/>
      <w:divBdr>
        <w:top w:val="none" w:sz="0" w:space="0" w:color="auto"/>
        <w:left w:val="none" w:sz="0" w:space="0" w:color="auto"/>
        <w:bottom w:val="none" w:sz="0" w:space="0" w:color="auto"/>
        <w:right w:val="none" w:sz="0" w:space="0" w:color="auto"/>
      </w:divBdr>
    </w:div>
    <w:div w:id="1952009752">
      <w:bodyDiv w:val="1"/>
      <w:marLeft w:val="0"/>
      <w:marRight w:val="0"/>
      <w:marTop w:val="0"/>
      <w:marBottom w:val="0"/>
      <w:divBdr>
        <w:top w:val="none" w:sz="0" w:space="0" w:color="auto"/>
        <w:left w:val="none" w:sz="0" w:space="0" w:color="auto"/>
        <w:bottom w:val="none" w:sz="0" w:space="0" w:color="auto"/>
        <w:right w:val="none" w:sz="0" w:space="0" w:color="auto"/>
      </w:divBdr>
    </w:div>
    <w:div w:id="207095235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mailto:silke.hesener@cargobull.com"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mailto:andrea.beckonert@cargobull.com"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anna.stuhlmeier@cargobull.com" TargetMode="External"/><Relationship Id="rId22" Type="http://schemas.openxmlformats.org/officeDocument/2006/relationships/footer" Target="footer3.xml"/></Relationships>
</file>

<file path=word/_rels/header2.xml.rels><?xml version="1.0" encoding="UTF-8" standalone="yes"?>
<Relationships xmlns="http://schemas.openxmlformats.org/package/2006/relationships"><Relationship Id="rId2" Type="http://schemas.openxmlformats.org/officeDocument/2006/relationships/image" Target="media/image5.jp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Agenturtyp xmlns="eff78291-878b-4b89-b7ce-1f0fb35eb3d8">Full Service</Agenturtyp>
    <TaxCatchAll xmlns="0368996d-84e6-4afa-a7af-a0c5a6da0e28" xsi:nil="true"/>
    <OffeneFragenvomReferenten xmlns="eff78291-878b-4b89-b7ce-1f0fb35eb3d8" xsi:nil="true"/>
    <lcf76f155ced4ddcb4097134ff3c332f xmlns="eff78291-878b-4b89-b7ce-1f0fb35eb3d8">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kument" ma:contentTypeID="0x0101001F4C3EA098F98642A20CA88C8947AC3D" ma:contentTypeVersion="21" ma:contentTypeDescription="Ein neues Dokument erstellen." ma:contentTypeScope="" ma:versionID="64402eff4cabf856483e937699f356a0">
  <xsd:schema xmlns:xsd="http://www.w3.org/2001/XMLSchema" xmlns:xs="http://www.w3.org/2001/XMLSchema" xmlns:p="http://schemas.microsoft.com/office/2006/metadata/properties" xmlns:ns2="eff78291-878b-4b89-b7ce-1f0fb35eb3d8" xmlns:ns3="3f5fa72f-620d-44a1-9576-9387b535153b" xmlns:ns4="0368996d-84e6-4afa-a7af-a0c5a6da0e28" targetNamespace="http://schemas.microsoft.com/office/2006/metadata/properties" ma:root="true" ma:fieldsID="712057fd95412d0567a75d2574bff086" ns2:_="" ns3:_="" ns4:_="">
    <xsd:import namespace="eff78291-878b-4b89-b7ce-1f0fb35eb3d8"/>
    <xsd:import namespace="3f5fa72f-620d-44a1-9576-9387b535153b"/>
    <xsd:import namespace="0368996d-84e6-4afa-a7af-a0c5a6da0e2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3:SharedWithUsers" minOccurs="0"/>
                <xsd:element ref="ns3:SharedWithDetails" minOccurs="0"/>
                <xsd:element ref="ns2:MediaServiceLocation" minOccurs="0"/>
                <xsd:element ref="ns2:MediaServiceGenerationTime" minOccurs="0"/>
                <xsd:element ref="ns2:MediaServiceEventHashCode" minOccurs="0"/>
                <xsd:element ref="ns2:Agenturtyp" minOccurs="0"/>
                <xsd:element ref="ns2:MediaServiceAutoKeyPoints" minOccurs="0"/>
                <xsd:element ref="ns2:MediaServiceKeyPoints" minOccurs="0"/>
                <xsd:element ref="ns2:MediaLengthInSeconds" minOccurs="0"/>
                <xsd:element ref="ns2:lcf76f155ced4ddcb4097134ff3c332f" minOccurs="0"/>
                <xsd:element ref="ns4:TaxCatchAll" minOccurs="0"/>
                <xsd:element ref="ns2:OffeneFragenvomReferenten"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ff78291-878b-4b89-b7ce-1f0fb35eb3d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description=""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Agenturtyp" ma:index="18" nillable="true" ma:displayName="Agenturtyp" ma:default="Full Service" ma:format="Dropdown" ma:internalName="Agenturtyp">
      <xsd:simpleType>
        <xsd:union memberTypes="dms:Text">
          <xsd:simpleType>
            <xsd:restriction base="dms:Choice">
              <xsd:enumeration value="Full Service"/>
              <xsd:enumeration value="PR_Text_Presse"/>
              <xsd:enumeration value="Digital_Analytics"/>
              <xsd:enumeration value="Event"/>
              <xsd:enumeration value="Film_Video_Foto"/>
              <xsd:enumeration value="Presentations_ppt"/>
              <xsd:enumeration value="Translations"/>
            </xsd:restriction>
          </xsd:simpleType>
        </xsd:unio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Bildmarkierungen" ma:readOnly="false" ma:fieldId="{5cf76f15-5ced-4ddc-b409-7134ff3c332f}" ma:taxonomyMulti="true" ma:sspId="d8adcd2a-23d6-42b9-9f2f-b489e0564a68" ma:termSetId="09814cd3-568e-fe90-9814-8d621ff8fb84" ma:anchorId="fba54fb3-c3e1-fe81-a776-ca4b69148c4d" ma:open="true" ma:isKeyword="false">
      <xsd:complexType>
        <xsd:sequence>
          <xsd:element ref="pc:Terms" minOccurs="0" maxOccurs="1"/>
        </xsd:sequence>
      </xsd:complexType>
    </xsd:element>
    <xsd:element name="OffeneFragenvomReferenten" ma:index="25" nillable="true" ma:displayName="Offene Fragen vom Referenten" ma:description="-Darf ich/soll ich etwas zu den konkreten TCO von Schmitz sagen? Also quasi KONKRETE Zahlen aus der Masterarbeit nennen? Was ist mit Prozentzahlen? Oder zumindest „ Der größte Kostentreiber ist der Werteverlust“. Was ist davon „sprechfähig“? " ma:format="Dropdown" ma:internalName="OffeneFragenvomReferenten">
      <xsd:simpleType>
        <xsd:restriction base="dms:Note">
          <xsd:maxLength value="255"/>
        </xsd:restriction>
      </xsd:simple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element name="MediaServiceBillingMetadata" ma:index="28"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f5fa72f-620d-44a1-9576-9387b535153b" elementFormDefault="qualified">
    <xsd:import namespace="http://schemas.microsoft.com/office/2006/documentManagement/types"/>
    <xsd:import namespace="http://schemas.microsoft.com/office/infopath/2007/PartnerControls"/>
    <xsd:element name="SharedWithUsers" ma:index="13"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Freigegeben für -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368996d-84e6-4afa-a7af-a0c5a6da0e28" elementFormDefault="qualified">
    <xsd:import namespace="http://schemas.microsoft.com/office/2006/documentManagement/types"/>
    <xsd:import namespace="http://schemas.microsoft.com/office/infopath/2007/PartnerControls"/>
    <xsd:element name="TaxCatchAll" ma:index="24" nillable="true" ma:displayName="Taxonomy Catch All Column" ma:hidden="true" ma:list="{460cf724-5f49-4c56-8adc-b858c1fd3b14}" ma:internalName="TaxCatchAll" ma:showField="CatchAllData" ma:web="3f5fa72f-620d-44a1-9576-9387b535153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6938486-41CE-446D-B2A7-774A45A060F1}">
  <ds:schemaRefs>
    <ds:schemaRef ds:uri="http://schemas.microsoft.com/sharepoint/v3/contenttype/forms"/>
  </ds:schemaRefs>
</ds:datastoreItem>
</file>

<file path=customXml/itemProps2.xml><?xml version="1.0" encoding="utf-8"?>
<ds:datastoreItem xmlns:ds="http://schemas.openxmlformats.org/officeDocument/2006/customXml" ds:itemID="{2993DE01-6914-4A52-B038-8461E56C0AC3}">
  <ds:schemaRefs>
    <ds:schemaRef ds:uri="http://schemas.openxmlformats.org/officeDocument/2006/bibliography"/>
  </ds:schemaRefs>
</ds:datastoreItem>
</file>

<file path=customXml/itemProps3.xml><?xml version="1.0" encoding="utf-8"?>
<ds:datastoreItem xmlns:ds="http://schemas.openxmlformats.org/officeDocument/2006/customXml" ds:itemID="{C061F747-A432-4DE2-A9F8-7557DF3AA3DB}">
  <ds:schemaRefs>
    <ds:schemaRef ds:uri="http://schemas.microsoft.com/office/2006/metadata/properties"/>
    <ds:schemaRef ds:uri="http://schemas.microsoft.com/office/infopath/2007/PartnerControls"/>
    <ds:schemaRef ds:uri="eff78291-878b-4b89-b7ce-1f0fb35eb3d8"/>
    <ds:schemaRef ds:uri="0368996d-84e6-4afa-a7af-a0c5a6da0e28"/>
  </ds:schemaRefs>
</ds:datastoreItem>
</file>

<file path=customXml/itemProps4.xml><?xml version="1.0" encoding="utf-8"?>
<ds:datastoreItem xmlns:ds="http://schemas.openxmlformats.org/officeDocument/2006/customXml" ds:itemID="{A6FD250A-0FB4-4AD2-82B4-AC6046E8BED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ff78291-878b-4b89-b7ce-1f0fb35eb3d8"/>
    <ds:schemaRef ds:uri="3f5fa72f-620d-44a1-9576-9387b535153b"/>
    <ds:schemaRef ds:uri="0368996d-84e6-4afa-a7af-a0c5a6da0e2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767</Words>
  <Characters>4837</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MaxiTRANS Australia Pty Ltd</Company>
  <LinksUpToDate>false</LinksUpToDate>
  <CharactersWithSpaces>5593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Rick Challons</dc:creator>
  <cp:keywords/>
  <dc:description/>
  <cp:lastModifiedBy>Beckonert, Andrea</cp:lastModifiedBy>
  <cp:revision>39</cp:revision>
  <cp:lastPrinted>2019-09-17T05:15:00Z</cp:lastPrinted>
  <dcterms:created xsi:type="dcterms:W3CDTF">2026-05-27T12:02:00Z</dcterms:created>
  <dcterms:modified xsi:type="dcterms:W3CDTF">2026-06-01T09:08:00Z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0x0101001F4C3EA098F98642A20CA88C8947AC3D</vt:lpwstr>
  </property>
  <property fmtid="{D5CDD505-2E9C-101B-9397-08002B2CF9AE}" pid="3" name="MediaServiceImageTags">
    <vt:lpwstr/>
  </property>
</Properties>
</file>