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38F134AE"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7230D0">
        <w:rPr>
          <w:rFonts w:eastAsia="Times New Roman"/>
          <w:b/>
          <w:bCs/>
        </w:rPr>
        <w:t>511</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2DAAD491" w14:textId="2FAA777A" w:rsidR="00B00B7B" w:rsidRPr="00B75154" w:rsidRDefault="00540684" w:rsidP="008122A9">
      <w:pPr>
        <w:ind w:right="993"/>
        <w:rPr>
          <w:b/>
          <w:bCs/>
          <w:sz w:val="36"/>
          <w:szCs w:val="36"/>
          <w:shd w:val="clear" w:color="auto" w:fill="FFFFFF"/>
        </w:rPr>
      </w:pPr>
      <w:r w:rsidRPr="00B75154">
        <w:rPr>
          <w:rStyle w:val="normaltextrun"/>
          <w:b/>
          <w:bCs/>
          <w:sz w:val="16"/>
          <w:szCs w:val="16"/>
          <w:u w:val="single"/>
        </w:rPr>
        <w:t>The Schmitz Cargobull AG</w:t>
      </w:r>
      <w:r w:rsidRPr="00B75154">
        <w:rPr>
          <w:rFonts w:ascii="Calibri" w:hAnsi="Calibri" w:cs="Calibri"/>
          <w:sz w:val="20"/>
          <w:szCs w:val="20"/>
        </w:rPr>
        <w:br/>
      </w:r>
      <w:r w:rsidR="00863578" w:rsidRPr="00B75154">
        <w:rPr>
          <w:b/>
          <w:bCs/>
          <w:sz w:val="36"/>
          <w:szCs w:val="36"/>
          <w:shd w:val="clear" w:color="auto" w:fill="FFFFFF"/>
        </w:rPr>
        <w:t xml:space="preserve">Schmitz Cargobull and GT Trailers present new solutions for city logistics </w:t>
      </w:r>
    </w:p>
    <w:p w14:paraId="6027AFC9" w14:textId="77777777" w:rsidR="007542AC" w:rsidRPr="00B75154" w:rsidRDefault="007542AC" w:rsidP="001C69AD">
      <w:pPr>
        <w:spacing w:line="360" w:lineRule="auto"/>
        <w:ind w:right="993"/>
        <w:rPr>
          <w:b/>
          <w:bCs/>
          <w:shd w:val="clear" w:color="auto" w:fill="FFFFFF"/>
        </w:rPr>
      </w:pPr>
    </w:p>
    <w:p w14:paraId="52DD5ABB" w14:textId="062858F7" w:rsidR="001C69AD" w:rsidRPr="00B75154" w:rsidRDefault="001C69AD" w:rsidP="001C69AD">
      <w:pPr>
        <w:spacing w:line="360" w:lineRule="auto"/>
        <w:ind w:right="993"/>
        <w:rPr>
          <w:b/>
          <w:bCs/>
          <w:shd w:val="clear" w:color="auto" w:fill="FFFFFF"/>
        </w:rPr>
      </w:pPr>
      <w:r w:rsidRPr="00B75154">
        <w:rPr>
          <w:b/>
          <w:bCs/>
          <w:shd w:val="clear" w:color="auto" w:fill="FFFFFF"/>
        </w:rPr>
        <w:t>• Dry freight box</w:t>
      </w:r>
      <w:r w:rsidR="00832B9C" w:rsidRPr="00B75154">
        <w:rPr>
          <w:b/>
          <w:bCs/>
          <w:shd w:val="clear" w:color="auto" w:fill="FFFFFF"/>
        </w:rPr>
        <w:t xml:space="preserve"> body</w:t>
      </w:r>
      <w:r w:rsidRPr="00B75154">
        <w:rPr>
          <w:b/>
          <w:bCs/>
          <w:shd w:val="clear" w:color="auto" w:fill="FFFFFF"/>
        </w:rPr>
        <w:t xml:space="preserve"> S.BO CITY</w:t>
      </w:r>
      <w:r w:rsidR="00D52695" w:rsidRPr="00B75154">
        <w:rPr>
          <w:b/>
          <w:bCs/>
          <w:shd w:val="clear" w:color="auto" w:fill="FFFFFF"/>
        </w:rPr>
        <w:t xml:space="preserve"> </w:t>
      </w:r>
      <w:r w:rsidRPr="00B75154">
        <w:rPr>
          <w:b/>
          <w:bCs/>
          <w:shd w:val="clear" w:color="auto" w:fill="FFFFFF"/>
        </w:rPr>
        <w:t>for efficient urban distribution</w:t>
      </w:r>
    </w:p>
    <w:p w14:paraId="10EEABDA" w14:textId="47BE1E77" w:rsidR="001C69AD" w:rsidRPr="00B75154" w:rsidRDefault="001C69AD" w:rsidP="001C69AD">
      <w:pPr>
        <w:spacing w:line="360" w:lineRule="auto"/>
        <w:ind w:right="993"/>
        <w:rPr>
          <w:b/>
          <w:bCs/>
          <w:shd w:val="clear" w:color="auto" w:fill="FFFFFF"/>
        </w:rPr>
      </w:pPr>
      <w:r w:rsidRPr="00B75154">
        <w:rPr>
          <w:b/>
          <w:bCs/>
          <w:shd w:val="clear" w:color="auto" w:fill="FFFFFF"/>
        </w:rPr>
        <w:t xml:space="preserve">• </w:t>
      </w:r>
      <w:r w:rsidR="00243493" w:rsidRPr="00B75154">
        <w:rPr>
          <w:b/>
          <w:bCs/>
          <w:shd w:val="clear" w:color="auto" w:fill="FFFFFF"/>
        </w:rPr>
        <w:t>C</w:t>
      </w:r>
      <w:r w:rsidRPr="00B75154">
        <w:rPr>
          <w:b/>
          <w:bCs/>
          <w:shd w:val="clear" w:color="auto" w:fill="FFFFFF"/>
        </w:rPr>
        <w:t>urtainsider</w:t>
      </w:r>
      <w:r w:rsidR="00243493" w:rsidRPr="00B75154">
        <w:rPr>
          <w:b/>
          <w:bCs/>
          <w:shd w:val="clear" w:color="auto" w:fill="FFFFFF"/>
        </w:rPr>
        <w:t xml:space="preserve"> semi-trailer</w:t>
      </w:r>
      <w:r w:rsidRPr="00B75154">
        <w:rPr>
          <w:b/>
          <w:bCs/>
          <w:shd w:val="clear" w:color="auto" w:fill="FFFFFF"/>
        </w:rPr>
        <w:t xml:space="preserve"> S.CS CITY for versatile applications</w:t>
      </w:r>
    </w:p>
    <w:p w14:paraId="2F437D99" w14:textId="0AAEF12E" w:rsidR="001C69AD" w:rsidRPr="00B75154" w:rsidRDefault="001C69AD" w:rsidP="001C69AD">
      <w:pPr>
        <w:spacing w:line="360" w:lineRule="auto"/>
        <w:ind w:right="993"/>
        <w:rPr>
          <w:b/>
          <w:bCs/>
          <w:shd w:val="clear" w:color="auto" w:fill="FFFFFF"/>
        </w:rPr>
      </w:pPr>
    </w:p>
    <w:p w14:paraId="02D66968" w14:textId="3B4D71B3" w:rsidR="00863578" w:rsidRDefault="00863578" w:rsidP="00863578">
      <w:pPr>
        <w:spacing w:line="360" w:lineRule="auto"/>
        <w:ind w:right="993"/>
        <w:rPr>
          <w:shd w:val="clear" w:color="auto" w:fill="FFFFFF"/>
        </w:rPr>
      </w:pPr>
      <w:r w:rsidRPr="00B75154">
        <w:rPr>
          <w:shd w:val="clear" w:color="auto" w:fill="FFFFFF"/>
        </w:rPr>
        <w:t>June 2026 – As part of their strategic partnership, Schmitz Cargobull and the Polish manufacturer</w:t>
      </w:r>
      <w:r w:rsidR="00B75154" w:rsidRPr="00B75154">
        <w:rPr>
          <w:shd w:val="clear" w:color="auto" w:fill="FFFFFF"/>
        </w:rPr>
        <w:t>,</w:t>
      </w:r>
      <w:r w:rsidRPr="00B75154">
        <w:rPr>
          <w:shd w:val="clear" w:color="auto" w:fill="FFFFFF"/>
        </w:rPr>
        <w:t xml:space="preserve"> GT Trailers</w:t>
      </w:r>
      <w:r w:rsidR="00B75154" w:rsidRPr="00B75154">
        <w:rPr>
          <w:shd w:val="clear" w:color="auto" w:fill="FFFFFF"/>
        </w:rPr>
        <w:t>,</w:t>
      </w:r>
      <w:r w:rsidRPr="00B75154">
        <w:rPr>
          <w:shd w:val="clear" w:color="auto" w:fill="FFFFFF"/>
        </w:rPr>
        <w:t xml:space="preserve"> are presenting new vehicle solutions for city logistics and expanding their joint portfolio in the field of truck bodies and trailers. </w:t>
      </w:r>
    </w:p>
    <w:p w14:paraId="70D587D9" w14:textId="77777777" w:rsidR="00194DFE" w:rsidRPr="00B75154" w:rsidRDefault="00194DFE" w:rsidP="00863578">
      <w:pPr>
        <w:spacing w:line="360" w:lineRule="auto"/>
        <w:ind w:right="993"/>
        <w:rPr>
          <w:shd w:val="clear" w:color="auto" w:fill="FFFFFF"/>
        </w:rPr>
      </w:pPr>
    </w:p>
    <w:p w14:paraId="76966E8E" w14:textId="5CC74A83" w:rsidR="00863578" w:rsidRPr="00B75154" w:rsidRDefault="00863578" w:rsidP="00863578">
      <w:pPr>
        <w:spacing w:line="360" w:lineRule="auto"/>
        <w:ind w:right="993"/>
        <w:rPr>
          <w:shd w:val="clear" w:color="auto" w:fill="FFFFFF"/>
        </w:rPr>
      </w:pPr>
      <w:r w:rsidRPr="00B75154">
        <w:rPr>
          <w:shd w:val="clear" w:color="auto" w:fill="FFFFFF"/>
        </w:rPr>
        <w:t>Schmitz Cargobull holds 48 per</w:t>
      </w:r>
      <w:r w:rsidR="00194DFE">
        <w:rPr>
          <w:shd w:val="clear" w:color="auto" w:fill="FFFFFF"/>
        </w:rPr>
        <w:t xml:space="preserve"> </w:t>
      </w:r>
      <w:r w:rsidRPr="00B75154">
        <w:rPr>
          <w:shd w:val="clear" w:color="auto" w:fill="FFFFFF"/>
        </w:rPr>
        <w:t>cent of the shares in GT Trailers</w:t>
      </w:r>
      <w:r w:rsidR="00194DFE">
        <w:rPr>
          <w:shd w:val="clear" w:color="auto" w:fill="FFFFFF"/>
        </w:rPr>
        <w:t>.</w:t>
      </w:r>
      <w:r w:rsidRPr="00B75154">
        <w:rPr>
          <w:shd w:val="clear" w:color="auto" w:fill="FFFFFF"/>
        </w:rPr>
        <w:t xml:space="preserve"> </w:t>
      </w:r>
      <w:r w:rsidR="00194DFE">
        <w:rPr>
          <w:shd w:val="clear" w:color="auto" w:fill="FFFFFF"/>
        </w:rPr>
        <w:t>T</w:t>
      </w:r>
      <w:r w:rsidRPr="00B75154">
        <w:rPr>
          <w:shd w:val="clear" w:color="auto" w:fill="FFFFFF"/>
        </w:rPr>
        <w:t xml:space="preserve">he cooperation aims to bundle competencies in design, production and sales and to provide customers with an expanded, tailor-made portfolio for different transport requirements. </w:t>
      </w:r>
    </w:p>
    <w:p w14:paraId="041C2B23" w14:textId="77777777" w:rsidR="00863578" w:rsidRPr="00B75154" w:rsidRDefault="00863578" w:rsidP="00863578">
      <w:pPr>
        <w:spacing w:line="360" w:lineRule="auto"/>
        <w:ind w:right="993"/>
        <w:rPr>
          <w:shd w:val="clear" w:color="auto" w:fill="FFFFFF"/>
        </w:rPr>
      </w:pPr>
    </w:p>
    <w:p w14:paraId="47AF9756" w14:textId="4E511534" w:rsidR="00863578" w:rsidRPr="00B75154" w:rsidRDefault="00863578" w:rsidP="00863578">
      <w:pPr>
        <w:spacing w:line="360" w:lineRule="auto"/>
        <w:ind w:right="993"/>
        <w:rPr>
          <w:b/>
          <w:bCs/>
          <w:shd w:val="clear" w:color="auto" w:fill="FFFFFF"/>
        </w:rPr>
      </w:pPr>
      <w:r w:rsidRPr="00B75154">
        <w:rPr>
          <w:b/>
          <w:bCs/>
          <w:shd w:val="clear" w:color="auto" w:fill="FFFFFF"/>
        </w:rPr>
        <w:t xml:space="preserve">Dry freight </w:t>
      </w:r>
      <w:r w:rsidR="00832B9C" w:rsidRPr="00B75154">
        <w:rPr>
          <w:b/>
          <w:bCs/>
          <w:shd w:val="clear" w:color="auto" w:fill="FFFFFF"/>
        </w:rPr>
        <w:t>box body</w:t>
      </w:r>
      <w:r w:rsidRPr="00B75154">
        <w:rPr>
          <w:b/>
          <w:bCs/>
          <w:shd w:val="clear" w:color="auto" w:fill="FFFFFF"/>
        </w:rPr>
        <w:t xml:space="preserve"> S.BO CITY for efficient urban distribution</w:t>
      </w:r>
    </w:p>
    <w:p w14:paraId="364D8BDE" w14:textId="06D6B624" w:rsidR="00863578" w:rsidRPr="00B75154" w:rsidRDefault="00863578" w:rsidP="00863578">
      <w:pPr>
        <w:spacing w:line="360" w:lineRule="auto"/>
        <w:ind w:right="993"/>
        <w:rPr>
          <w:shd w:val="clear" w:color="auto" w:fill="FFFFFF"/>
        </w:rPr>
      </w:pPr>
      <w:r w:rsidRPr="00B75154">
        <w:rPr>
          <w:shd w:val="clear" w:color="auto" w:fill="FFFFFF"/>
        </w:rPr>
        <w:t>With the S.BO CITY, Schmitz Cargobull and GT Trailers offer a robust and economical solution for inner-city dry freight logistics. The box body is based on a durable FERROPLAST® construction in combination with a hot-dip galvani</w:t>
      </w:r>
      <w:r w:rsidR="00194DFE">
        <w:rPr>
          <w:shd w:val="clear" w:color="auto" w:fill="FFFFFF"/>
        </w:rPr>
        <w:t>s</w:t>
      </w:r>
      <w:r w:rsidRPr="00B75154">
        <w:rPr>
          <w:shd w:val="clear" w:color="auto" w:fill="FFFFFF"/>
        </w:rPr>
        <w:t xml:space="preserve">ed steel frame and is designed for intensive use in distribution networks. </w:t>
      </w:r>
    </w:p>
    <w:p w14:paraId="57FBA461" w14:textId="77777777" w:rsidR="00863578" w:rsidRPr="00B75154" w:rsidRDefault="00863578" w:rsidP="00863578">
      <w:pPr>
        <w:spacing w:line="360" w:lineRule="auto"/>
        <w:ind w:right="993"/>
        <w:rPr>
          <w:shd w:val="clear" w:color="auto" w:fill="FFFFFF"/>
        </w:rPr>
      </w:pPr>
    </w:p>
    <w:p w14:paraId="6BDE0A2F" w14:textId="14B50E3C" w:rsidR="00863578" w:rsidRPr="00B75154" w:rsidRDefault="00863578" w:rsidP="00863578">
      <w:pPr>
        <w:spacing w:line="360" w:lineRule="auto"/>
        <w:ind w:right="993"/>
        <w:rPr>
          <w:shd w:val="clear" w:color="auto" w:fill="FFFFFF"/>
        </w:rPr>
      </w:pPr>
      <w:r w:rsidRPr="00B75154">
        <w:rPr>
          <w:shd w:val="clear" w:color="auto" w:fill="FFFFFF"/>
        </w:rPr>
        <w:t>The compact design</w:t>
      </w:r>
      <w:r w:rsidR="00194DFE">
        <w:rPr>
          <w:shd w:val="clear" w:color="auto" w:fill="FFFFFF"/>
        </w:rPr>
        <w:t>,</w:t>
      </w:r>
      <w:r w:rsidRPr="00B75154">
        <w:rPr>
          <w:shd w:val="clear" w:color="auto" w:fill="FFFFFF"/>
        </w:rPr>
        <w:t xml:space="preserve"> combined with a precise steer</w:t>
      </w:r>
      <w:r w:rsidR="007F311E" w:rsidRPr="00B75154">
        <w:rPr>
          <w:shd w:val="clear" w:color="auto" w:fill="FFFFFF"/>
        </w:rPr>
        <w:t>ed</w:t>
      </w:r>
      <w:r w:rsidRPr="00B75154">
        <w:rPr>
          <w:shd w:val="clear" w:color="auto" w:fill="FFFFFF"/>
        </w:rPr>
        <w:t xml:space="preserve"> axle</w:t>
      </w:r>
      <w:r w:rsidR="00194DFE">
        <w:rPr>
          <w:shd w:val="clear" w:color="auto" w:fill="FFFFFF"/>
        </w:rPr>
        <w:t>,</w:t>
      </w:r>
      <w:r w:rsidRPr="00B75154">
        <w:rPr>
          <w:shd w:val="clear" w:color="auto" w:fill="FFFFFF"/>
        </w:rPr>
        <w:t xml:space="preserve"> enables high </w:t>
      </w:r>
      <w:r w:rsidR="00194DFE">
        <w:rPr>
          <w:shd w:val="clear" w:color="auto" w:fill="FFFFFF"/>
        </w:rPr>
        <w:t>manoeuvrability</w:t>
      </w:r>
      <w:r w:rsidR="00194DFE" w:rsidRPr="00B75154">
        <w:rPr>
          <w:shd w:val="clear" w:color="auto" w:fill="FFFFFF"/>
        </w:rPr>
        <w:t xml:space="preserve"> </w:t>
      </w:r>
      <w:r w:rsidRPr="00B75154">
        <w:rPr>
          <w:shd w:val="clear" w:color="auto" w:fill="FFFFFF"/>
        </w:rPr>
        <w:t xml:space="preserve">even in confined inner-city conditions. At the same time, equipment such as a high-performance tail lift, a roller </w:t>
      </w:r>
      <w:r w:rsidR="004C18A1" w:rsidRPr="00B75154">
        <w:rPr>
          <w:shd w:val="clear" w:color="auto" w:fill="FFFFFF"/>
        </w:rPr>
        <w:t>shutter</w:t>
      </w:r>
      <w:r w:rsidRPr="00B75154">
        <w:rPr>
          <w:shd w:val="clear" w:color="auto" w:fill="FFFFFF"/>
        </w:rPr>
        <w:t xml:space="preserve"> and flexible loading options support efficient handling processes and high vehicle utilisation. This makes the S.BO </w:t>
      </w:r>
      <w:r w:rsidR="00AA1A44" w:rsidRPr="00B75154">
        <w:rPr>
          <w:shd w:val="clear" w:color="auto" w:fill="FFFFFF"/>
        </w:rPr>
        <w:t xml:space="preserve">CITY </w:t>
      </w:r>
      <w:r w:rsidRPr="00B75154">
        <w:rPr>
          <w:shd w:val="clear" w:color="auto" w:fill="FFFFFF"/>
        </w:rPr>
        <w:t xml:space="preserve">particularly suitable for applications in retail, food and general cargo distribution with high demands on flexibility and process reliability. </w:t>
      </w:r>
    </w:p>
    <w:p w14:paraId="40398AF6" w14:textId="77777777" w:rsidR="00863578" w:rsidRPr="00B75154" w:rsidRDefault="00863578" w:rsidP="00863578">
      <w:pPr>
        <w:spacing w:line="360" w:lineRule="auto"/>
        <w:ind w:right="993"/>
        <w:rPr>
          <w:shd w:val="clear" w:color="auto" w:fill="FFFFFF"/>
        </w:rPr>
      </w:pPr>
    </w:p>
    <w:p w14:paraId="53F10302" w14:textId="59397D62" w:rsidR="00863578" w:rsidRPr="00B75154" w:rsidRDefault="00AA1A44" w:rsidP="00863578">
      <w:pPr>
        <w:spacing w:line="360" w:lineRule="auto"/>
        <w:ind w:right="993"/>
        <w:rPr>
          <w:b/>
          <w:bCs/>
          <w:shd w:val="clear" w:color="auto" w:fill="FFFFFF"/>
        </w:rPr>
      </w:pPr>
      <w:r w:rsidRPr="00B75154">
        <w:rPr>
          <w:b/>
          <w:bCs/>
          <w:shd w:val="clear" w:color="auto" w:fill="FFFFFF"/>
        </w:rPr>
        <w:t>C</w:t>
      </w:r>
      <w:r w:rsidR="00863578" w:rsidRPr="00B75154">
        <w:rPr>
          <w:b/>
          <w:bCs/>
          <w:shd w:val="clear" w:color="auto" w:fill="FFFFFF"/>
        </w:rPr>
        <w:t>urtainsider</w:t>
      </w:r>
      <w:r w:rsidRPr="00B75154">
        <w:rPr>
          <w:b/>
          <w:bCs/>
          <w:shd w:val="clear" w:color="auto" w:fill="FFFFFF"/>
        </w:rPr>
        <w:t xml:space="preserve"> semi-trailer</w:t>
      </w:r>
      <w:r w:rsidR="00863578" w:rsidRPr="00B75154">
        <w:rPr>
          <w:b/>
          <w:bCs/>
          <w:shd w:val="clear" w:color="auto" w:fill="FFFFFF"/>
        </w:rPr>
        <w:t xml:space="preserve"> S.CS CITY for versatil</w:t>
      </w:r>
      <w:r w:rsidR="00C116A5">
        <w:rPr>
          <w:b/>
          <w:bCs/>
          <w:shd w:val="clear" w:color="auto" w:fill="FFFFFF"/>
        </w:rPr>
        <w:t xml:space="preserve">ity </w:t>
      </w:r>
    </w:p>
    <w:p w14:paraId="753395BD" w14:textId="77777777" w:rsidR="001B2A6B" w:rsidRDefault="00863578" w:rsidP="00863578">
      <w:pPr>
        <w:spacing w:line="360" w:lineRule="auto"/>
        <w:ind w:right="993"/>
        <w:rPr>
          <w:shd w:val="clear" w:color="auto" w:fill="FFFFFF"/>
        </w:rPr>
      </w:pPr>
      <w:r w:rsidRPr="00B75154">
        <w:rPr>
          <w:shd w:val="clear" w:color="auto" w:fill="FFFFFF"/>
        </w:rPr>
        <w:t>With the S.CS CITY, Schmitz Cargobull and GT Trailers are expanding their portfolio to include a curtainsider variant for urban and regional distribution transport. The vehicle concept is designed for fast and flexible loading processes</w:t>
      </w:r>
      <w:r w:rsidR="0068446D">
        <w:rPr>
          <w:shd w:val="clear" w:color="auto" w:fill="FFFFFF"/>
        </w:rPr>
        <w:t xml:space="preserve">, with </w:t>
      </w:r>
      <w:r w:rsidRPr="00B75154">
        <w:rPr>
          <w:shd w:val="clear" w:color="auto" w:fill="FFFFFF"/>
        </w:rPr>
        <w:t>a compact</w:t>
      </w:r>
      <w:r w:rsidR="0068446D">
        <w:rPr>
          <w:shd w:val="clear" w:color="auto" w:fill="FFFFFF"/>
        </w:rPr>
        <w:t>, robust</w:t>
      </w:r>
      <w:r w:rsidRPr="00B75154">
        <w:rPr>
          <w:shd w:val="clear" w:color="auto" w:fill="FFFFFF"/>
        </w:rPr>
        <w:t xml:space="preserve"> design. </w:t>
      </w:r>
    </w:p>
    <w:p w14:paraId="5D571FA4" w14:textId="77777777" w:rsidR="001B2A6B" w:rsidRDefault="001B2A6B" w:rsidP="00863578">
      <w:pPr>
        <w:spacing w:line="360" w:lineRule="auto"/>
        <w:ind w:right="993"/>
        <w:rPr>
          <w:shd w:val="clear" w:color="auto" w:fill="FFFFFF"/>
        </w:rPr>
      </w:pPr>
    </w:p>
    <w:p w14:paraId="419B3124" w14:textId="77777777" w:rsidR="001B2A6B" w:rsidRDefault="001B2A6B" w:rsidP="00863578">
      <w:pPr>
        <w:spacing w:line="360" w:lineRule="auto"/>
        <w:ind w:right="993"/>
        <w:rPr>
          <w:shd w:val="clear" w:color="auto" w:fill="FFFFFF"/>
        </w:rPr>
      </w:pPr>
    </w:p>
    <w:p w14:paraId="47FD2B38" w14:textId="77777777" w:rsidR="001B2A6B" w:rsidRDefault="001B2A6B" w:rsidP="00863578">
      <w:pPr>
        <w:spacing w:line="360" w:lineRule="auto"/>
        <w:ind w:right="993"/>
        <w:rPr>
          <w:shd w:val="clear" w:color="auto" w:fill="FFFFFF"/>
        </w:rPr>
      </w:pPr>
    </w:p>
    <w:p w14:paraId="56974471" w14:textId="77777777" w:rsidR="001B2A6B" w:rsidRPr="00B75154" w:rsidRDefault="001B2A6B" w:rsidP="001B2A6B">
      <w:pPr>
        <w:ind w:right="993"/>
        <w:jc w:val="right"/>
        <w:rPr>
          <w:rFonts w:eastAsia="Times New Roman"/>
          <w:b/>
          <w:bCs/>
        </w:rPr>
      </w:pPr>
      <w:r w:rsidRPr="00B75154">
        <w:rPr>
          <w:rFonts w:eastAsia="Times New Roman"/>
          <w:b/>
          <w:bCs/>
        </w:rPr>
        <w:t>2026-511</w:t>
      </w:r>
    </w:p>
    <w:p w14:paraId="1DBB97C8" w14:textId="77777777" w:rsidR="001B2A6B" w:rsidRDefault="001B2A6B" w:rsidP="00863578">
      <w:pPr>
        <w:spacing w:line="360" w:lineRule="auto"/>
        <w:ind w:right="993"/>
        <w:rPr>
          <w:shd w:val="clear" w:color="auto" w:fill="FFFFFF"/>
        </w:rPr>
      </w:pPr>
    </w:p>
    <w:p w14:paraId="600D57DD" w14:textId="2C6BF3C3" w:rsidR="00863578" w:rsidRPr="00B75154" w:rsidRDefault="00863578" w:rsidP="00863578">
      <w:pPr>
        <w:spacing w:line="360" w:lineRule="auto"/>
        <w:ind w:right="993"/>
        <w:rPr>
          <w:shd w:val="clear" w:color="auto" w:fill="FFFFFF"/>
        </w:rPr>
      </w:pPr>
      <w:r w:rsidRPr="00B75154">
        <w:rPr>
          <w:shd w:val="clear" w:color="auto" w:fill="FFFFFF"/>
        </w:rPr>
        <w:t xml:space="preserve">The combination of </w:t>
      </w:r>
      <w:r w:rsidR="0068446D">
        <w:rPr>
          <w:shd w:val="clear" w:color="auto" w:fill="FFFFFF"/>
        </w:rPr>
        <w:t xml:space="preserve">a </w:t>
      </w:r>
      <w:r w:rsidRPr="00B75154">
        <w:rPr>
          <w:shd w:val="clear" w:color="auto" w:fill="FFFFFF"/>
        </w:rPr>
        <w:t>steerable axle, galvani</w:t>
      </w:r>
      <w:r w:rsidR="0068446D">
        <w:rPr>
          <w:shd w:val="clear" w:color="auto" w:fill="FFFFFF"/>
        </w:rPr>
        <w:t>s</w:t>
      </w:r>
      <w:r w:rsidRPr="00B75154">
        <w:rPr>
          <w:shd w:val="clear" w:color="auto" w:fill="FFFFFF"/>
        </w:rPr>
        <w:t xml:space="preserve">ed chassis and variable body options supports the use of the S.CS CITY in complex delivery environments with narrow access roads and frequent stops. The curtainsider concept with lifting roof enables flexible loading from the side and from above, while reinforced floor structures and high forklift axle loads </w:t>
      </w:r>
      <w:r w:rsidR="002F11DA">
        <w:rPr>
          <w:shd w:val="clear" w:color="auto" w:fill="FFFFFF"/>
        </w:rPr>
        <w:t>support its</w:t>
      </w:r>
      <w:r w:rsidR="002F11DA" w:rsidRPr="00B75154">
        <w:rPr>
          <w:shd w:val="clear" w:color="auto" w:fill="FFFFFF"/>
        </w:rPr>
        <w:t xml:space="preserve"> </w:t>
      </w:r>
      <w:r w:rsidRPr="00B75154">
        <w:rPr>
          <w:shd w:val="clear" w:color="auto" w:fill="FFFFFF"/>
        </w:rPr>
        <w:t xml:space="preserve">use in demanding handling processes. Overall, the S.CS CITY enables the efficient handling of distribution tasks in daily use.  </w:t>
      </w:r>
    </w:p>
    <w:p w14:paraId="7AF0A7F3" w14:textId="77777777" w:rsidR="00863578" w:rsidRPr="00B75154" w:rsidRDefault="00863578" w:rsidP="00863578">
      <w:pPr>
        <w:spacing w:line="360" w:lineRule="auto"/>
        <w:ind w:right="993"/>
        <w:rPr>
          <w:shd w:val="clear" w:color="auto" w:fill="FFFFFF"/>
        </w:rPr>
      </w:pPr>
    </w:p>
    <w:p w14:paraId="7D682057" w14:textId="77777777" w:rsidR="00863578" w:rsidRPr="00B75154" w:rsidRDefault="00863578" w:rsidP="00863578">
      <w:pPr>
        <w:spacing w:line="360" w:lineRule="auto"/>
        <w:ind w:right="993"/>
        <w:rPr>
          <w:b/>
          <w:bCs/>
          <w:shd w:val="clear" w:color="auto" w:fill="FFFFFF"/>
        </w:rPr>
      </w:pPr>
      <w:r w:rsidRPr="00B75154">
        <w:rPr>
          <w:b/>
          <w:bCs/>
          <w:shd w:val="clear" w:color="auto" w:fill="FFFFFF"/>
        </w:rPr>
        <w:t>Joint solutions for growing requirements in city logistics</w:t>
      </w:r>
    </w:p>
    <w:p w14:paraId="1EADAE9B" w14:textId="258FF141" w:rsidR="00863578" w:rsidRPr="00B75154" w:rsidRDefault="00863578" w:rsidP="00863578">
      <w:pPr>
        <w:spacing w:line="360" w:lineRule="auto"/>
        <w:ind w:right="993"/>
        <w:rPr>
          <w:shd w:val="clear" w:color="auto" w:fill="FFFFFF"/>
        </w:rPr>
      </w:pPr>
      <w:r w:rsidRPr="00B75154">
        <w:rPr>
          <w:shd w:val="clear" w:color="auto" w:fill="FFFFFF"/>
        </w:rPr>
        <w:t>With the jointly developed and marketed vehicle solutions, Schmitz Cargobull and GT Trailers are strengthening their position in the growing market of city and distribution logistics. The combination of specialised vehicle concepts from GT Trailers and the system and service expertise of Schmitz Cargobull makes it possible to provide customers with an extended range of products for different application</w:t>
      </w:r>
      <w:r w:rsidR="004E11EB">
        <w:rPr>
          <w:shd w:val="clear" w:color="auto" w:fill="FFFFFF"/>
        </w:rPr>
        <w:t>s</w:t>
      </w:r>
      <w:r w:rsidRPr="00B75154">
        <w:rPr>
          <w:shd w:val="clear" w:color="auto" w:fill="FFFFFF"/>
        </w:rPr>
        <w:t xml:space="preserve">. The aim is to offer transport solutions that efficiently meet the economic and regulatory requirements of urban supply chains. </w:t>
      </w:r>
    </w:p>
    <w:p w14:paraId="081033AC" w14:textId="77777777" w:rsidR="00863578" w:rsidRPr="00B75154" w:rsidRDefault="00863578" w:rsidP="00863578">
      <w:pPr>
        <w:spacing w:line="360" w:lineRule="auto"/>
        <w:ind w:right="993"/>
        <w:rPr>
          <w:shd w:val="clear" w:color="auto" w:fill="FFFFFF"/>
        </w:rPr>
      </w:pPr>
    </w:p>
    <w:p w14:paraId="709B0C46" w14:textId="77777777" w:rsidR="00863578" w:rsidRPr="00B75154" w:rsidRDefault="00863578" w:rsidP="007A7517">
      <w:pPr>
        <w:spacing w:line="276" w:lineRule="auto"/>
        <w:ind w:right="993"/>
        <w:rPr>
          <w:b/>
          <w:bCs/>
          <w:sz w:val="16"/>
          <w:szCs w:val="16"/>
          <w:u w:val="single"/>
          <w:shd w:val="clear" w:color="auto" w:fill="FFFFFF"/>
        </w:rPr>
      </w:pPr>
      <w:r w:rsidRPr="00B75154">
        <w:rPr>
          <w:b/>
          <w:bCs/>
          <w:sz w:val="16"/>
          <w:szCs w:val="16"/>
          <w:u w:val="single"/>
          <w:shd w:val="clear" w:color="auto" w:fill="FFFFFF"/>
        </w:rPr>
        <w:t>About GT Trailers</w:t>
      </w:r>
    </w:p>
    <w:p w14:paraId="193CA39F" w14:textId="0732BB84" w:rsidR="00DF4E8A" w:rsidRPr="00B75154" w:rsidRDefault="00863578" w:rsidP="007A7517">
      <w:pPr>
        <w:spacing w:line="276" w:lineRule="auto"/>
        <w:ind w:right="993"/>
        <w:rPr>
          <w:sz w:val="16"/>
          <w:szCs w:val="16"/>
          <w:shd w:val="clear" w:color="auto" w:fill="FFFFFF"/>
        </w:rPr>
      </w:pPr>
      <w:r w:rsidRPr="00B75154">
        <w:rPr>
          <w:sz w:val="16"/>
          <w:szCs w:val="16"/>
          <w:shd w:val="clear" w:color="auto" w:fill="FFFFFF"/>
        </w:rPr>
        <w:t>GT Trailers is a family-run manufacturer of high-volume transport solutions based in the Opole region of Poland. The company has been developing and producing tailor-made bodies and trailer systems for the European market since 1989 and stands for durable constructions, innovative technologies and a consistent focus on efficiency and low total cost of ownership.</w:t>
      </w:r>
      <w:r w:rsidR="001C69AD" w:rsidRPr="00B75154">
        <w:rPr>
          <w:sz w:val="16"/>
          <w:szCs w:val="16"/>
          <w:shd w:val="clear" w:color="auto" w:fill="FFFFFF"/>
        </w:rPr>
        <w:t>complexity and increasing demands on efficiency, sustainability and reliability.</w:t>
      </w:r>
    </w:p>
    <w:p w14:paraId="14862547" w14:textId="77777777" w:rsidR="00DF4E8A" w:rsidRPr="00B75154" w:rsidRDefault="00DF4E8A" w:rsidP="002E2B59">
      <w:pPr>
        <w:ind w:right="850"/>
        <w:rPr>
          <w:shd w:val="clear" w:color="auto" w:fill="FFFFFF"/>
        </w:rPr>
      </w:pPr>
    </w:p>
    <w:p w14:paraId="67C300CD" w14:textId="77777777" w:rsidR="00BF19DE" w:rsidRPr="00B75154" w:rsidRDefault="00BF19DE" w:rsidP="002E2B59">
      <w:pPr>
        <w:ind w:right="850"/>
        <w:rPr>
          <w:b/>
          <w:sz w:val="16"/>
          <w:u w:val="single"/>
        </w:rPr>
      </w:pPr>
    </w:p>
    <w:p w14:paraId="4937D646" w14:textId="7950C1BF" w:rsidR="002E2B59" w:rsidRPr="00B75154" w:rsidRDefault="002E2B59" w:rsidP="002E2B59">
      <w:pPr>
        <w:ind w:right="850"/>
        <w:rPr>
          <w:rFonts w:eastAsia="Calibri"/>
          <w:sz w:val="16"/>
          <w:szCs w:val="16"/>
        </w:rPr>
      </w:pPr>
      <w:r w:rsidRPr="00B75154">
        <w:rPr>
          <w:b/>
          <w:sz w:val="16"/>
          <w:u w:val="single"/>
        </w:rPr>
        <w:t xml:space="preserve">About Schmitz Cargobull </w:t>
      </w:r>
    </w:p>
    <w:p w14:paraId="7E240D19" w14:textId="77777777" w:rsidR="002E2B59" w:rsidRPr="00B75154" w:rsidRDefault="002E2B59" w:rsidP="002E2B59">
      <w:pPr>
        <w:pStyle w:val="StandardWeb"/>
        <w:spacing w:before="0" w:beforeAutospacing="0" w:after="0" w:afterAutospacing="0"/>
        <w:rPr>
          <w:rFonts w:ascii="Arial" w:hAnsi="Arial" w:cs="Arial"/>
          <w:sz w:val="16"/>
          <w:szCs w:val="16"/>
        </w:rPr>
      </w:pPr>
      <w:r w:rsidRPr="00B75154">
        <w:rPr>
          <w:rFonts w:ascii="Arial" w:hAnsi="Arial"/>
          <w:sz w:val="16"/>
        </w:rPr>
        <w:t>Schmitz Cargobull is the leading manufacturer of semi-trailers for temperature-controlled freight, general cargo and bulk goods in Europe</w:t>
      </w:r>
      <w:r w:rsidRPr="00B75154">
        <w:rPr>
          <w:rFonts w:ascii="Arial" w:hAnsi="Arial"/>
          <w:color w:val="FF0000"/>
          <w:sz w:val="16"/>
        </w:rPr>
        <w:t xml:space="preserve">, </w:t>
      </w:r>
      <w:r w:rsidRPr="00B75154">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B75154" w:rsidRDefault="002E2B59" w:rsidP="002E2B59">
      <w:pPr>
        <w:pStyle w:val="StandardWeb"/>
        <w:spacing w:before="0" w:beforeAutospacing="0" w:after="0" w:afterAutospacing="0"/>
        <w:rPr>
          <w:rFonts w:ascii="Arial" w:hAnsi="Arial" w:cs="Arial"/>
          <w:sz w:val="16"/>
          <w:szCs w:val="16"/>
        </w:rPr>
      </w:pPr>
      <w:r w:rsidRPr="00B75154">
        <w:rPr>
          <w:rFonts w:ascii="Arial" w:hAnsi="Arial"/>
          <w:sz w:val="16"/>
          <w:shd w:val="clear" w:color="auto" w:fill="FFFFFF"/>
        </w:rPr>
        <w:t xml:space="preserve">Schmitz Cargobull was founded in 1892 in Münsterland, Germany. The family-run company </w:t>
      </w:r>
      <w:r w:rsidRPr="00B75154">
        <w:rPr>
          <w:rFonts w:ascii="Arial" w:hAnsi="Arial"/>
          <w:sz w:val="16"/>
        </w:rPr>
        <w:t>produces around 50,000 vehicles per year with over 6,000 employees and generated</w:t>
      </w:r>
      <w:r w:rsidRPr="00B75154">
        <w:rPr>
          <w:rFonts w:ascii="Arial" w:hAnsi="Arial"/>
          <w:sz w:val="16"/>
          <w:shd w:val="clear" w:color="auto" w:fill="FFFFFF"/>
        </w:rPr>
        <w:t xml:space="preserve"> a turnover of around €2.16 billion in the financial year 2024/25. Its</w:t>
      </w:r>
      <w:r w:rsidRPr="00B75154">
        <w:rPr>
          <w:rFonts w:ascii="Arial" w:hAnsi="Arial"/>
          <w:sz w:val="16"/>
        </w:rPr>
        <w:t xml:space="preserve"> international production network is made up of factories in Germany, Lithuania, Spain, Türkiye, Romania and the UK.</w:t>
      </w:r>
    </w:p>
    <w:p w14:paraId="475D1B0B" w14:textId="77777777" w:rsidR="002E2B59" w:rsidRPr="00B75154" w:rsidRDefault="002E2B59" w:rsidP="002E2B59">
      <w:pPr>
        <w:ind w:right="283"/>
        <w:rPr>
          <w:b/>
          <w:sz w:val="16"/>
          <w:szCs w:val="16"/>
          <w:u w:val="single"/>
        </w:rPr>
      </w:pPr>
    </w:p>
    <w:p w14:paraId="59E347B7" w14:textId="77777777" w:rsidR="002E2B59" w:rsidRPr="00B75154" w:rsidRDefault="002E2B59" w:rsidP="002E2B59">
      <w:pPr>
        <w:ind w:right="283"/>
        <w:rPr>
          <w:b/>
          <w:sz w:val="16"/>
          <w:szCs w:val="16"/>
          <w:u w:val="single"/>
        </w:rPr>
      </w:pPr>
      <w:r w:rsidRPr="00B75154">
        <w:rPr>
          <w:b/>
          <w:sz w:val="16"/>
          <w:u w:val="single"/>
        </w:rPr>
        <w:t>The Schmitz Cargobull press team:</w:t>
      </w:r>
    </w:p>
    <w:p w14:paraId="7F4325B2" w14:textId="77777777" w:rsidR="002E2B59" w:rsidRPr="00B75154" w:rsidRDefault="002E2B59" w:rsidP="002E2B59">
      <w:pPr>
        <w:ind w:right="851"/>
        <w:rPr>
          <w:sz w:val="16"/>
          <w:szCs w:val="24"/>
        </w:rPr>
      </w:pPr>
      <w:r w:rsidRPr="00B75154">
        <w:rPr>
          <w:sz w:val="16"/>
        </w:rPr>
        <w:t>Anna Stuhlmeier</w:t>
      </w:r>
      <w:r w:rsidRPr="00B75154">
        <w:rPr>
          <w:sz w:val="16"/>
        </w:rPr>
        <w:tab/>
        <w:t xml:space="preserve">+49 2558 81-1340 I </w:t>
      </w:r>
      <w:hyperlink r:id="rId11" w:history="1">
        <w:r w:rsidRPr="00B75154">
          <w:rPr>
            <w:rStyle w:val="Hyperlink"/>
            <w:color w:val="000000"/>
            <w:sz w:val="16"/>
          </w:rPr>
          <w:t>anna.stuhlmeier@cargobull.com</w:t>
        </w:r>
      </w:hyperlink>
    </w:p>
    <w:p w14:paraId="4E0A2549" w14:textId="77777777" w:rsidR="002E2B59" w:rsidRPr="00B75154" w:rsidRDefault="002E2B59" w:rsidP="002E2B59">
      <w:pPr>
        <w:rPr>
          <w:b/>
          <w:bCs/>
          <w:color w:val="000000"/>
          <w:sz w:val="16"/>
          <w:szCs w:val="16"/>
          <w:u w:val="single"/>
        </w:rPr>
      </w:pPr>
      <w:r w:rsidRPr="00B75154">
        <w:rPr>
          <w:sz w:val="16"/>
        </w:rPr>
        <w:t>Andrea Beckonert</w:t>
      </w:r>
      <w:r w:rsidRPr="00B75154">
        <w:rPr>
          <w:sz w:val="16"/>
        </w:rPr>
        <w:tab/>
        <w:t xml:space="preserve">+49 2558 81-1321 I </w:t>
      </w:r>
      <w:hyperlink r:id="rId12" w:history="1">
        <w:r w:rsidRPr="00B75154">
          <w:rPr>
            <w:rStyle w:val="Hyperlink"/>
            <w:color w:val="000000"/>
            <w:sz w:val="16"/>
          </w:rPr>
          <w:t>andrea.beckonert@cargobull.com</w:t>
        </w:r>
      </w:hyperlink>
      <w:r w:rsidRPr="00B75154">
        <w:br/>
      </w:r>
      <w:r w:rsidRPr="00B75154">
        <w:rPr>
          <w:sz w:val="16"/>
        </w:rPr>
        <w:t>Silke Hesener</w:t>
      </w:r>
      <w:r w:rsidRPr="00B75154">
        <w:rPr>
          <w:sz w:val="16"/>
        </w:rPr>
        <w:tab/>
        <w:t xml:space="preserve">+49 2558 81-1501 I </w:t>
      </w:r>
      <w:hyperlink r:id="rId13" w:history="1">
        <w:r w:rsidRPr="00B75154">
          <w:rPr>
            <w:rStyle w:val="Hyperlink"/>
            <w:color w:val="000000"/>
            <w:sz w:val="16"/>
          </w:rPr>
          <w:t>silke.hesener@cargobull.com</w:t>
        </w:r>
      </w:hyperlink>
    </w:p>
    <w:p w14:paraId="0D1FAA62" w14:textId="733C1D5B" w:rsidR="0021675B" w:rsidRPr="00B75154" w:rsidRDefault="0021675B" w:rsidP="000552C5">
      <w:pPr>
        <w:rPr>
          <w:sz w:val="16"/>
          <w:szCs w:val="24"/>
        </w:rPr>
      </w:pPr>
    </w:p>
    <w:sectPr w:rsidR="0021675B" w:rsidRPr="00B75154"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3727" w14:textId="77777777" w:rsidR="005C1D76" w:rsidRPr="00B26681" w:rsidRDefault="005C1D76" w:rsidP="001C7A21">
      <w:r w:rsidRPr="00B26681">
        <w:separator/>
      </w:r>
    </w:p>
  </w:endnote>
  <w:endnote w:type="continuationSeparator" w:id="0">
    <w:p w14:paraId="1DF5B83C" w14:textId="77777777" w:rsidR="005C1D76" w:rsidRPr="00B26681" w:rsidRDefault="005C1D76" w:rsidP="001C7A21">
      <w:r w:rsidRPr="00B26681">
        <w:continuationSeparator/>
      </w:r>
    </w:p>
  </w:endnote>
  <w:endnote w:type="continuationNotice" w:id="1">
    <w:p w14:paraId="6196AD81" w14:textId="77777777" w:rsidR="005C1D76" w:rsidRPr="00B26681" w:rsidRDefault="005C1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1859" w14:textId="77777777" w:rsidR="005C1D76" w:rsidRPr="00B26681" w:rsidRDefault="005C1D76" w:rsidP="001C7A21">
      <w:r w:rsidRPr="00B26681">
        <w:separator/>
      </w:r>
    </w:p>
  </w:footnote>
  <w:footnote w:type="continuationSeparator" w:id="0">
    <w:p w14:paraId="6B4D03D2" w14:textId="77777777" w:rsidR="005C1D76" w:rsidRPr="00B26681" w:rsidRDefault="005C1D76" w:rsidP="001C7A21">
      <w:r w:rsidRPr="00B26681">
        <w:continuationSeparator/>
      </w:r>
    </w:p>
  </w:footnote>
  <w:footnote w:type="continuationNotice" w:id="1">
    <w:p w14:paraId="6958C274" w14:textId="77777777" w:rsidR="005C1D76" w:rsidRPr="00B26681" w:rsidRDefault="005C1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B3"/>
    <w:rsid w:val="000F6E6C"/>
    <w:rsid w:val="001008AE"/>
    <w:rsid w:val="0010289B"/>
    <w:rsid w:val="0010393B"/>
    <w:rsid w:val="00105327"/>
    <w:rsid w:val="0010641D"/>
    <w:rsid w:val="00107089"/>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4DFE"/>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A6B"/>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2BD"/>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1DA"/>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0A54"/>
    <w:rsid w:val="003A1BDE"/>
    <w:rsid w:val="003A1EBF"/>
    <w:rsid w:val="003A200B"/>
    <w:rsid w:val="003A3E82"/>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4B4B"/>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26DC"/>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1EB"/>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5472"/>
    <w:rsid w:val="00505B9D"/>
    <w:rsid w:val="00505DD7"/>
    <w:rsid w:val="00506509"/>
    <w:rsid w:val="00506715"/>
    <w:rsid w:val="00506F16"/>
    <w:rsid w:val="0050726D"/>
    <w:rsid w:val="00507AF9"/>
    <w:rsid w:val="005127A3"/>
    <w:rsid w:val="00512804"/>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D7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46D"/>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41A2"/>
    <w:rsid w:val="006C450C"/>
    <w:rsid w:val="006C4623"/>
    <w:rsid w:val="006C47E9"/>
    <w:rsid w:val="006C5A22"/>
    <w:rsid w:val="006C62F6"/>
    <w:rsid w:val="006C7053"/>
    <w:rsid w:val="006C714F"/>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69FC"/>
    <w:rsid w:val="00717107"/>
    <w:rsid w:val="00717120"/>
    <w:rsid w:val="007172D7"/>
    <w:rsid w:val="0071791E"/>
    <w:rsid w:val="00717989"/>
    <w:rsid w:val="00721635"/>
    <w:rsid w:val="00721A0D"/>
    <w:rsid w:val="00722E13"/>
    <w:rsid w:val="007230D0"/>
    <w:rsid w:val="007234FA"/>
    <w:rsid w:val="007243CA"/>
    <w:rsid w:val="00726987"/>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11E"/>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36F2"/>
    <w:rsid w:val="009341BB"/>
    <w:rsid w:val="009350B4"/>
    <w:rsid w:val="0093554B"/>
    <w:rsid w:val="009358D1"/>
    <w:rsid w:val="00935FB2"/>
    <w:rsid w:val="00937042"/>
    <w:rsid w:val="009410B2"/>
    <w:rsid w:val="009412FD"/>
    <w:rsid w:val="009420C8"/>
    <w:rsid w:val="009431CB"/>
    <w:rsid w:val="0094380C"/>
    <w:rsid w:val="00943919"/>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1F1A"/>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5441"/>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9A1"/>
    <w:rsid w:val="00B71A4B"/>
    <w:rsid w:val="00B71FB4"/>
    <w:rsid w:val="00B72111"/>
    <w:rsid w:val="00B7228B"/>
    <w:rsid w:val="00B724DC"/>
    <w:rsid w:val="00B72C06"/>
    <w:rsid w:val="00B72C1A"/>
    <w:rsid w:val="00B72E0E"/>
    <w:rsid w:val="00B7335F"/>
    <w:rsid w:val="00B73E72"/>
    <w:rsid w:val="00B74129"/>
    <w:rsid w:val="00B74E54"/>
    <w:rsid w:val="00B75154"/>
    <w:rsid w:val="00B7580C"/>
    <w:rsid w:val="00B76870"/>
    <w:rsid w:val="00B76B82"/>
    <w:rsid w:val="00B80011"/>
    <w:rsid w:val="00B80030"/>
    <w:rsid w:val="00B80350"/>
    <w:rsid w:val="00B81ECD"/>
    <w:rsid w:val="00B82266"/>
    <w:rsid w:val="00B825BE"/>
    <w:rsid w:val="00B82F74"/>
    <w:rsid w:val="00B844E2"/>
    <w:rsid w:val="00B8459D"/>
    <w:rsid w:val="00B847A7"/>
    <w:rsid w:val="00B85B07"/>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30B3"/>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6A5"/>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485"/>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46BB"/>
    <w:rsid w:val="00E556A9"/>
    <w:rsid w:val="00E57708"/>
    <w:rsid w:val="00E57E97"/>
    <w:rsid w:val="00E60BB7"/>
    <w:rsid w:val="00E610F3"/>
    <w:rsid w:val="00E62107"/>
    <w:rsid w:val="00E62753"/>
    <w:rsid w:val="00E632D3"/>
    <w:rsid w:val="00E63E28"/>
    <w:rsid w:val="00E643D8"/>
    <w:rsid w:val="00E6561C"/>
    <w:rsid w:val="00E65EE8"/>
    <w:rsid w:val="00E663E8"/>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47"/>
    <w:rsid w:val="00EA5918"/>
    <w:rsid w:val="00EA5AE0"/>
    <w:rsid w:val="00EA61CB"/>
    <w:rsid w:val="00EA759B"/>
    <w:rsid w:val="00EA7623"/>
    <w:rsid w:val="00EA7979"/>
    <w:rsid w:val="00EB092B"/>
    <w:rsid w:val="00EB2DE0"/>
    <w:rsid w:val="00EB347D"/>
    <w:rsid w:val="00EB35BC"/>
    <w:rsid w:val="00EB4CE0"/>
    <w:rsid w:val="00EB62DC"/>
    <w:rsid w:val="00EB65F4"/>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57AB"/>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3732"/>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BF257240-40D2-496F-983D-9E8A4CE1A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4216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4876</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161</cp:revision>
  <cp:lastPrinted>2026-04-13T03:20:00Z</cp:lastPrinted>
  <dcterms:created xsi:type="dcterms:W3CDTF">2026-04-14T17:48:00Z</dcterms:created>
  <dcterms:modified xsi:type="dcterms:W3CDTF">2026-06-09T09:59:00Z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11a4a475-3787-4004-baa9-f187bd3babc0</vt:lpwstr>
  </property>
</Properties>
</file>