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60193">
      <w:pPr>
        <w:ind w:left="2832" w:right="993" w:firstLine="708"/>
        <w:jc w:val="right"/>
        <w:rPr>
          <w:rFonts w:eastAsia="Times New Roman"/>
          <w:b/>
          <w:sz w:val="44"/>
          <w:szCs w:val="20"/>
        </w:rPr>
      </w:pPr>
      <w:r w:rsidRPr="000552C5">
        <w:rPr>
          <w:rFonts w:eastAsia="Times New Roman"/>
          <w:b/>
          <w:sz w:val="44"/>
        </w:rPr>
        <w:t>Presse-Information</w:t>
      </w:r>
    </w:p>
    <w:p w14:paraId="1B02E0C6" w14:textId="3E732A5C" w:rsidR="001C7A21" w:rsidRPr="000552C5" w:rsidRDefault="001C7A21" w:rsidP="00160193">
      <w:pPr>
        <w:ind w:right="993"/>
        <w:jc w:val="right"/>
        <w:rPr>
          <w:rFonts w:eastAsia="Times New Roman"/>
          <w:b/>
          <w:bCs/>
        </w:rPr>
      </w:pPr>
      <w:bookmarkStart w:id="0" w:name="_Hlk206073274"/>
      <w:r w:rsidRPr="000552C5">
        <w:rPr>
          <w:rFonts w:eastAsia="Times New Roman"/>
          <w:b/>
          <w:bCs/>
        </w:rPr>
        <w:t>202</w:t>
      </w:r>
      <w:r w:rsidR="009D7213">
        <w:rPr>
          <w:rFonts w:eastAsia="Times New Roman"/>
          <w:b/>
          <w:bCs/>
        </w:rPr>
        <w:t>6</w:t>
      </w:r>
      <w:r w:rsidRPr="000552C5">
        <w:rPr>
          <w:rFonts w:eastAsia="Times New Roman"/>
          <w:b/>
          <w:bCs/>
        </w:rPr>
        <w:t>-</w:t>
      </w:r>
      <w:r w:rsidR="007D2F61">
        <w:rPr>
          <w:rFonts w:eastAsia="Times New Roman"/>
          <w:b/>
          <w:bCs/>
        </w:rPr>
        <w:t>11</w:t>
      </w:r>
      <w:r w:rsidR="003019FD">
        <w:rPr>
          <w:rFonts w:eastAsia="Times New Roman"/>
          <w:b/>
          <w:bCs/>
        </w:rPr>
        <w:t>8</w:t>
      </w:r>
    </w:p>
    <w:bookmarkEnd w:id="0"/>
    <w:p w14:paraId="48E13AA3" w14:textId="7A056DE6" w:rsidR="00BA065E" w:rsidRPr="00BA065E" w:rsidRDefault="00BA065E" w:rsidP="00160193">
      <w:pPr>
        <w:pStyle w:val="paragraph"/>
        <w:spacing w:before="0" w:beforeAutospacing="0" w:after="0" w:afterAutospacing="0"/>
        <w:ind w:right="993"/>
        <w:textAlignment w:val="baseline"/>
        <w:rPr>
          <w:rStyle w:val="normaltextrun"/>
          <w:rFonts w:ascii="Arial" w:hAnsi="Arial" w:cs="Arial"/>
          <w:b/>
          <w:bCs/>
          <w:sz w:val="20"/>
          <w:szCs w:val="20"/>
        </w:rPr>
      </w:pPr>
    </w:p>
    <w:p w14:paraId="3B32D5CD" w14:textId="77777777" w:rsidR="00592DA3" w:rsidRPr="00592DA3" w:rsidRDefault="00540684" w:rsidP="00592DA3">
      <w:pPr>
        <w:ind w:right="993"/>
        <w:rPr>
          <w:b/>
          <w:bCs/>
          <w:sz w:val="36"/>
          <w:szCs w:val="36"/>
          <w:shd w:val="clear" w:color="auto" w:fill="FFFFFF"/>
        </w:rPr>
      </w:pPr>
      <w:r w:rsidRPr="007D113B">
        <w:rPr>
          <w:rStyle w:val="normaltextrun"/>
          <w:b/>
          <w:bCs/>
          <w:sz w:val="16"/>
          <w:szCs w:val="16"/>
          <w:u w:val="single"/>
        </w:rPr>
        <w:t>Schmitz Cargobull AG</w:t>
      </w:r>
      <w:r w:rsidRPr="000552C5">
        <w:rPr>
          <w:rFonts w:ascii="Calibri" w:hAnsi="Calibri" w:cs="Calibri"/>
          <w:sz w:val="20"/>
          <w:szCs w:val="20"/>
        </w:rPr>
        <w:br/>
      </w:r>
      <w:r w:rsidR="00592DA3" w:rsidRPr="00592DA3">
        <w:rPr>
          <w:b/>
          <w:bCs/>
          <w:sz w:val="36"/>
          <w:szCs w:val="36"/>
          <w:shd w:val="clear" w:color="auto" w:fill="FFFFFF"/>
        </w:rPr>
        <w:t>Schmitz Cargobull bietet als erster Trailer-Hersteller eine für die Türkei zertifizierte Trailer-Telematik an</w:t>
      </w:r>
    </w:p>
    <w:p w14:paraId="4A679F37" w14:textId="6D59D492" w:rsidR="000F57A7" w:rsidRDefault="002A3437" w:rsidP="0013000E">
      <w:pPr>
        <w:spacing w:line="360" w:lineRule="auto"/>
        <w:ind w:right="993"/>
        <w:rPr>
          <w:shd w:val="clear" w:color="auto" w:fill="FFFFFF"/>
        </w:rPr>
      </w:pPr>
      <w:r>
        <w:rPr>
          <w:b/>
          <w:bCs/>
          <w:shd w:val="clear" w:color="auto" w:fill="FFFFFF"/>
        </w:rPr>
        <w:br/>
      </w:r>
      <w:r w:rsidRPr="002A3437">
        <w:rPr>
          <w:shd w:val="clear" w:color="auto" w:fill="FFFFFF"/>
        </w:rPr>
        <w:t>April 2026</w:t>
      </w:r>
      <w:r w:rsidR="000F57A7" w:rsidRPr="002A3437">
        <w:rPr>
          <w:shd w:val="clear" w:color="auto" w:fill="FFFFFF"/>
        </w:rPr>
        <w:t xml:space="preserve"> – Schmitz Cargobull bietet seine bewährte TrailerConnect® Telematik ab sofort auch in einer speziell für den türkischen Markt zertifizierten Version an. Damit erhalten Transportunternehmen, die in der Türkei operieren oder grenzüberschreitende Transporte durchführen, eine vollumfänglich zugelassene und zuverlässige Lösung zur digitalen Überwachung und Steuerung ihrer Trailerflotten.</w:t>
      </w:r>
      <w:r w:rsidR="00DC51C4">
        <w:rPr>
          <w:shd w:val="clear" w:color="auto" w:fill="FFFFFF"/>
        </w:rPr>
        <w:t xml:space="preserve"> </w:t>
      </w:r>
    </w:p>
    <w:p w14:paraId="542E8477" w14:textId="77777777" w:rsidR="00EA14D7" w:rsidRDefault="00EA14D7" w:rsidP="00160193">
      <w:pPr>
        <w:spacing w:line="360" w:lineRule="auto"/>
        <w:ind w:right="993"/>
        <w:rPr>
          <w:shd w:val="clear" w:color="auto" w:fill="FFFFFF"/>
        </w:rPr>
      </w:pPr>
    </w:p>
    <w:p w14:paraId="4B2CF4E3" w14:textId="59C69F76" w:rsidR="00BF564F" w:rsidRDefault="00BF564F">
      <w:pPr>
        <w:spacing w:line="360" w:lineRule="auto"/>
        <w:ind w:right="993"/>
      </w:pPr>
      <w:r>
        <w:rPr>
          <w:color w:val="000000"/>
          <w:shd w:val="clear" w:color="auto" w:fill="FFFFFF"/>
        </w:rPr>
        <w:t xml:space="preserve">Schmitz Cargobull </w:t>
      </w:r>
      <w:r w:rsidR="007646FD">
        <w:rPr>
          <w:color w:val="000000"/>
          <w:shd w:val="clear" w:color="auto" w:fill="FFFFFF"/>
        </w:rPr>
        <w:t xml:space="preserve">stattet </w:t>
      </w:r>
      <w:r w:rsidR="009A73C9">
        <w:rPr>
          <w:color w:val="000000"/>
          <w:shd w:val="clear" w:color="auto" w:fill="FFFFFF"/>
        </w:rPr>
        <w:t>die</w:t>
      </w:r>
      <w:r>
        <w:rPr>
          <w:color w:val="000000"/>
          <w:shd w:val="clear" w:color="auto" w:fill="FFFFFF"/>
        </w:rPr>
        <w:t xml:space="preserve"> </w:t>
      </w:r>
      <w:r w:rsidR="009A73C9">
        <w:rPr>
          <w:color w:val="000000"/>
          <w:shd w:val="clear" w:color="auto" w:fill="FFFFFF"/>
        </w:rPr>
        <w:t xml:space="preserve">Produktreihen </w:t>
      </w:r>
      <w:r w:rsidR="00957542">
        <w:rPr>
          <w:color w:val="000000"/>
          <w:shd w:val="clear" w:color="auto" w:fill="FFFFFF"/>
        </w:rPr>
        <w:t>serienmäßig mit dem</w:t>
      </w:r>
      <w:r>
        <w:rPr>
          <w:color w:val="000000"/>
          <w:shd w:val="clear" w:color="auto" w:fill="FFFFFF"/>
        </w:rPr>
        <w:t xml:space="preserve"> Telematiksystem TrailerConnect® </w:t>
      </w:r>
      <w:r w:rsidR="00957542">
        <w:rPr>
          <w:color w:val="000000"/>
          <w:shd w:val="clear" w:color="auto" w:fill="FFFFFF"/>
        </w:rPr>
        <w:t>aus</w:t>
      </w:r>
      <w:r>
        <w:rPr>
          <w:color w:val="000000"/>
          <w:shd w:val="clear" w:color="auto" w:fill="FFFFFF"/>
        </w:rPr>
        <w:t>. Dabei werden das Telematik-System und die verschiedenen Services auf die jeweiligen Anforderungen der Transportaufgabe und das Fahrzeug zugeschnitten. Mittlerweile wurden bereits über 305.000 Telematikeinheiten verkauft.</w:t>
      </w:r>
    </w:p>
    <w:p w14:paraId="323CBE7D" w14:textId="77777777" w:rsidR="004B6F9C" w:rsidRDefault="004B6F9C" w:rsidP="00160193">
      <w:pPr>
        <w:spacing w:line="360" w:lineRule="auto"/>
        <w:ind w:right="993"/>
        <w:rPr>
          <w:shd w:val="clear" w:color="auto" w:fill="FFFFFF"/>
        </w:rPr>
      </w:pPr>
    </w:p>
    <w:p w14:paraId="0453DC8C" w14:textId="1B5CE0C3" w:rsidR="000F57A7" w:rsidRDefault="000F57A7" w:rsidP="00160193">
      <w:pPr>
        <w:spacing w:line="360" w:lineRule="auto"/>
        <w:ind w:right="993"/>
        <w:rPr>
          <w:shd w:val="clear" w:color="auto" w:fill="FFFFFF"/>
        </w:rPr>
      </w:pPr>
      <w:r w:rsidRPr="002A3437">
        <w:rPr>
          <w:shd w:val="clear" w:color="auto" w:fill="FFFFFF"/>
        </w:rPr>
        <w:t xml:space="preserve">Für die Zulassung in einzelnen Ländern müssen jedoch länderspezifische regulatorische Anforderungen erfüllt werden. </w:t>
      </w:r>
      <w:r w:rsidR="007F10FD">
        <w:rPr>
          <w:shd w:val="clear" w:color="auto" w:fill="FFFFFF"/>
        </w:rPr>
        <w:t xml:space="preserve">In der Türkei </w:t>
      </w:r>
      <w:r w:rsidR="00331D7D">
        <w:rPr>
          <w:shd w:val="clear" w:color="auto" w:fill="FFFFFF"/>
        </w:rPr>
        <w:t>gelten</w:t>
      </w:r>
      <w:r w:rsidR="00331D7D" w:rsidRPr="002A3437">
        <w:rPr>
          <w:shd w:val="clear" w:color="auto" w:fill="FFFFFF"/>
        </w:rPr>
        <w:t xml:space="preserve"> besondere</w:t>
      </w:r>
      <w:r w:rsidRPr="002A3437">
        <w:rPr>
          <w:shd w:val="clear" w:color="auto" w:fill="FFFFFF"/>
        </w:rPr>
        <w:t xml:space="preserve"> Vorgaben </w:t>
      </w:r>
      <w:r w:rsidR="00393017">
        <w:rPr>
          <w:shd w:val="clear" w:color="auto" w:fill="FFFFFF"/>
        </w:rPr>
        <w:t>für</w:t>
      </w:r>
      <w:r w:rsidR="00393017" w:rsidRPr="002A3437">
        <w:rPr>
          <w:shd w:val="clear" w:color="auto" w:fill="FFFFFF"/>
        </w:rPr>
        <w:t xml:space="preserve"> </w:t>
      </w:r>
      <w:r w:rsidRPr="002A3437">
        <w:rPr>
          <w:shd w:val="clear" w:color="auto" w:fill="FFFFFF"/>
        </w:rPr>
        <w:t>den Betrieb von Telematiksystemen – beispielsweise die verpflichtende Nutzung türkischer SIM-Karten sowie die Datenübertragung über durch nationale Behörden kontrollierte Server.</w:t>
      </w:r>
    </w:p>
    <w:p w14:paraId="1151D44A" w14:textId="77777777" w:rsidR="001C5934" w:rsidRDefault="001C5934" w:rsidP="00BD4AFE">
      <w:pPr>
        <w:spacing w:line="360" w:lineRule="auto"/>
        <w:ind w:right="993"/>
        <w:rPr>
          <w:shd w:val="clear" w:color="auto" w:fill="FFFFFF"/>
        </w:rPr>
      </w:pPr>
    </w:p>
    <w:p w14:paraId="5B092EC6" w14:textId="0ABAAA29" w:rsidR="0053572B" w:rsidRDefault="00EA14D7" w:rsidP="0053572B">
      <w:pPr>
        <w:spacing w:line="360" w:lineRule="auto"/>
        <w:ind w:right="993"/>
        <w:rPr>
          <w:shd w:val="clear" w:color="auto" w:fill="FFFFFF"/>
        </w:rPr>
      </w:pPr>
      <w:r w:rsidRPr="00EA14D7">
        <w:rPr>
          <w:shd w:val="clear" w:color="auto" w:fill="FFFFFF"/>
        </w:rPr>
        <w:t>„Mit der landesspezifischen Anpassung von TrailerConnect® gewährleisten wir für unsere Kunden in der Türkei eine vollständig regelkonforme und zugleich leistungs</w:t>
      </w:r>
      <w:r w:rsidR="005A1F46">
        <w:rPr>
          <w:shd w:val="clear" w:color="auto" w:fill="FFFFFF"/>
        </w:rPr>
        <w:t>starke</w:t>
      </w:r>
      <w:r w:rsidRPr="00EA14D7">
        <w:rPr>
          <w:shd w:val="clear" w:color="auto" w:fill="FFFFFF"/>
        </w:rPr>
        <w:t xml:space="preserve"> Telematiknutzung“, sagt Dr. Cafer Ince, </w:t>
      </w:r>
      <w:r w:rsidR="005F67B8">
        <w:rPr>
          <w:shd w:val="clear" w:color="auto" w:fill="FFFFFF"/>
        </w:rPr>
        <w:t>Head of Product Line</w:t>
      </w:r>
      <w:r w:rsidR="003D1B46">
        <w:rPr>
          <w:shd w:val="clear" w:color="auto" w:fill="FFFFFF"/>
        </w:rPr>
        <w:t xml:space="preserve"> Digi</w:t>
      </w:r>
      <w:r w:rsidRPr="00EA14D7">
        <w:rPr>
          <w:shd w:val="clear" w:color="auto" w:fill="FFFFFF"/>
        </w:rPr>
        <w:t xml:space="preserve">tal Services bei Schmitz Cargobull. „Die Einhaltung </w:t>
      </w:r>
      <w:r w:rsidR="00D97E72">
        <w:rPr>
          <w:shd w:val="clear" w:color="auto" w:fill="FFFFFF"/>
        </w:rPr>
        <w:t>der BTK</w:t>
      </w:r>
      <w:r w:rsidR="00D97E72" w:rsidRPr="00EA14D7">
        <w:rPr>
          <w:shd w:val="clear" w:color="auto" w:fill="FFFFFF"/>
        </w:rPr>
        <w:t>-Anforderungen</w:t>
      </w:r>
      <w:r w:rsidR="00B13763">
        <w:rPr>
          <w:shd w:val="clear" w:color="auto" w:fill="FFFFFF"/>
        </w:rPr>
        <w:t xml:space="preserve"> </w:t>
      </w:r>
      <w:r w:rsidR="00440922">
        <w:rPr>
          <w:shd w:val="clear" w:color="auto" w:fill="FFFFFF"/>
        </w:rPr>
        <w:t>(</w:t>
      </w:r>
      <w:hyperlink r:id="rId11" w:history="1">
        <w:r w:rsidR="003161AA" w:rsidRPr="00F627AE">
          <w:rPr>
            <w:rStyle w:val="cf11"/>
            <w:rFonts w:ascii="Arial" w:hAnsi="Arial" w:cs="Arial"/>
            <w:b w:val="0"/>
            <w:bCs w:val="0"/>
            <w:color w:val="0A0A0A"/>
            <w:sz w:val="22"/>
            <w:szCs w:val="22"/>
          </w:rPr>
          <w:t>BTK</w:t>
        </w:r>
        <w:r w:rsidR="004D2250">
          <w:rPr>
            <w:rStyle w:val="cf11"/>
            <w:rFonts w:ascii="Arial" w:hAnsi="Arial" w:cs="Arial"/>
            <w:b w:val="0"/>
            <w:bCs w:val="0"/>
            <w:color w:val="0A0A0A"/>
            <w:sz w:val="22"/>
            <w:szCs w:val="22"/>
          </w:rPr>
          <w:t xml:space="preserve">: </w:t>
        </w:r>
        <w:r w:rsidR="003161AA" w:rsidRPr="00F627AE">
          <w:rPr>
            <w:rStyle w:val="cf11"/>
            <w:rFonts w:ascii="Arial" w:hAnsi="Arial" w:cs="Arial"/>
            <w:b w:val="0"/>
            <w:bCs w:val="0"/>
            <w:color w:val="0A0A0A"/>
            <w:sz w:val="22"/>
            <w:szCs w:val="22"/>
          </w:rPr>
          <w:t>Bilgi Teknolojileri ve İletişim Kurumu</w:t>
        </w:r>
      </w:hyperlink>
      <w:r w:rsidR="009C1A90" w:rsidRPr="00F627AE">
        <w:rPr>
          <w:shd w:val="clear" w:color="auto" w:fill="FFFFFF"/>
        </w:rPr>
        <w:t>)</w:t>
      </w:r>
      <w:r w:rsidR="005A27A0">
        <w:rPr>
          <w:shd w:val="clear" w:color="auto" w:fill="FFFFFF"/>
        </w:rPr>
        <w:t xml:space="preserve"> </w:t>
      </w:r>
      <w:r w:rsidRPr="00EA14D7">
        <w:rPr>
          <w:shd w:val="clear" w:color="auto" w:fill="FFFFFF"/>
        </w:rPr>
        <w:t xml:space="preserve">gibt Transportunternehmen die notwendige Sicherheit, ihre Flotten mit Echtzeitdaten </w:t>
      </w:r>
      <w:r w:rsidR="0053572B" w:rsidRPr="00EA14D7">
        <w:rPr>
          <w:shd w:val="clear" w:color="auto" w:fill="FFFFFF"/>
        </w:rPr>
        <w:t>effizient zu managen und gleichzeitig sämtliche gesetzlichen Vorgaben zuverlässig zu erfüllen.“</w:t>
      </w:r>
    </w:p>
    <w:p w14:paraId="7D2C44BB" w14:textId="0A5438B3" w:rsidR="00EA14D7" w:rsidRPr="00BD4AFE" w:rsidRDefault="00EA14D7" w:rsidP="00A15F15">
      <w:pPr>
        <w:spacing w:line="360" w:lineRule="auto"/>
        <w:ind w:right="993"/>
        <w:rPr>
          <w:shd w:val="clear" w:color="auto" w:fill="FFFFFF"/>
        </w:rPr>
      </w:pPr>
    </w:p>
    <w:p w14:paraId="2F6DFAB2" w14:textId="014AE8FC" w:rsidR="006E5BF1" w:rsidRPr="006E5BF1" w:rsidRDefault="006E5BF1" w:rsidP="00AC21D3">
      <w:pPr>
        <w:tabs>
          <w:tab w:val="left" w:pos="8505"/>
        </w:tabs>
        <w:spacing w:line="360" w:lineRule="auto"/>
        <w:ind w:right="850"/>
        <w:rPr>
          <w:b/>
          <w:bCs/>
          <w:shd w:val="clear" w:color="auto" w:fill="FFFFFF"/>
        </w:rPr>
      </w:pPr>
      <w:r w:rsidRPr="006E5BF1">
        <w:rPr>
          <w:b/>
          <w:bCs/>
          <w:shd w:val="clear" w:color="auto" w:fill="FFFFFF"/>
        </w:rPr>
        <w:t>TrailerConnect® – Die Plattform für effizientes und transparentes Flottenmanagement</w:t>
      </w:r>
      <w:r w:rsidR="00EA14D7">
        <w:rPr>
          <w:b/>
          <w:bCs/>
          <w:shd w:val="clear" w:color="auto" w:fill="FFFFFF"/>
        </w:rPr>
        <w:br/>
      </w:r>
    </w:p>
    <w:p w14:paraId="5F19A886" w14:textId="77777777" w:rsidR="00CC275D" w:rsidRDefault="006E5BF1" w:rsidP="00AC21D3">
      <w:pPr>
        <w:tabs>
          <w:tab w:val="left" w:pos="8505"/>
        </w:tabs>
        <w:spacing w:line="360" w:lineRule="auto"/>
        <w:ind w:right="850"/>
        <w:rPr>
          <w:shd w:val="clear" w:color="auto" w:fill="FFFFFF"/>
        </w:rPr>
      </w:pPr>
      <w:r w:rsidRPr="006E5BF1">
        <w:rPr>
          <w:shd w:val="clear" w:color="auto" w:fill="FFFFFF"/>
        </w:rPr>
        <w:t xml:space="preserve">Für Verlader und Spediteure </w:t>
      </w:r>
      <w:r w:rsidR="00BD57BD">
        <w:rPr>
          <w:shd w:val="clear" w:color="auto" w:fill="FFFFFF"/>
        </w:rPr>
        <w:t xml:space="preserve">stehen die </w:t>
      </w:r>
      <w:r w:rsidRPr="006E5BF1">
        <w:rPr>
          <w:shd w:val="clear" w:color="auto" w:fill="FFFFFF"/>
        </w:rPr>
        <w:t>Ladungssicherheit und</w:t>
      </w:r>
      <w:r w:rsidR="00BD57BD">
        <w:rPr>
          <w:shd w:val="clear" w:color="auto" w:fill="FFFFFF"/>
        </w:rPr>
        <w:t xml:space="preserve"> die</w:t>
      </w:r>
      <w:r w:rsidRPr="006E5BF1">
        <w:rPr>
          <w:shd w:val="clear" w:color="auto" w:fill="FFFFFF"/>
        </w:rPr>
        <w:t xml:space="preserve"> lückenlose Überwachung des Transportprozesses im Mittelpunkt. </w:t>
      </w:r>
      <w:r w:rsidR="00135F60">
        <w:rPr>
          <w:shd w:val="clear" w:color="auto" w:fill="FFFFFF"/>
        </w:rPr>
        <w:t>Deme</w:t>
      </w:r>
      <w:r w:rsidRPr="006E5BF1">
        <w:rPr>
          <w:shd w:val="clear" w:color="auto" w:fill="FFFFFF"/>
        </w:rPr>
        <w:t xml:space="preserve">ntsprechend steigt die </w:t>
      </w:r>
    </w:p>
    <w:p w14:paraId="499656F6" w14:textId="77777777" w:rsidR="008A781A" w:rsidRDefault="008A781A" w:rsidP="00CC275D">
      <w:pPr>
        <w:tabs>
          <w:tab w:val="left" w:pos="8505"/>
        </w:tabs>
        <w:spacing w:line="360" w:lineRule="auto"/>
        <w:ind w:right="850"/>
        <w:jc w:val="right"/>
        <w:rPr>
          <w:b/>
          <w:bCs/>
          <w:shd w:val="clear" w:color="auto" w:fill="FFFFFF"/>
        </w:rPr>
      </w:pPr>
    </w:p>
    <w:p w14:paraId="102207B2" w14:textId="5A6AADB1" w:rsidR="00CC275D" w:rsidRDefault="00CC275D" w:rsidP="00CC275D">
      <w:pPr>
        <w:tabs>
          <w:tab w:val="left" w:pos="8505"/>
        </w:tabs>
        <w:spacing w:line="360" w:lineRule="auto"/>
        <w:ind w:right="850"/>
        <w:jc w:val="right"/>
        <w:rPr>
          <w:b/>
          <w:bCs/>
          <w:shd w:val="clear" w:color="auto" w:fill="FFFFFF"/>
        </w:rPr>
      </w:pPr>
      <w:r>
        <w:rPr>
          <w:b/>
          <w:bCs/>
          <w:shd w:val="clear" w:color="auto" w:fill="FFFFFF"/>
        </w:rPr>
        <w:t>2026-118</w:t>
      </w:r>
    </w:p>
    <w:p w14:paraId="2937482C" w14:textId="29F4ED49" w:rsidR="006E5BF1" w:rsidRDefault="006E5BF1" w:rsidP="00AC21D3">
      <w:pPr>
        <w:tabs>
          <w:tab w:val="left" w:pos="8505"/>
        </w:tabs>
        <w:spacing w:line="360" w:lineRule="auto"/>
        <w:ind w:right="850"/>
        <w:rPr>
          <w:shd w:val="clear" w:color="auto" w:fill="FFFFFF"/>
        </w:rPr>
      </w:pPr>
      <w:r w:rsidRPr="006E5BF1">
        <w:rPr>
          <w:shd w:val="clear" w:color="auto" w:fill="FFFFFF"/>
        </w:rPr>
        <w:t>Bedeutung verlässlicher Echtzeitdaten entlang der gesamten Logistikkette. TrailerConnect® schafft hierfür eine leistungsstarke Grundlage: Die Telematikplattform ermöglicht die optimale Steuerung vernetzter Transportprozesse und trägt wesentlich zur Effizienzsteigerung sowie zur Senkung der Total Cost of Ownership (TCO) bei.</w:t>
      </w:r>
    </w:p>
    <w:p w14:paraId="43964519" w14:textId="77777777" w:rsidR="00AC21D3" w:rsidRDefault="00AC21D3" w:rsidP="00AC21D3">
      <w:pPr>
        <w:tabs>
          <w:tab w:val="left" w:pos="8505"/>
        </w:tabs>
        <w:spacing w:line="360" w:lineRule="auto"/>
        <w:ind w:right="850"/>
        <w:rPr>
          <w:shd w:val="clear" w:color="auto" w:fill="FFFFFF"/>
        </w:rPr>
      </w:pPr>
    </w:p>
    <w:p w14:paraId="3113BABA" w14:textId="0E501D8A" w:rsidR="004331E4" w:rsidRPr="004331E4" w:rsidRDefault="004331E4" w:rsidP="004331E4">
      <w:pPr>
        <w:tabs>
          <w:tab w:val="left" w:pos="8505"/>
        </w:tabs>
        <w:spacing w:line="360" w:lineRule="auto"/>
        <w:ind w:right="850"/>
        <w:rPr>
          <w:shd w:val="clear" w:color="auto" w:fill="FFFFFF"/>
        </w:rPr>
      </w:pPr>
      <w:r w:rsidRPr="004331E4">
        <w:rPr>
          <w:b/>
          <w:bCs/>
          <w:shd w:val="clear" w:color="auto" w:fill="FFFFFF"/>
        </w:rPr>
        <w:t xml:space="preserve">Schmitz Cargobull Türkiye </w:t>
      </w:r>
      <w:r w:rsidR="0025716B">
        <w:rPr>
          <w:b/>
          <w:bCs/>
          <w:shd w:val="clear" w:color="auto" w:fill="FFFFFF"/>
        </w:rPr>
        <w:t>– kontinuierliches Wachstum seit</w:t>
      </w:r>
      <w:r w:rsidRPr="004331E4">
        <w:rPr>
          <w:b/>
          <w:bCs/>
          <w:shd w:val="clear" w:color="auto" w:fill="FFFFFF"/>
        </w:rPr>
        <w:t xml:space="preserve"> 2017</w:t>
      </w:r>
    </w:p>
    <w:p w14:paraId="43BF75C9" w14:textId="3685AD31" w:rsidR="007B16EC" w:rsidRPr="004331E4" w:rsidRDefault="007E72B4" w:rsidP="007B16EC">
      <w:pPr>
        <w:tabs>
          <w:tab w:val="left" w:pos="8505"/>
        </w:tabs>
        <w:spacing w:line="360" w:lineRule="auto"/>
        <w:ind w:right="850"/>
        <w:rPr>
          <w:shd w:val="clear" w:color="auto" w:fill="FFFFFF"/>
        </w:rPr>
      </w:pPr>
      <w:r w:rsidRPr="007E72B4">
        <w:rPr>
          <w:shd w:val="clear" w:color="auto" w:fill="FFFFFF"/>
        </w:rPr>
        <w:t xml:space="preserve">Kerem Taş, </w:t>
      </w:r>
      <w:r w:rsidR="00CA7E87">
        <w:rPr>
          <w:shd w:val="clear" w:color="auto" w:fill="FFFFFF"/>
        </w:rPr>
        <w:t>Managing Director</w:t>
      </w:r>
      <w:r w:rsidRPr="007E72B4">
        <w:rPr>
          <w:shd w:val="clear" w:color="auto" w:fill="FFFFFF"/>
        </w:rPr>
        <w:t xml:space="preserve"> </w:t>
      </w:r>
      <w:r w:rsidR="003D1B46">
        <w:rPr>
          <w:shd w:val="clear" w:color="auto" w:fill="FFFFFF"/>
        </w:rPr>
        <w:t>S</w:t>
      </w:r>
      <w:r w:rsidRPr="007E72B4">
        <w:rPr>
          <w:shd w:val="clear" w:color="auto" w:fill="FFFFFF"/>
        </w:rPr>
        <w:t xml:space="preserve">chmitz Cargobull </w:t>
      </w:r>
      <w:r w:rsidR="003D1B46">
        <w:rPr>
          <w:shd w:val="clear" w:color="auto" w:fill="FFFFFF"/>
        </w:rPr>
        <w:t>Türkei</w:t>
      </w:r>
      <w:r w:rsidRPr="007E72B4">
        <w:rPr>
          <w:shd w:val="clear" w:color="auto" w:fill="FFFFFF"/>
        </w:rPr>
        <w:t>, unterstreicht das kontinuierliche Wachstum des seit 2017 in Betrieb befindlichen Werkes in Sakarya</w:t>
      </w:r>
      <w:r w:rsidRPr="007E72B4">
        <w:rPr>
          <w:shd w:val="clear" w:color="auto" w:fill="FFFFFF"/>
        </w:rPr>
        <w:noBreakHyphen/>
        <w:t xml:space="preserve">Erenler. Er hebt hervor, dass das Produktportfolio durch neue Projekte und Entwicklungen Jahr für Jahr konsequent ausgebaut </w:t>
      </w:r>
      <w:r w:rsidR="007B16EC">
        <w:rPr>
          <w:shd w:val="clear" w:color="auto" w:fill="FFFFFF"/>
        </w:rPr>
        <w:t>wurde</w:t>
      </w:r>
      <w:r w:rsidRPr="007E72B4">
        <w:rPr>
          <w:shd w:val="clear" w:color="auto" w:fill="FFFFFF"/>
        </w:rPr>
        <w:t>.</w:t>
      </w:r>
      <w:r w:rsidR="007B16EC">
        <w:rPr>
          <w:shd w:val="clear" w:color="auto" w:fill="FFFFFF"/>
        </w:rPr>
        <w:t xml:space="preserve"> </w:t>
      </w:r>
      <w:r w:rsidR="007B16EC" w:rsidRPr="004331E4">
        <w:rPr>
          <w:shd w:val="clear" w:color="auto" w:fill="FFFFFF"/>
        </w:rPr>
        <w:t xml:space="preserve">„Heute ist das Werk eines </w:t>
      </w:r>
      <w:r w:rsidR="007B16EC">
        <w:rPr>
          <w:shd w:val="clear" w:color="auto" w:fill="FFFFFF"/>
        </w:rPr>
        <w:t>der</w:t>
      </w:r>
      <w:r w:rsidR="007B16EC" w:rsidRPr="004331E4">
        <w:rPr>
          <w:shd w:val="clear" w:color="auto" w:fill="FFFFFF"/>
        </w:rPr>
        <w:t xml:space="preserve"> </w:t>
      </w:r>
      <w:r w:rsidR="007B16EC">
        <w:rPr>
          <w:shd w:val="clear" w:color="auto" w:fill="FFFFFF"/>
        </w:rPr>
        <w:t xml:space="preserve">nur </w:t>
      </w:r>
      <w:r w:rsidR="007B16EC" w:rsidRPr="004331E4">
        <w:rPr>
          <w:shd w:val="clear" w:color="auto" w:fill="FFFFFF"/>
        </w:rPr>
        <w:t xml:space="preserve">zwei </w:t>
      </w:r>
      <w:r w:rsidR="007B16EC">
        <w:rPr>
          <w:shd w:val="clear" w:color="auto" w:fill="FFFFFF"/>
        </w:rPr>
        <w:t xml:space="preserve">Produktionsstätten </w:t>
      </w:r>
      <w:r w:rsidR="007B16EC" w:rsidRPr="004331E4">
        <w:rPr>
          <w:shd w:val="clear" w:color="auto" w:fill="FFFFFF"/>
        </w:rPr>
        <w:t xml:space="preserve">weltweit, </w:t>
      </w:r>
      <w:r w:rsidR="007B16EC">
        <w:rPr>
          <w:shd w:val="clear" w:color="auto" w:fill="FFFFFF"/>
        </w:rPr>
        <w:t xml:space="preserve">welches </w:t>
      </w:r>
      <w:r w:rsidR="007B16EC" w:rsidRPr="004331E4">
        <w:rPr>
          <w:shd w:val="clear" w:color="auto" w:fill="FFFFFF"/>
        </w:rPr>
        <w:t>die Schmitz Cargobull</w:t>
      </w:r>
      <w:r w:rsidR="007B16EC">
        <w:rPr>
          <w:shd w:val="clear" w:color="auto" w:fill="FFFFFF"/>
        </w:rPr>
        <w:t xml:space="preserve"> </w:t>
      </w:r>
      <w:r w:rsidR="007B16EC" w:rsidRPr="004331E4">
        <w:rPr>
          <w:shd w:val="clear" w:color="auto" w:fill="FFFFFF"/>
        </w:rPr>
        <w:t>Achsen produzieren. Es ist zudem das einzige Werk, das Schmitz Cargobull</w:t>
      </w:r>
      <w:r w:rsidR="007B16EC">
        <w:rPr>
          <w:shd w:val="clear" w:color="auto" w:fill="FFFFFF"/>
        </w:rPr>
        <w:t xml:space="preserve"> </w:t>
      </w:r>
      <w:r w:rsidR="007B16EC" w:rsidRPr="004331E4">
        <w:rPr>
          <w:shd w:val="clear" w:color="auto" w:fill="FFFFFF"/>
        </w:rPr>
        <w:t>Containerchassis für Märkte weltweit herstellt“, sagt Taş.</w:t>
      </w:r>
    </w:p>
    <w:p w14:paraId="2BE6533E" w14:textId="23168314" w:rsidR="007E72B4" w:rsidRDefault="007E72B4" w:rsidP="004331E4">
      <w:pPr>
        <w:tabs>
          <w:tab w:val="left" w:pos="8505"/>
        </w:tabs>
        <w:spacing w:line="360" w:lineRule="auto"/>
        <w:ind w:right="850"/>
        <w:rPr>
          <w:shd w:val="clear" w:color="auto" w:fill="FFFFFF"/>
        </w:rPr>
      </w:pPr>
    </w:p>
    <w:p w14:paraId="03B3FF46" w14:textId="55274B91" w:rsidR="004331E4" w:rsidRPr="00CC275D" w:rsidRDefault="00E35BFD" w:rsidP="004331E4">
      <w:pPr>
        <w:tabs>
          <w:tab w:val="left" w:pos="8505"/>
        </w:tabs>
        <w:spacing w:line="360" w:lineRule="auto"/>
        <w:ind w:right="850"/>
        <w:rPr>
          <w:shd w:val="clear" w:color="auto" w:fill="FFFFFF"/>
        </w:rPr>
      </w:pPr>
      <w:r w:rsidRPr="00CC275D">
        <w:rPr>
          <w:b/>
          <w:bCs/>
          <w:shd w:val="clear" w:color="auto" w:fill="FFFFFF"/>
        </w:rPr>
        <w:t>Starke Marktposition in der Türkei</w:t>
      </w:r>
    </w:p>
    <w:p w14:paraId="2DD2D079" w14:textId="63C5C864" w:rsidR="00E04ADE" w:rsidRPr="00E04ADE" w:rsidRDefault="00E04ADE" w:rsidP="00E04ADE">
      <w:pPr>
        <w:tabs>
          <w:tab w:val="left" w:pos="8505"/>
        </w:tabs>
        <w:spacing w:line="360" w:lineRule="auto"/>
        <w:ind w:right="850"/>
        <w:rPr>
          <w:shd w:val="clear" w:color="auto" w:fill="FFFFFF"/>
        </w:rPr>
      </w:pPr>
      <w:r w:rsidRPr="00CC275D">
        <w:rPr>
          <w:shd w:val="clear" w:color="auto" w:fill="FFFFFF"/>
        </w:rPr>
        <w:t xml:space="preserve">Murat Tokatlı, </w:t>
      </w:r>
      <w:r w:rsidR="00DC4689" w:rsidRPr="00DC4689">
        <w:rPr>
          <w:shd w:val="clear" w:color="auto" w:fill="FFFFFF"/>
        </w:rPr>
        <w:t>Head of Sales and Marketing</w:t>
      </w:r>
      <w:r w:rsidR="00DC4689" w:rsidRPr="00CC275D">
        <w:rPr>
          <w:shd w:val="clear" w:color="auto" w:fill="FFFFFF"/>
        </w:rPr>
        <w:t xml:space="preserve"> </w:t>
      </w:r>
      <w:r w:rsidRPr="00CC275D">
        <w:rPr>
          <w:shd w:val="clear" w:color="auto" w:fill="FFFFFF"/>
        </w:rPr>
        <w:t xml:space="preserve">Schmitz Cargobull </w:t>
      </w:r>
      <w:r w:rsidR="003D1B46">
        <w:rPr>
          <w:shd w:val="clear" w:color="auto" w:fill="FFFFFF"/>
        </w:rPr>
        <w:t>Türkei</w:t>
      </w:r>
      <w:r w:rsidRPr="00CC275D">
        <w:rPr>
          <w:shd w:val="clear" w:color="auto" w:fill="FFFFFF"/>
        </w:rPr>
        <w:t>, verweist auf die dynamische Entwicklung des türkischen Sattelaufliegermarktes in den vergangenen Jahren.</w:t>
      </w:r>
      <w:r w:rsidRPr="00CC275D">
        <w:rPr>
          <w:shd w:val="clear" w:color="auto" w:fill="FFFFFF"/>
        </w:rPr>
        <w:br/>
        <w:t>„Unsere Transportk</w:t>
      </w:r>
      <w:r w:rsidR="00E35BFD" w:rsidRPr="00CC275D">
        <w:rPr>
          <w:shd w:val="clear" w:color="auto" w:fill="FFFFFF"/>
        </w:rPr>
        <w:t>ältemaschinen S.CU</w:t>
      </w:r>
      <w:r w:rsidRPr="00CC275D">
        <w:rPr>
          <w:shd w:val="clear" w:color="auto" w:fill="FFFFFF"/>
        </w:rPr>
        <w:t xml:space="preserve"> sind für sämtliche Transportarten ausgelegt. Mit über 38.000 verkauften Einheiten </w:t>
      </w:r>
      <w:r w:rsidR="00C4541A" w:rsidRPr="00CC275D">
        <w:rPr>
          <w:shd w:val="clear" w:color="auto" w:fill="FFFFFF"/>
        </w:rPr>
        <w:t xml:space="preserve">unterstreichen </w:t>
      </w:r>
      <w:r w:rsidRPr="00CC275D">
        <w:rPr>
          <w:shd w:val="clear" w:color="auto" w:fill="FFFFFF"/>
        </w:rPr>
        <w:t xml:space="preserve">wir unsere </w:t>
      </w:r>
      <w:r w:rsidR="00E7633A" w:rsidRPr="00CC275D">
        <w:rPr>
          <w:shd w:val="clear" w:color="auto" w:fill="FFFFFF"/>
        </w:rPr>
        <w:t xml:space="preserve">starke Position </w:t>
      </w:r>
      <w:r w:rsidRPr="00CC275D">
        <w:rPr>
          <w:shd w:val="clear" w:color="auto" w:fill="FFFFFF"/>
        </w:rPr>
        <w:t xml:space="preserve">im temperaturgeführten Transport. </w:t>
      </w:r>
      <w:r w:rsidR="00A83FDB" w:rsidRPr="00CC275D">
        <w:rPr>
          <w:shd w:val="clear" w:color="auto" w:fill="FFFFFF"/>
        </w:rPr>
        <w:t>Auch</w:t>
      </w:r>
      <w:r w:rsidRPr="00CC275D">
        <w:rPr>
          <w:shd w:val="clear" w:color="auto" w:fill="FFFFFF"/>
        </w:rPr>
        <w:t xml:space="preserve"> die Daten des </w:t>
      </w:r>
      <w:r w:rsidR="001A0AE0" w:rsidRPr="00CC275D">
        <w:rPr>
          <w:shd w:val="clear" w:color="auto" w:fill="FFFFFF"/>
        </w:rPr>
        <w:t xml:space="preserve">türkischen </w:t>
      </w:r>
      <w:r w:rsidRPr="00CC275D">
        <w:rPr>
          <w:shd w:val="clear" w:color="auto" w:fill="FFFFFF"/>
        </w:rPr>
        <w:t>Verbandes</w:t>
      </w:r>
      <w:r w:rsidRPr="00E04ADE">
        <w:rPr>
          <w:shd w:val="clear" w:color="auto" w:fill="FFFFFF"/>
        </w:rPr>
        <w:t xml:space="preserve"> der Hersteller schwerer Nutzfahrzeuge (TAID)</w:t>
      </w:r>
      <w:r w:rsidR="007913DC">
        <w:rPr>
          <w:shd w:val="clear" w:color="auto" w:fill="FFFFFF"/>
        </w:rPr>
        <w:t xml:space="preserve"> zeigen dies: </w:t>
      </w:r>
      <w:r w:rsidRPr="00E04ADE">
        <w:rPr>
          <w:shd w:val="clear" w:color="auto" w:fill="FFFFFF"/>
        </w:rPr>
        <w:t xml:space="preserve">zwei von drei in der Türkei zugelassenen Kühlaufliegern </w:t>
      </w:r>
      <w:r w:rsidR="0098419E" w:rsidRPr="00E04ADE">
        <w:rPr>
          <w:shd w:val="clear" w:color="auto" w:fill="FFFFFF"/>
        </w:rPr>
        <w:t xml:space="preserve">stammen </w:t>
      </w:r>
      <w:r w:rsidRPr="00E04ADE">
        <w:rPr>
          <w:shd w:val="clear" w:color="auto" w:fill="FFFFFF"/>
        </w:rPr>
        <w:t xml:space="preserve">von Schmitz Cargobull. </w:t>
      </w:r>
      <w:r w:rsidR="0098419E">
        <w:rPr>
          <w:shd w:val="clear" w:color="auto" w:fill="FFFFFF"/>
        </w:rPr>
        <w:t>Das</w:t>
      </w:r>
      <w:r w:rsidR="0098419E" w:rsidRPr="00E04ADE">
        <w:rPr>
          <w:shd w:val="clear" w:color="auto" w:fill="FFFFFF"/>
        </w:rPr>
        <w:t xml:space="preserve"> </w:t>
      </w:r>
      <w:r w:rsidRPr="00E04ADE">
        <w:rPr>
          <w:shd w:val="clear" w:color="auto" w:fill="FFFFFF"/>
        </w:rPr>
        <w:t xml:space="preserve">bestätigt unsere </w:t>
      </w:r>
      <w:r w:rsidR="00704E03" w:rsidRPr="00E04ADE">
        <w:rPr>
          <w:shd w:val="clear" w:color="auto" w:fill="FFFFFF"/>
        </w:rPr>
        <w:t xml:space="preserve">seit Jahren </w:t>
      </w:r>
      <w:r w:rsidRPr="00E04ADE">
        <w:rPr>
          <w:shd w:val="clear" w:color="auto" w:fill="FFFFFF"/>
        </w:rPr>
        <w:t xml:space="preserve">führende </w:t>
      </w:r>
      <w:r w:rsidR="00704E03">
        <w:rPr>
          <w:shd w:val="clear" w:color="auto" w:fill="FFFFFF"/>
        </w:rPr>
        <w:t>Rolle</w:t>
      </w:r>
      <w:r w:rsidR="00704E03" w:rsidRPr="00E04ADE">
        <w:rPr>
          <w:shd w:val="clear" w:color="auto" w:fill="FFFFFF"/>
        </w:rPr>
        <w:t xml:space="preserve"> </w:t>
      </w:r>
      <w:r w:rsidRPr="00E04ADE">
        <w:rPr>
          <w:shd w:val="clear" w:color="auto" w:fill="FFFFFF"/>
        </w:rPr>
        <w:t>in diesem Marktsegment “, ergänzt Tokatlı.</w:t>
      </w:r>
    </w:p>
    <w:p w14:paraId="3DF80BD7" w14:textId="77777777" w:rsidR="00E04ADE" w:rsidRDefault="00E04ADE" w:rsidP="00AC21D3">
      <w:pPr>
        <w:tabs>
          <w:tab w:val="left" w:pos="8505"/>
        </w:tabs>
        <w:spacing w:line="360" w:lineRule="auto"/>
        <w:ind w:right="850"/>
        <w:rPr>
          <w:shd w:val="clear" w:color="auto" w:fill="FFFFFF"/>
        </w:rPr>
      </w:pPr>
    </w:p>
    <w:p w14:paraId="3A370A06" w14:textId="77777777" w:rsidR="004331E4" w:rsidRPr="00CC275D" w:rsidRDefault="004331E4" w:rsidP="004331E4">
      <w:pPr>
        <w:tabs>
          <w:tab w:val="left" w:pos="8505"/>
        </w:tabs>
        <w:spacing w:line="360" w:lineRule="auto"/>
        <w:ind w:right="850"/>
        <w:rPr>
          <w:b/>
          <w:bCs/>
          <w:shd w:val="clear" w:color="auto" w:fill="FFFFFF"/>
        </w:rPr>
      </w:pPr>
      <w:r w:rsidRPr="00CC275D">
        <w:rPr>
          <w:b/>
          <w:bCs/>
          <w:shd w:val="clear" w:color="auto" w:fill="FFFFFF"/>
        </w:rPr>
        <w:t>Mehr Effizienz, Sicherheit und Nachhaltigkeit</w:t>
      </w:r>
    </w:p>
    <w:p w14:paraId="39E661F9" w14:textId="0A2C42A1" w:rsidR="00CC275D" w:rsidRDefault="006E5BF1" w:rsidP="00AC21D3">
      <w:pPr>
        <w:tabs>
          <w:tab w:val="left" w:pos="8505"/>
        </w:tabs>
        <w:spacing w:line="360" w:lineRule="auto"/>
        <w:ind w:right="850"/>
        <w:rPr>
          <w:shd w:val="clear" w:color="auto" w:fill="FFFFFF"/>
        </w:rPr>
      </w:pPr>
      <w:r w:rsidRPr="00CC275D">
        <w:rPr>
          <w:shd w:val="clear" w:color="auto" w:fill="FFFFFF"/>
        </w:rPr>
        <w:t xml:space="preserve">TrailerConnect® erfasst sämtliche relevanten </w:t>
      </w:r>
      <w:r w:rsidR="00775E6B" w:rsidRPr="00CC275D">
        <w:rPr>
          <w:shd w:val="clear" w:color="auto" w:fill="FFFFFF"/>
        </w:rPr>
        <w:t xml:space="preserve">Informationen der </w:t>
      </w:r>
      <w:r w:rsidRPr="00CC275D">
        <w:rPr>
          <w:shd w:val="clear" w:color="auto" w:fill="FFFFFF"/>
        </w:rPr>
        <w:t>Trailer</w:t>
      </w:r>
      <w:r w:rsidR="00775E6B" w:rsidRPr="00CC275D">
        <w:rPr>
          <w:shd w:val="clear" w:color="auto" w:fill="FFFFFF"/>
        </w:rPr>
        <w:t>- und Transportkältemaschinen</w:t>
      </w:r>
      <w:r w:rsidRPr="00CC275D">
        <w:rPr>
          <w:shd w:val="clear" w:color="auto" w:fill="FFFFFF"/>
        </w:rPr>
        <w:t xml:space="preserve"> – darunter Position, EBS-Daten, Reifendruck, Türstatus</w:t>
      </w:r>
      <w:r w:rsidR="00775E6B" w:rsidRPr="00CC275D">
        <w:rPr>
          <w:shd w:val="clear" w:color="auto" w:fill="FFFFFF"/>
        </w:rPr>
        <w:t>, Temperaturdaten</w:t>
      </w:r>
      <w:r w:rsidRPr="00CC275D">
        <w:rPr>
          <w:shd w:val="clear" w:color="auto" w:fill="FFFFFF"/>
        </w:rPr>
        <w:t xml:space="preserve"> und weitere technische Parameter – und übermittelt sie in Echtzeit an das TrailerConnect® Portal. Disponenten erhalten damit eine verlässliche Datengrundlage, um Kapazitäten optimal zu nutzen und Leerfahrten zu vermeiden. Individuelle Alarme und Konfigurationen im Portal erleichtern die Steuerung der gesamten Flotte.</w:t>
      </w:r>
      <w:r w:rsidR="00EB76A7" w:rsidRPr="00CC275D">
        <w:rPr>
          <w:shd w:val="clear" w:color="auto" w:fill="FFFFFF"/>
        </w:rPr>
        <w:t xml:space="preserve"> </w:t>
      </w:r>
      <w:r w:rsidRPr="00CC275D">
        <w:rPr>
          <w:shd w:val="clear" w:color="auto" w:fill="FFFFFF"/>
        </w:rPr>
        <w:t>Historische Daten helfen zudem bei der präventiven Wartungsplanung. Frühzeitige Hinweise auf Verschleiß oder Auffälligkeiten reduzieren ungeplante Ausfälle, verkürzen Servicestopps und erhöhen die Verfügbarkeit der Fahrzeuge.</w:t>
      </w:r>
      <w:r w:rsidRPr="006E5BF1">
        <w:rPr>
          <w:shd w:val="clear" w:color="auto" w:fill="FFFFFF"/>
        </w:rPr>
        <w:t xml:space="preserve"> </w:t>
      </w:r>
    </w:p>
    <w:p w14:paraId="55CBB4FF" w14:textId="77777777" w:rsidR="00CC275D" w:rsidRDefault="00CC275D" w:rsidP="00AC21D3">
      <w:pPr>
        <w:tabs>
          <w:tab w:val="left" w:pos="8505"/>
        </w:tabs>
        <w:spacing w:line="360" w:lineRule="auto"/>
        <w:ind w:right="850"/>
        <w:rPr>
          <w:shd w:val="clear" w:color="auto" w:fill="FFFFFF"/>
        </w:rPr>
      </w:pPr>
    </w:p>
    <w:p w14:paraId="208F3F16" w14:textId="77777777" w:rsidR="00CC275D" w:rsidRDefault="00CC275D" w:rsidP="00AC21D3">
      <w:pPr>
        <w:tabs>
          <w:tab w:val="left" w:pos="8505"/>
        </w:tabs>
        <w:spacing w:line="360" w:lineRule="auto"/>
        <w:ind w:right="850"/>
        <w:rPr>
          <w:shd w:val="clear" w:color="auto" w:fill="FFFFFF"/>
        </w:rPr>
      </w:pPr>
    </w:p>
    <w:p w14:paraId="55FEC375" w14:textId="77777777" w:rsidR="00CC275D" w:rsidRDefault="00CC275D" w:rsidP="00AC21D3">
      <w:pPr>
        <w:tabs>
          <w:tab w:val="left" w:pos="8505"/>
        </w:tabs>
        <w:spacing w:line="360" w:lineRule="auto"/>
        <w:ind w:right="850"/>
        <w:rPr>
          <w:shd w:val="clear" w:color="auto" w:fill="FFFFFF"/>
        </w:rPr>
      </w:pPr>
    </w:p>
    <w:p w14:paraId="10DE68EF" w14:textId="77777777" w:rsidR="00CC275D" w:rsidRPr="00AC21D3" w:rsidRDefault="00CC275D" w:rsidP="00AC21D3">
      <w:pPr>
        <w:tabs>
          <w:tab w:val="left" w:pos="8505"/>
        </w:tabs>
        <w:spacing w:line="360" w:lineRule="auto"/>
        <w:ind w:right="850"/>
        <w:rPr>
          <w:shd w:val="clear" w:color="auto" w:fill="FFFFFF"/>
        </w:rPr>
      </w:pPr>
    </w:p>
    <w:p w14:paraId="130BAB9C" w14:textId="77777777" w:rsidR="00CC275D" w:rsidRPr="002F25D5" w:rsidRDefault="00CC275D" w:rsidP="00CC275D">
      <w:pPr>
        <w:tabs>
          <w:tab w:val="left" w:pos="8505"/>
        </w:tabs>
        <w:spacing w:line="360" w:lineRule="auto"/>
        <w:ind w:right="850"/>
        <w:jc w:val="right"/>
        <w:rPr>
          <w:b/>
          <w:bCs/>
          <w:shd w:val="clear" w:color="auto" w:fill="FFFFFF"/>
        </w:rPr>
      </w:pPr>
      <w:r w:rsidRPr="002F25D5">
        <w:rPr>
          <w:b/>
          <w:bCs/>
          <w:shd w:val="clear" w:color="auto" w:fill="FFFFFF"/>
        </w:rPr>
        <w:t>2026-118</w:t>
      </w:r>
    </w:p>
    <w:p w14:paraId="4644BEBB" w14:textId="77777777" w:rsidR="00A27915" w:rsidRPr="00AC21D3" w:rsidRDefault="00A27915" w:rsidP="00AC21D3">
      <w:pPr>
        <w:tabs>
          <w:tab w:val="left" w:pos="8505"/>
        </w:tabs>
        <w:spacing w:line="360" w:lineRule="auto"/>
        <w:ind w:right="850"/>
        <w:rPr>
          <w:b/>
          <w:bCs/>
          <w:shd w:val="clear" w:color="auto" w:fill="FFFFFF"/>
        </w:rPr>
      </w:pPr>
    </w:p>
    <w:p w14:paraId="3ACBF44A" w14:textId="490E4501" w:rsidR="00356C29" w:rsidRDefault="00FC4716" w:rsidP="00FC4716">
      <w:pPr>
        <w:tabs>
          <w:tab w:val="left" w:pos="8505"/>
        </w:tabs>
        <w:spacing w:line="360" w:lineRule="auto"/>
        <w:ind w:right="850"/>
        <w:rPr>
          <w:shd w:val="clear" w:color="auto" w:fill="FFFFFF"/>
        </w:rPr>
      </w:pPr>
      <w:r w:rsidRPr="00FC4716">
        <w:rPr>
          <w:shd w:val="clear" w:color="auto" w:fill="FFFFFF"/>
        </w:rPr>
        <w:t>TrailerConnect® verbessert nicht nur die betrieblichen Abläufe, sondern steigert zugleich die Sicherheit und Nachhaltigkeit im Transportalltag. Bei Abweichungen von vorgegebenen Routen oder sicherheitsrelevanten Ereignissen werden Verantwortliche unmittelbar benachrichtigt, was die Betriebssicherheit deutlich erhöht. Gleichzeitig sorgt eine bessere Auslastung der Trailer in Kombination mit der Reduktion von Leerfahrten dafür, dass Unternehmen effizienter und emissionsärmer arbeiten können. Auch die Funktionen zur Reifendruckkontrolle leisten einen wichtigen Beitrag, da sie den Kraftstoffverbrauch senken und damit den CO</w:t>
      </w:r>
      <w:r w:rsidRPr="00FC4716">
        <w:rPr>
          <w:rFonts w:ascii="Cambria Math" w:hAnsi="Cambria Math" w:cs="Cambria Math"/>
          <w:shd w:val="clear" w:color="auto" w:fill="FFFFFF"/>
        </w:rPr>
        <w:t>₂</w:t>
      </w:r>
      <w:r w:rsidRPr="00FC4716">
        <w:rPr>
          <w:shd w:val="clear" w:color="auto" w:fill="FFFFFF"/>
        </w:rPr>
        <w:t xml:space="preserve">-Ausstoß spürbar reduzieren. Darüber hinaus schafft TrailerConnect® </w:t>
      </w:r>
    </w:p>
    <w:p w14:paraId="1218D3E5" w14:textId="7DF62C5C" w:rsidR="00A15F15" w:rsidRDefault="00FC4716" w:rsidP="00FC4716">
      <w:pPr>
        <w:tabs>
          <w:tab w:val="left" w:pos="8505"/>
        </w:tabs>
        <w:spacing w:line="360" w:lineRule="auto"/>
        <w:ind w:right="850"/>
        <w:rPr>
          <w:shd w:val="clear" w:color="auto" w:fill="FFFFFF"/>
        </w:rPr>
      </w:pPr>
      <w:r w:rsidRPr="00FC4716">
        <w:rPr>
          <w:shd w:val="clear" w:color="auto" w:fill="FFFFFF"/>
        </w:rPr>
        <w:t xml:space="preserve">durch Echtzeitdaten, eine verlässliche Dokumentation und ein strukturiertes Berichtswesen </w:t>
      </w:r>
      <w:r w:rsidR="00CD1F8A">
        <w:rPr>
          <w:shd w:val="clear" w:color="auto" w:fill="FFFFFF"/>
        </w:rPr>
        <w:t xml:space="preserve">sowie </w:t>
      </w:r>
      <w:r w:rsidRPr="00FC4716">
        <w:rPr>
          <w:shd w:val="clear" w:color="auto" w:fill="FFFFFF"/>
        </w:rPr>
        <w:t xml:space="preserve">ein hohes Maß an Transparenz im gesamten Flottenmanagement. </w:t>
      </w:r>
    </w:p>
    <w:p w14:paraId="0BAC87C8" w14:textId="77777777" w:rsidR="002F25D5" w:rsidRDefault="002F25D5" w:rsidP="00356C29">
      <w:pPr>
        <w:tabs>
          <w:tab w:val="left" w:pos="8505"/>
        </w:tabs>
        <w:spacing w:line="360" w:lineRule="auto"/>
        <w:ind w:right="850"/>
        <w:jc w:val="right"/>
        <w:rPr>
          <w:shd w:val="clear" w:color="auto" w:fill="FFFFFF"/>
        </w:rPr>
      </w:pPr>
    </w:p>
    <w:p w14:paraId="3D206AB0" w14:textId="1ADC2CB9" w:rsidR="00FC4716" w:rsidRDefault="00FC4716" w:rsidP="00FC4716">
      <w:pPr>
        <w:tabs>
          <w:tab w:val="left" w:pos="8505"/>
        </w:tabs>
        <w:spacing w:line="360" w:lineRule="auto"/>
        <w:ind w:right="850"/>
        <w:rPr>
          <w:shd w:val="clear" w:color="auto" w:fill="FFFFFF"/>
        </w:rPr>
      </w:pPr>
      <w:r w:rsidRPr="00FC4716">
        <w:rPr>
          <w:shd w:val="clear" w:color="auto" w:fill="FFFFFF"/>
        </w:rPr>
        <w:t>Dies ermöglicht fundierte operative und strategische Entscheidungen und unterstützt Transportunternehmen dabei, ihre Prozesse nachhaltig zu optimieren.</w:t>
      </w:r>
    </w:p>
    <w:p w14:paraId="5C2CF9C2" w14:textId="77777777" w:rsidR="008A781A" w:rsidRDefault="008A781A" w:rsidP="00FC4716">
      <w:pPr>
        <w:tabs>
          <w:tab w:val="left" w:pos="8505"/>
        </w:tabs>
        <w:spacing w:line="360" w:lineRule="auto"/>
        <w:ind w:right="850"/>
        <w:rPr>
          <w:shd w:val="clear" w:color="auto" w:fill="FFFFFF"/>
        </w:rPr>
      </w:pPr>
    </w:p>
    <w:p w14:paraId="19D84751" w14:textId="252E9575" w:rsidR="0013000E" w:rsidRPr="00C631A8" w:rsidRDefault="0013000E" w:rsidP="00AC21D3">
      <w:pPr>
        <w:tabs>
          <w:tab w:val="left" w:pos="8505"/>
        </w:tabs>
        <w:spacing w:line="360" w:lineRule="auto"/>
        <w:ind w:right="850"/>
        <w:rPr>
          <w:sz w:val="16"/>
          <w:szCs w:val="16"/>
          <w:shd w:val="clear" w:color="auto" w:fill="FFFFFF"/>
        </w:rPr>
      </w:pPr>
    </w:p>
    <w:p w14:paraId="12FD4F0D" w14:textId="1493A619" w:rsidR="0013000E" w:rsidRPr="00C631A8" w:rsidRDefault="00C631A8" w:rsidP="00AC21D3">
      <w:pPr>
        <w:tabs>
          <w:tab w:val="left" w:pos="8505"/>
        </w:tabs>
        <w:spacing w:line="360" w:lineRule="auto"/>
        <w:ind w:right="850"/>
        <w:rPr>
          <w:sz w:val="16"/>
          <w:szCs w:val="16"/>
          <w:shd w:val="clear" w:color="auto" w:fill="FFFFFF"/>
        </w:rPr>
      </w:pPr>
      <w:r w:rsidRPr="00C631A8">
        <w:rPr>
          <w:sz w:val="16"/>
          <w:szCs w:val="16"/>
          <w:shd w:val="clear" w:color="auto" w:fill="FFFFFF"/>
          <w:lang w:val="en-US"/>
        </w:rPr>
        <w:drawing>
          <wp:anchor distT="0" distB="0" distL="114300" distR="114300" simplePos="0" relativeHeight="251658242" behindDoc="1" locked="0" layoutInCell="1" allowOverlap="1" wp14:anchorId="0C4890C9" wp14:editId="54FDFAE5">
            <wp:simplePos x="0" y="0"/>
            <wp:positionH relativeFrom="margin">
              <wp:posOffset>14605</wp:posOffset>
            </wp:positionH>
            <wp:positionV relativeFrom="paragraph">
              <wp:posOffset>5715</wp:posOffset>
            </wp:positionV>
            <wp:extent cx="2438400" cy="1556385"/>
            <wp:effectExtent l="0" t="0" r="0" b="5715"/>
            <wp:wrapTight wrapText="bothSides">
              <wp:wrapPolygon edited="0">
                <wp:start x="0" y="0"/>
                <wp:lineTo x="0" y="21415"/>
                <wp:lineTo x="21431" y="21415"/>
                <wp:lineTo x="21431" y="0"/>
                <wp:lineTo x="0" y="0"/>
              </wp:wrapPolygon>
            </wp:wrapTight>
            <wp:docPr id="5485945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94525" name=""/>
                    <pic:cNvPicPr/>
                  </pic:nvPicPr>
                  <pic:blipFill rotWithShape="1">
                    <a:blip r:embed="rId12" cstate="print">
                      <a:extLst>
                        <a:ext uri="{28A0092B-C50C-407E-A947-70E740481C1C}">
                          <a14:useLocalDpi xmlns:a14="http://schemas.microsoft.com/office/drawing/2010/main" val="0"/>
                        </a:ext>
                      </a:extLst>
                    </a:blip>
                    <a:srcRect t="4109"/>
                    <a:stretch>
                      <a:fillRect/>
                    </a:stretch>
                  </pic:blipFill>
                  <pic:spPr bwMode="auto">
                    <a:xfrm>
                      <a:off x="0" y="0"/>
                      <a:ext cx="2438400" cy="155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0C367" w14:textId="520D17CA" w:rsidR="0053572B" w:rsidRDefault="0053572B" w:rsidP="00AC21D3">
      <w:pPr>
        <w:tabs>
          <w:tab w:val="left" w:pos="8505"/>
        </w:tabs>
        <w:spacing w:line="360" w:lineRule="auto"/>
        <w:ind w:right="850"/>
        <w:rPr>
          <w:sz w:val="16"/>
          <w:szCs w:val="16"/>
          <w:shd w:val="clear" w:color="auto" w:fill="FFFFFF"/>
        </w:rPr>
      </w:pPr>
    </w:p>
    <w:p w14:paraId="34FA3041" w14:textId="51611826" w:rsidR="00C631A8" w:rsidRDefault="00C631A8" w:rsidP="00AC21D3">
      <w:pPr>
        <w:tabs>
          <w:tab w:val="left" w:pos="8505"/>
        </w:tabs>
        <w:spacing w:line="360" w:lineRule="auto"/>
        <w:ind w:right="850"/>
        <w:rPr>
          <w:sz w:val="16"/>
          <w:szCs w:val="16"/>
          <w:shd w:val="clear" w:color="auto" w:fill="FFFFFF"/>
        </w:rPr>
      </w:pPr>
    </w:p>
    <w:p w14:paraId="68E212BA" w14:textId="77777777" w:rsidR="00C631A8" w:rsidRDefault="00C631A8" w:rsidP="00AC21D3">
      <w:pPr>
        <w:tabs>
          <w:tab w:val="left" w:pos="8505"/>
        </w:tabs>
        <w:spacing w:line="360" w:lineRule="auto"/>
        <w:ind w:right="850"/>
        <w:rPr>
          <w:sz w:val="16"/>
          <w:szCs w:val="16"/>
          <w:shd w:val="clear" w:color="auto" w:fill="FFFFFF"/>
        </w:rPr>
      </w:pPr>
    </w:p>
    <w:p w14:paraId="3635C1A4" w14:textId="77777777" w:rsidR="00C631A8" w:rsidRDefault="00C631A8" w:rsidP="00AC21D3">
      <w:pPr>
        <w:tabs>
          <w:tab w:val="left" w:pos="8505"/>
        </w:tabs>
        <w:spacing w:line="360" w:lineRule="auto"/>
        <w:ind w:right="850"/>
        <w:rPr>
          <w:sz w:val="16"/>
          <w:szCs w:val="16"/>
          <w:shd w:val="clear" w:color="auto" w:fill="FFFFFF"/>
        </w:rPr>
      </w:pPr>
    </w:p>
    <w:p w14:paraId="4341CBCE" w14:textId="77777777" w:rsidR="00C631A8" w:rsidRDefault="00C631A8" w:rsidP="00AC21D3">
      <w:pPr>
        <w:tabs>
          <w:tab w:val="left" w:pos="8505"/>
        </w:tabs>
        <w:spacing w:line="360" w:lineRule="auto"/>
        <w:ind w:right="850"/>
        <w:rPr>
          <w:sz w:val="16"/>
          <w:szCs w:val="16"/>
          <w:shd w:val="clear" w:color="auto" w:fill="FFFFFF"/>
        </w:rPr>
      </w:pPr>
    </w:p>
    <w:p w14:paraId="4BF18FC3" w14:textId="77777777" w:rsidR="00C631A8" w:rsidRDefault="00C631A8" w:rsidP="00AC21D3">
      <w:pPr>
        <w:tabs>
          <w:tab w:val="left" w:pos="8505"/>
        </w:tabs>
        <w:spacing w:line="360" w:lineRule="auto"/>
        <w:ind w:right="850"/>
        <w:rPr>
          <w:sz w:val="16"/>
          <w:szCs w:val="16"/>
          <w:shd w:val="clear" w:color="auto" w:fill="FFFFFF"/>
        </w:rPr>
      </w:pPr>
    </w:p>
    <w:p w14:paraId="6303D71A" w14:textId="77777777" w:rsidR="00C631A8" w:rsidRDefault="00C631A8" w:rsidP="00AC21D3">
      <w:pPr>
        <w:tabs>
          <w:tab w:val="left" w:pos="8505"/>
        </w:tabs>
        <w:spacing w:line="360" w:lineRule="auto"/>
        <w:ind w:right="850"/>
        <w:rPr>
          <w:sz w:val="16"/>
          <w:szCs w:val="16"/>
          <w:shd w:val="clear" w:color="auto" w:fill="FFFFFF"/>
        </w:rPr>
      </w:pPr>
    </w:p>
    <w:p w14:paraId="6BB2D841" w14:textId="77777777" w:rsidR="00C631A8" w:rsidRDefault="00C631A8" w:rsidP="00AC21D3">
      <w:pPr>
        <w:tabs>
          <w:tab w:val="left" w:pos="8505"/>
        </w:tabs>
        <w:spacing w:line="360" w:lineRule="auto"/>
        <w:ind w:right="850"/>
        <w:rPr>
          <w:sz w:val="16"/>
          <w:szCs w:val="16"/>
          <w:shd w:val="clear" w:color="auto" w:fill="FFFFFF"/>
        </w:rPr>
      </w:pPr>
    </w:p>
    <w:p w14:paraId="2C2811E8" w14:textId="77777777" w:rsidR="008A781A" w:rsidRDefault="008A781A" w:rsidP="00AC21D3">
      <w:pPr>
        <w:tabs>
          <w:tab w:val="left" w:pos="8505"/>
        </w:tabs>
        <w:spacing w:line="360" w:lineRule="auto"/>
        <w:ind w:right="850"/>
        <w:rPr>
          <w:sz w:val="16"/>
          <w:szCs w:val="16"/>
          <w:shd w:val="clear" w:color="auto" w:fill="FFFFFF"/>
        </w:rPr>
      </w:pPr>
    </w:p>
    <w:p w14:paraId="2C0DD1F9" w14:textId="11B9D37B" w:rsidR="0053572B" w:rsidRDefault="00C631A8" w:rsidP="00470F03">
      <w:pPr>
        <w:tabs>
          <w:tab w:val="left" w:pos="8505"/>
        </w:tabs>
        <w:ind w:right="850"/>
        <w:rPr>
          <w:rFonts w:eastAsia="Times New Roman"/>
          <w:sz w:val="16"/>
          <w:szCs w:val="16"/>
          <w:lang w:eastAsia="de-DE"/>
        </w:rPr>
      </w:pPr>
      <w:r w:rsidRPr="00607CBC">
        <w:rPr>
          <w:rFonts w:eastAsia="Times New Roman"/>
          <w:sz w:val="16"/>
          <w:szCs w:val="16"/>
          <w:lang w:eastAsia="de-DE"/>
        </w:rPr>
        <w:t xml:space="preserve">v. l. </w:t>
      </w:r>
      <w:r w:rsidR="00C97929" w:rsidRPr="00607CBC">
        <w:rPr>
          <w:rFonts w:eastAsia="Times New Roman"/>
          <w:sz w:val="16"/>
          <w:szCs w:val="16"/>
          <w:lang w:eastAsia="de-DE"/>
        </w:rPr>
        <w:t>Dominik Henne</w:t>
      </w:r>
      <w:r w:rsidR="00C97929" w:rsidRPr="00607CBC">
        <w:rPr>
          <w:rFonts w:eastAsia="Times New Roman"/>
          <w:sz w:val="16"/>
          <w:szCs w:val="16"/>
          <w:lang w:eastAsia="de-DE"/>
        </w:rPr>
        <w:t xml:space="preserve"> </w:t>
      </w:r>
      <w:r w:rsidR="00045F1B" w:rsidRPr="00607CBC">
        <w:rPr>
          <w:rFonts w:eastAsia="Times New Roman"/>
          <w:sz w:val="16"/>
          <w:szCs w:val="16"/>
          <w:lang w:eastAsia="de-DE"/>
        </w:rPr>
        <w:t>(</w:t>
      </w:r>
      <w:r w:rsidR="00AC2B42" w:rsidRPr="00607CBC">
        <w:rPr>
          <w:rFonts w:eastAsia="Times New Roman"/>
          <w:sz w:val="16"/>
          <w:szCs w:val="16"/>
          <w:lang w:eastAsia="de-DE"/>
        </w:rPr>
        <w:t>Director Procurement</w:t>
      </w:r>
      <w:r w:rsidR="001E2838" w:rsidRPr="00607CBC">
        <w:rPr>
          <w:rFonts w:eastAsia="Times New Roman"/>
          <w:sz w:val="16"/>
          <w:szCs w:val="16"/>
          <w:lang w:eastAsia="de-DE"/>
        </w:rPr>
        <w:t xml:space="preserve">, </w:t>
      </w:r>
      <w:r w:rsidR="00AC2B42" w:rsidRPr="00607CBC">
        <w:rPr>
          <w:rFonts w:eastAsia="Times New Roman"/>
          <w:sz w:val="16"/>
          <w:szCs w:val="16"/>
          <w:lang w:eastAsia="de-DE"/>
        </w:rPr>
        <w:t>Schmitz Cargobull AG</w:t>
      </w:r>
      <w:r w:rsidRPr="00607CBC">
        <w:rPr>
          <w:rFonts w:eastAsia="Times New Roman"/>
          <w:sz w:val="16"/>
          <w:szCs w:val="16"/>
          <w:lang w:eastAsia="de-DE"/>
        </w:rPr>
        <w:t>, Ibrahim Sari (</w:t>
      </w:r>
      <w:r w:rsidR="00EB7CFA" w:rsidRPr="00607CBC">
        <w:rPr>
          <w:rFonts w:eastAsia="Times New Roman"/>
          <w:sz w:val="16"/>
          <w:szCs w:val="16"/>
          <w:lang w:eastAsia="de-DE"/>
        </w:rPr>
        <w:t>Produ</w:t>
      </w:r>
      <w:r w:rsidR="00EB28A3">
        <w:rPr>
          <w:rFonts w:eastAsia="Times New Roman"/>
          <w:sz w:val="16"/>
          <w:szCs w:val="16"/>
          <w:lang w:eastAsia="de-DE"/>
        </w:rPr>
        <w:t>c</w:t>
      </w:r>
      <w:r w:rsidR="00EB7CFA" w:rsidRPr="00607CBC">
        <w:rPr>
          <w:rFonts w:eastAsia="Times New Roman"/>
          <w:sz w:val="16"/>
          <w:szCs w:val="16"/>
          <w:lang w:eastAsia="de-DE"/>
        </w:rPr>
        <w:t>t Marketing Manager</w:t>
      </w:r>
      <w:r w:rsidR="001E2838" w:rsidRPr="00607CBC">
        <w:rPr>
          <w:rFonts w:eastAsia="Times New Roman"/>
          <w:sz w:val="16"/>
          <w:szCs w:val="16"/>
          <w:lang w:eastAsia="de-DE"/>
        </w:rPr>
        <w:t>, Schmitz Cargobull</w:t>
      </w:r>
      <w:r w:rsidR="00EB7CFA" w:rsidRPr="00607CBC">
        <w:rPr>
          <w:rFonts w:eastAsia="Times New Roman"/>
          <w:sz w:val="16"/>
          <w:szCs w:val="16"/>
          <w:lang w:eastAsia="de-DE"/>
        </w:rPr>
        <w:t xml:space="preserve"> Türkei), Andreas Schmitz (</w:t>
      </w:r>
      <w:r w:rsidR="00AC2B42" w:rsidRPr="00607CBC">
        <w:rPr>
          <w:rFonts w:eastAsia="Times New Roman"/>
          <w:sz w:val="16"/>
          <w:szCs w:val="16"/>
          <w:lang w:eastAsia="de-DE"/>
        </w:rPr>
        <w:t>CEO</w:t>
      </w:r>
      <w:r w:rsidR="001E2838" w:rsidRPr="00607CBC">
        <w:rPr>
          <w:rFonts w:eastAsia="Times New Roman"/>
          <w:sz w:val="16"/>
          <w:szCs w:val="16"/>
          <w:lang w:eastAsia="de-DE"/>
        </w:rPr>
        <w:t xml:space="preserve">, </w:t>
      </w:r>
      <w:r w:rsidR="00EB7CFA" w:rsidRPr="00607CBC">
        <w:rPr>
          <w:rFonts w:eastAsia="Times New Roman"/>
          <w:sz w:val="16"/>
          <w:szCs w:val="16"/>
          <w:lang w:eastAsia="de-DE"/>
        </w:rPr>
        <w:t>Schmitz Cargobull AG), Kerem Tas (</w:t>
      </w:r>
      <w:r w:rsidR="00AC2B42" w:rsidRPr="00607CBC">
        <w:rPr>
          <w:rFonts w:eastAsia="Times New Roman"/>
          <w:sz w:val="16"/>
          <w:szCs w:val="16"/>
          <w:lang w:eastAsia="de-DE"/>
        </w:rPr>
        <w:t>Managing Director</w:t>
      </w:r>
      <w:r w:rsidR="001E2838" w:rsidRPr="00607CBC">
        <w:rPr>
          <w:rFonts w:eastAsia="Times New Roman"/>
          <w:sz w:val="16"/>
          <w:szCs w:val="16"/>
          <w:lang w:eastAsia="de-DE"/>
        </w:rPr>
        <w:t>,</w:t>
      </w:r>
      <w:r w:rsidR="00ED568C" w:rsidRPr="00607CBC">
        <w:rPr>
          <w:rFonts w:eastAsia="Times New Roman"/>
          <w:sz w:val="16"/>
          <w:szCs w:val="16"/>
          <w:lang w:eastAsia="de-DE"/>
        </w:rPr>
        <w:t xml:space="preserve"> Schmitz Cargobull Tü</w:t>
      </w:r>
      <w:r w:rsidR="000E65DE" w:rsidRPr="00607CBC">
        <w:rPr>
          <w:rFonts w:eastAsia="Times New Roman"/>
          <w:sz w:val="16"/>
          <w:szCs w:val="16"/>
          <w:lang w:eastAsia="de-DE"/>
        </w:rPr>
        <w:t>rkei</w:t>
      </w:r>
      <w:r w:rsidR="00ED568C" w:rsidRPr="00607CBC">
        <w:rPr>
          <w:rFonts w:eastAsia="Times New Roman"/>
          <w:sz w:val="16"/>
          <w:szCs w:val="16"/>
          <w:lang w:eastAsia="de-DE"/>
        </w:rPr>
        <w:t>), Dr. Cafer Ince (</w:t>
      </w:r>
      <w:r w:rsidR="00AC2B42" w:rsidRPr="00607CBC">
        <w:rPr>
          <w:rFonts w:eastAsia="Times New Roman"/>
          <w:sz w:val="16"/>
          <w:szCs w:val="16"/>
          <w:lang w:eastAsia="de-DE"/>
        </w:rPr>
        <w:t xml:space="preserve">Head of Product Line </w:t>
      </w:r>
      <w:r w:rsidR="000E65DE" w:rsidRPr="00607CBC">
        <w:rPr>
          <w:rFonts w:eastAsia="Times New Roman"/>
          <w:sz w:val="16"/>
          <w:szCs w:val="16"/>
          <w:lang w:eastAsia="de-DE"/>
        </w:rPr>
        <w:t>Digital Services</w:t>
      </w:r>
      <w:r w:rsidR="001E2838" w:rsidRPr="00607CBC">
        <w:rPr>
          <w:rFonts w:eastAsia="Times New Roman"/>
          <w:sz w:val="16"/>
          <w:szCs w:val="16"/>
          <w:lang w:eastAsia="de-DE"/>
        </w:rPr>
        <w:t>, Schmitz Cargobull AG</w:t>
      </w:r>
      <w:r w:rsidR="00ED568C" w:rsidRPr="00607CBC">
        <w:rPr>
          <w:rFonts w:eastAsia="Times New Roman"/>
          <w:sz w:val="16"/>
          <w:szCs w:val="16"/>
          <w:lang w:eastAsia="de-DE"/>
        </w:rPr>
        <w:t xml:space="preserve">), </w:t>
      </w:r>
      <w:r w:rsidR="00470F03" w:rsidRPr="00607CBC">
        <w:rPr>
          <w:rFonts w:eastAsia="Times New Roman"/>
          <w:sz w:val="16"/>
          <w:szCs w:val="16"/>
          <w:lang w:eastAsia="de-DE"/>
        </w:rPr>
        <w:t>Murat Tokatl</w:t>
      </w:r>
      <w:r w:rsidR="00470F03" w:rsidRPr="00607CBC">
        <w:rPr>
          <w:rFonts w:eastAsia="Times New Roman"/>
          <w:sz w:val="16"/>
          <w:szCs w:val="16"/>
          <w:lang w:eastAsia="de-DE"/>
        </w:rPr>
        <w:t>i (</w:t>
      </w:r>
      <w:r w:rsidR="001E2838" w:rsidRPr="00607CBC">
        <w:rPr>
          <w:rFonts w:eastAsia="Times New Roman"/>
          <w:sz w:val="16"/>
          <w:szCs w:val="16"/>
          <w:lang w:eastAsia="de-DE"/>
        </w:rPr>
        <w:t>Head of Sales and Marketing,</w:t>
      </w:r>
      <w:r w:rsidR="00470F03" w:rsidRPr="00607CBC">
        <w:rPr>
          <w:rFonts w:eastAsia="Times New Roman"/>
          <w:sz w:val="16"/>
          <w:szCs w:val="16"/>
          <w:lang w:eastAsia="de-DE"/>
        </w:rPr>
        <w:t xml:space="preserve"> </w:t>
      </w:r>
      <w:r w:rsidR="00470F03" w:rsidRPr="00607CBC">
        <w:rPr>
          <w:rFonts w:eastAsia="Times New Roman"/>
          <w:sz w:val="16"/>
          <w:szCs w:val="16"/>
          <w:lang w:eastAsia="de-DE"/>
        </w:rPr>
        <w:t>Schmitz Cargobull T</w:t>
      </w:r>
      <w:r w:rsidR="000E65DE" w:rsidRPr="00607CBC">
        <w:rPr>
          <w:rFonts w:eastAsia="Times New Roman"/>
          <w:sz w:val="16"/>
          <w:szCs w:val="16"/>
          <w:lang w:eastAsia="de-DE"/>
        </w:rPr>
        <w:t>ürkei</w:t>
      </w:r>
      <w:r w:rsidR="00470F03" w:rsidRPr="00607CBC">
        <w:rPr>
          <w:rFonts w:eastAsia="Times New Roman"/>
          <w:sz w:val="16"/>
          <w:szCs w:val="16"/>
          <w:lang w:eastAsia="de-DE"/>
        </w:rPr>
        <w:t xml:space="preserve">), </w:t>
      </w:r>
      <w:r w:rsidR="00B71B7F" w:rsidRPr="00607CBC">
        <w:rPr>
          <w:rFonts w:eastAsia="Times New Roman"/>
          <w:sz w:val="16"/>
          <w:szCs w:val="16"/>
          <w:lang w:eastAsia="de-DE"/>
        </w:rPr>
        <w:t>Mehmet Dinçer</w:t>
      </w:r>
      <w:r w:rsidR="00B71B7F" w:rsidRPr="00607CBC">
        <w:rPr>
          <w:rFonts w:eastAsia="Times New Roman"/>
          <w:sz w:val="16"/>
          <w:szCs w:val="16"/>
          <w:lang w:eastAsia="de-DE"/>
        </w:rPr>
        <w:t xml:space="preserve"> (</w:t>
      </w:r>
      <w:r w:rsidR="00607CBC" w:rsidRPr="00607CBC">
        <w:rPr>
          <w:rFonts w:eastAsia="Times New Roman"/>
          <w:sz w:val="16"/>
          <w:szCs w:val="16"/>
          <w:lang w:eastAsia="de-DE"/>
        </w:rPr>
        <w:t>Director Aftersales, Schmitz Cargobull Türkei)</w:t>
      </w:r>
    </w:p>
    <w:p w14:paraId="0DD082F8" w14:textId="77777777" w:rsidR="008A781A" w:rsidRDefault="008A781A" w:rsidP="00470F03">
      <w:pPr>
        <w:tabs>
          <w:tab w:val="left" w:pos="8505"/>
        </w:tabs>
        <w:ind w:right="850"/>
        <w:rPr>
          <w:rFonts w:eastAsia="Times New Roman"/>
          <w:sz w:val="16"/>
          <w:szCs w:val="16"/>
          <w:lang w:eastAsia="de-DE"/>
        </w:rPr>
      </w:pPr>
    </w:p>
    <w:p w14:paraId="4C4B9E9F" w14:textId="77777777" w:rsidR="008A781A" w:rsidRPr="00607CBC" w:rsidRDefault="008A781A" w:rsidP="00470F03">
      <w:pPr>
        <w:tabs>
          <w:tab w:val="left" w:pos="8505"/>
        </w:tabs>
        <w:ind w:right="850"/>
        <w:rPr>
          <w:rFonts w:eastAsia="Times New Roman"/>
          <w:sz w:val="16"/>
          <w:szCs w:val="16"/>
          <w:lang w:eastAsia="de-DE"/>
        </w:rPr>
      </w:pPr>
    </w:p>
    <w:p w14:paraId="3E9E82AB" w14:textId="77777777" w:rsidR="00B71B7F" w:rsidRPr="00470F03" w:rsidRDefault="00B71B7F" w:rsidP="00470F03">
      <w:pPr>
        <w:tabs>
          <w:tab w:val="left" w:pos="8505"/>
        </w:tabs>
        <w:ind w:right="850"/>
        <w:rPr>
          <w:shd w:val="clear" w:color="auto" w:fill="FFFFFF"/>
        </w:rPr>
      </w:pPr>
    </w:p>
    <w:p w14:paraId="24EAB05B" w14:textId="7B2B69DD" w:rsidR="0053572B" w:rsidRPr="00EB7CFA" w:rsidRDefault="00C631A8" w:rsidP="00AC21D3">
      <w:pPr>
        <w:tabs>
          <w:tab w:val="left" w:pos="8505"/>
        </w:tabs>
        <w:spacing w:line="360" w:lineRule="auto"/>
        <w:ind w:right="850"/>
        <w:rPr>
          <w:sz w:val="16"/>
          <w:szCs w:val="16"/>
          <w:shd w:val="clear" w:color="auto" w:fill="FFFFFF"/>
        </w:rPr>
      </w:pPr>
      <w:r w:rsidRPr="001B6B58">
        <w:rPr>
          <w:noProof/>
          <w:sz w:val="16"/>
          <w:szCs w:val="16"/>
          <w:shd w:val="clear" w:color="auto" w:fill="FFFFFF"/>
          <w:lang w:val="en-US"/>
        </w:rPr>
        <w:drawing>
          <wp:anchor distT="0" distB="0" distL="114300" distR="114300" simplePos="0" relativeHeight="251658241" behindDoc="1" locked="0" layoutInCell="1" allowOverlap="1" wp14:anchorId="2E1DFC13" wp14:editId="34A12161">
            <wp:simplePos x="0" y="0"/>
            <wp:positionH relativeFrom="column">
              <wp:posOffset>2643505</wp:posOffset>
            </wp:positionH>
            <wp:positionV relativeFrom="paragraph">
              <wp:posOffset>11430</wp:posOffset>
            </wp:positionV>
            <wp:extent cx="2324100" cy="1621790"/>
            <wp:effectExtent l="0" t="0" r="0" b="0"/>
            <wp:wrapTight wrapText="bothSides">
              <wp:wrapPolygon edited="0">
                <wp:start x="0" y="0"/>
                <wp:lineTo x="0" y="21312"/>
                <wp:lineTo x="21423" y="21312"/>
                <wp:lineTo x="21423" y="0"/>
                <wp:lineTo x="0" y="0"/>
              </wp:wrapPolygon>
            </wp:wrapTight>
            <wp:docPr id="10007316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16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1621790"/>
                    </a:xfrm>
                    <a:prstGeom prst="rect">
                      <a:avLst/>
                    </a:prstGeom>
                  </pic:spPr>
                </pic:pic>
              </a:graphicData>
            </a:graphic>
            <wp14:sizeRelH relativeFrom="margin">
              <wp14:pctWidth>0</wp14:pctWidth>
            </wp14:sizeRelH>
            <wp14:sizeRelV relativeFrom="margin">
              <wp14:pctHeight>0</wp14:pctHeight>
            </wp14:sizeRelV>
          </wp:anchor>
        </w:drawing>
      </w:r>
      <w:r w:rsidRPr="0013000E">
        <w:rPr>
          <w:noProof/>
          <w:sz w:val="16"/>
          <w:szCs w:val="16"/>
          <w:shd w:val="clear" w:color="auto" w:fill="FFFFFF"/>
          <w:lang w:val="en-US"/>
        </w:rPr>
        <w:drawing>
          <wp:anchor distT="0" distB="0" distL="114300" distR="114300" simplePos="0" relativeHeight="251658240" behindDoc="1" locked="0" layoutInCell="1" allowOverlap="1" wp14:anchorId="77DC585D" wp14:editId="70CC75A8">
            <wp:simplePos x="0" y="0"/>
            <wp:positionH relativeFrom="margin">
              <wp:align>left</wp:align>
            </wp:positionH>
            <wp:positionV relativeFrom="paragraph">
              <wp:posOffset>6985</wp:posOffset>
            </wp:positionV>
            <wp:extent cx="2447925" cy="1613535"/>
            <wp:effectExtent l="0" t="0" r="9525" b="5715"/>
            <wp:wrapTight wrapText="bothSides">
              <wp:wrapPolygon edited="0">
                <wp:start x="0" y="0"/>
                <wp:lineTo x="0" y="21421"/>
                <wp:lineTo x="21516" y="21421"/>
                <wp:lineTo x="21516" y="0"/>
                <wp:lineTo x="0" y="0"/>
              </wp:wrapPolygon>
            </wp:wrapTight>
            <wp:docPr id="15324749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7499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2026" cy="1616238"/>
                    </a:xfrm>
                    <a:prstGeom prst="rect">
                      <a:avLst/>
                    </a:prstGeom>
                  </pic:spPr>
                </pic:pic>
              </a:graphicData>
            </a:graphic>
            <wp14:sizeRelH relativeFrom="margin">
              <wp14:pctWidth>0</wp14:pctWidth>
            </wp14:sizeRelH>
            <wp14:sizeRelV relativeFrom="margin">
              <wp14:pctHeight>0</wp14:pctHeight>
            </wp14:sizeRelV>
          </wp:anchor>
        </w:drawing>
      </w:r>
    </w:p>
    <w:p w14:paraId="70485DCC" w14:textId="77777777" w:rsidR="0053572B" w:rsidRPr="00EB7CFA" w:rsidRDefault="0053572B" w:rsidP="00AC21D3">
      <w:pPr>
        <w:tabs>
          <w:tab w:val="left" w:pos="8505"/>
        </w:tabs>
        <w:spacing w:line="360" w:lineRule="auto"/>
        <w:ind w:right="850"/>
        <w:rPr>
          <w:sz w:val="16"/>
          <w:szCs w:val="16"/>
          <w:shd w:val="clear" w:color="auto" w:fill="FFFFFF"/>
        </w:rPr>
      </w:pPr>
    </w:p>
    <w:p w14:paraId="669D85A4" w14:textId="77777777" w:rsidR="0053572B" w:rsidRPr="00EB7CFA" w:rsidRDefault="0053572B" w:rsidP="00AC21D3">
      <w:pPr>
        <w:tabs>
          <w:tab w:val="left" w:pos="8505"/>
        </w:tabs>
        <w:spacing w:line="360" w:lineRule="auto"/>
        <w:ind w:right="850"/>
        <w:rPr>
          <w:sz w:val="16"/>
          <w:szCs w:val="16"/>
          <w:shd w:val="clear" w:color="auto" w:fill="FFFFFF"/>
        </w:rPr>
      </w:pPr>
    </w:p>
    <w:p w14:paraId="1F3A6F9B" w14:textId="1AF82FE3" w:rsidR="0053572B" w:rsidRPr="00EB7CFA" w:rsidRDefault="0053572B" w:rsidP="00AC21D3">
      <w:pPr>
        <w:tabs>
          <w:tab w:val="left" w:pos="8505"/>
        </w:tabs>
        <w:spacing w:line="360" w:lineRule="auto"/>
        <w:ind w:right="850"/>
        <w:rPr>
          <w:sz w:val="16"/>
          <w:szCs w:val="16"/>
          <w:shd w:val="clear" w:color="auto" w:fill="FFFFFF"/>
        </w:rPr>
      </w:pPr>
    </w:p>
    <w:p w14:paraId="45BE9641" w14:textId="77777777" w:rsidR="0053572B" w:rsidRPr="00EB7CFA" w:rsidRDefault="0053572B" w:rsidP="00AC21D3">
      <w:pPr>
        <w:tabs>
          <w:tab w:val="left" w:pos="8505"/>
        </w:tabs>
        <w:spacing w:line="360" w:lineRule="auto"/>
        <w:ind w:right="850"/>
        <w:rPr>
          <w:sz w:val="16"/>
          <w:szCs w:val="16"/>
          <w:shd w:val="clear" w:color="auto" w:fill="FFFFFF"/>
        </w:rPr>
      </w:pPr>
    </w:p>
    <w:p w14:paraId="2BDD0ECF" w14:textId="40B4594D" w:rsidR="0053572B" w:rsidRPr="00EB7CFA" w:rsidRDefault="0053572B" w:rsidP="00AC21D3">
      <w:pPr>
        <w:tabs>
          <w:tab w:val="left" w:pos="8505"/>
        </w:tabs>
        <w:spacing w:line="360" w:lineRule="auto"/>
        <w:ind w:right="850"/>
        <w:rPr>
          <w:sz w:val="16"/>
          <w:szCs w:val="16"/>
          <w:shd w:val="clear" w:color="auto" w:fill="FFFFFF"/>
        </w:rPr>
      </w:pPr>
    </w:p>
    <w:p w14:paraId="3D404FB7" w14:textId="77777777" w:rsidR="00C631A8" w:rsidRPr="00EB7CFA" w:rsidRDefault="00C631A8" w:rsidP="00AC21D3">
      <w:pPr>
        <w:tabs>
          <w:tab w:val="left" w:pos="8505"/>
        </w:tabs>
        <w:spacing w:line="360" w:lineRule="auto"/>
        <w:ind w:right="850"/>
        <w:rPr>
          <w:sz w:val="16"/>
          <w:szCs w:val="16"/>
          <w:shd w:val="clear" w:color="auto" w:fill="FFFFFF"/>
        </w:rPr>
      </w:pPr>
    </w:p>
    <w:p w14:paraId="7711E365" w14:textId="77777777" w:rsidR="00C631A8" w:rsidRPr="00EB7CFA" w:rsidRDefault="00C631A8" w:rsidP="00AC21D3">
      <w:pPr>
        <w:tabs>
          <w:tab w:val="left" w:pos="8505"/>
        </w:tabs>
        <w:spacing w:line="360" w:lineRule="auto"/>
        <w:ind w:right="850"/>
        <w:rPr>
          <w:sz w:val="16"/>
          <w:szCs w:val="16"/>
          <w:shd w:val="clear" w:color="auto" w:fill="FFFFFF"/>
        </w:rPr>
      </w:pPr>
    </w:p>
    <w:p w14:paraId="30E1CED5" w14:textId="77777777" w:rsidR="00C631A8" w:rsidRPr="00EB7CFA" w:rsidRDefault="00C631A8" w:rsidP="00AC21D3">
      <w:pPr>
        <w:tabs>
          <w:tab w:val="left" w:pos="8505"/>
        </w:tabs>
        <w:spacing w:line="360" w:lineRule="auto"/>
        <w:ind w:right="850"/>
        <w:rPr>
          <w:sz w:val="16"/>
          <w:szCs w:val="16"/>
          <w:shd w:val="clear" w:color="auto" w:fill="FFFFFF"/>
        </w:rPr>
      </w:pPr>
    </w:p>
    <w:p w14:paraId="552B2718" w14:textId="102E3854" w:rsidR="00C05616" w:rsidRPr="00EB7CFA" w:rsidRDefault="00C05616" w:rsidP="00AC21D3">
      <w:pPr>
        <w:spacing w:line="360" w:lineRule="auto"/>
        <w:ind w:right="850"/>
        <w:rPr>
          <w:shd w:val="clear" w:color="auto" w:fill="FFFFFF"/>
        </w:rPr>
      </w:pPr>
    </w:p>
    <w:p w14:paraId="098545F4" w14:textId="77777777" w:rsidR="008A781A" w:rsidRDefault="008A781A" w:rsidP="00571AFB">
      <w:pPr>
        <w:ind w:right="850"/>
        <w:rPr>
          <w:rFonts w:eastAsia="Calibri"/>
          <w:b/>
          <w:bCs/>
          <w:sz w:val="16"/>
          <w:szCs w:val="16"/>
          <w:u w:val="single"/>
        </w:rPr>
      </w:pPr>
    </w:p>
    <w:p w14:paraId="23E29A3D" w14:textId="77777777" w:rsidR="008A781A" w:rsidRDefault="008A781A" w:rsidP="00571AFB">
      <w:pPr>
        <w:ind w:right="850"/>
        <w:rPr>
          <w:rFonts w:eastAsia="Calibri"/>
          <w:b/>
          <w:bCs/>
          <w:sz w:val="16"/>
          <w:szCs w:val="16"/>
          <w:u w:val="single"/>
        </w:rPr>
      </w:pPr>
    </w:p>
    <w:p w14:paraId="0FAC579B" w14:textId="77777777" w:rsidR="008A781A" w:rsidRDefault="008A781A" w:rsidP="00571AFB">
      <w:pPr>
        <w:ind w:right="850"/>
        <w:rPr>
          <w:rFonts w:eastAsia="Calibri"/>
          <w:b/>
          <w:bCs/>
          <w:sz w:val="16"/>
          <w:szCs w:val="16"/>
          <w:u w:val="single"/>
        </w:rPr>
      </w:pPr>
    </w:p>
    <w:p w14:paraId="3EB2470C" w14:textId="77777777" w:rsidR="008A781A" w:rsidRDefault="008A781A" w:rsidP="00571AFB">
      <w:pPr>
        <w:ind w:right="850"/>
        <w:rPr>
          <w:rFonts w:eastAsia="Calibri"/>
          <w:b/>
          <w:bCs/>
          <w:sz w:val="16"/>
          <w:szCs w:val="16"/>
          <w:u w:val="single"/>
        </w:rPr>
      </w:pPr>
    </w:p>
    <w:p w14:paraId="3332CE0D" w14:textId="131EC3B3" w:rsidR="008A781A" w:rsidRPr="008A781A" w:rsidRDefault="008A781A" w:rsidP="008A781A">
      <w:pPr>
        <w:tabs>
          <w:tab w:val="left" w:pos="8505"/>
        </w:tabs>
        <w:spacing w:line="360" w:lineRule="auto"/>
        <w:ind w:right="850"/>
        <w:jc w:val="right"/>
        <w:rPr>
          <w:b/>
          <w:bCs/>
          <w:shd w:val="clear" w:color="auto" w:fill="FFFFFF"/>
        </w:rPr>
      </w:pPr>
      <w:r w:rsidRPr="008A781A">
        <w:rPr>
          <w:b/>
          <w:bCs/>
          <w:shd w:val="clear" w:color="auto" w:fill="FFFFFF"/>
        </w:rPr>
        <w:t>2026-118</w:t>
      </w:r>
    </w:p>
    <w:p w14:paraId="0745F130" w14:textId="77777777" w:rsidR="008A781A" w:rsidRDefault="008A781A" w:rsidP="00571AFB">
      <w:pPr>
        <w:ind w:right="850"/>
        <w:rPr>
          <w:rFonts w:eastAsia="Calibri"/>
          <w:b/>
          <w:bCs/>
          <w:sz w:val="16"/>
          <w:szCs w:val="16"/>
          <w:u w:val="single"/>
        </w:rPr>
      </w:pPr>
    </w:p>
    <w:p w14:paraId="0EAE3D73" w14:textId="77777777" w:rsidR="008A781A" w:rsidRDefault="008A781A" w:rsidP="00571AFB">
      <w:pPr>
        <w:ind w:right="850"/>
        <w:rPr>
          <w:rFonts w:eastAsia="Calibri"/>
          <w:b/>
          <w:bCs/>
          <w:sz w:val="16"/>
          <w:szCs w:val="16"/>
          <w:u w:val="single"/>
        </w:rPr>
      </w:pPr>
    </w:p>
    <w:p w14:paraId="125E71C3" w14:textId="77777777" w:rsidR="008A781A" w:rsidRDefault="008A781A" w:rsidP="00571AFB">
      <w:pPr>
        <w:ind w:right="850"/>
        <w:rPr>
          <w:rFonts w:eastAsia="Calibri"/>
          <w:b/>
          <w:bCs/>
          <w:sz w:val="16"/>
          <w:szCs w:val="16"/>
          <w:u w:val="single"/>
        </w:rPr>
      </w:pPr>
    </w:p>
    <w:p w14:paraId="2AE61C72" w14:textId="77777777" w:rsidR="008A781A" w:rsidRDefault="008A781A" w:rsidP="00571AFB">
      <w:pPr>
        <w:ind w:right="850"/>
        <w:rPr>
          <w:rFonts w:eastAsia="Calibri"/>
          <w:b/>
          <w:bCs/>
          <w:sz w:val="16"/>
          <w:szCs w:val="16"/>
          <w:u w:val="single"/>
        </w:rPr>
      </w:pPr>
    </w:p>
    <w:p w14:paraId="0F44B5CA" w14:textId="4C3F13C4" w:rsidR="00571AFB" w:rsidRPr="00E54B30" w:rsidRDefault="00AD718D" w:rsidP="00571AFB">
      <w:pPr>
        <w:ind w:right="850"/>
        <w:rPr>
          <w:rFonts w:eastAsia="Calibri"/>
          <w:sz w:val="16"/>
          <w:szCs w:val="16"/>
        </w:rPr>
      </w:pPr>
      <w:r>
        <w:rPr>
          <w:rFonts w:eastAsia="Calibri"/>
          <w:b/>
          <w:bCs/>
          <w:sz w:val="16"/>
          <w:szCs w:val="16"/>
          <w:u w:val="single"/>
        </w:rPr>
        <w:t>Ü</w:t>
      </w:r>
      <w:r w:rsidR="00571AFB" w:rsidRPr="00E54B30">
        <w:rPr>
          <w:rFonts w:eastAsia="Calibri"/>
          <w:b/>
          <w:bCs/>
          <w:sz w:val="16"/>
          <w:szCs w:val="16"/>
          <w:u w:val="single"/>
        </w:rPr>
        <w:t xml:space="preserve">ber Schmitz Cargobull </w:t>
      </w:r>
    </w:p>
    <w:p w14:paraId="59FEC9BE" w14:textId="74E50F4F" w:rsidR="00571AFB" w:rsidRPr="009F5117" w:rsidRDefault="00571AFB" w:rsidP="00571AFB">
      <w:pPr>
        <w:pStyle w:val="StandardWeb"/>
        <w:spacing w:before="0" w:beforeAutospacing="0" w:after="0" w:afterAutospacing="0"/>
        <w:rPr>
          <w:rFonts w:ascii="Arial" w:hAnsi="Arial" w:cs="Arial"/>
          <w:sz w:val="16"/>
          <w:szCs w:val="16"/>
        </w:rPr>
      </w:pPr>
      <w:r w:rsidRPr="00E54B30">
        <w:rPr>
          <w:rFonts w:ascii="Arial" w:hAnsi="Arial" w:cs="Arial"/>
          <w:sz w:val="16"/>
          <w:szCs w:val="16"/>
        </w:rPr>
        <w:t>Schmitz Cargobull ist führender Hersteller von Sattelaufliegern für temper</w:t>
      </w:r>
      <w:r>
        <w:rPr>
          <w:rFonts w:ascii="Arial" w:hAnsi="Arial" w:cs="Arial"/>
          <w:sz w:val="16"/>
          <w:szCs w:val="16"/>
        </w:rPr>
        <w:t>aturgeführte</w:t>
      </w:r>
      <w:r w:rsidRPr="00E54B30">
        <w:rPr>
          <w:rFonts w:ascii="Arial" w:hAnsi="Arial" w:cs="Arial"/>
          <w:sz w:val="16"/>
          <w:szCs w:val="16"/>
        </w:rPr>
        <w:t xml:space="preserve"> Fracht, General Cargo und Schüttgüter in Europa und Vorreiter bei digitalen Lösungen für Trailer Services und verbesserte Konnektivität. </w:t>
      </w:r>
      <w:r w:rsidR="007D2F61">
        <w:rPr>
          <w:rFonts w:ascii="Arial" w:hAnsi="Arial" w:cs="Arial"/>
          <w:sz w:val="16"/>
          <w:szCs w:val="16"/>
        </w:rPr>
        <w:t>Für den</w:t>
      </w:r>
      <w:r w:rsidR="00E17951">
        <w:rPr>
          <w:rFonts w:ascii="Arial" w:hAnsi="Arial" w:cs="Arial"/>
          <w:sz w:val="16"/>
          <w:szCs w:val="16"/>
        </w:rPr>
        <w:t xml:space="preserve"> </w:t>
      </w:r>
      <w:r w:rsidRPr="00E54B30">
        <w:rPr>
          <w:rFonts w:ascii="Arial" w:hAnsi="Arial" w:cs="Arial"/>
          <w:sz w:val="16"/>
          <w:szCs w:val="16"/>
        </w:rPr>
        <w:t>temper</w:t>
      </w:r>
      <w:r>
        <w:rPr>
          <w:rFonts w:ascii="Arial" w:hAnsi="Arial" w:cs="Arial"/>
          <w:sz w:val="16"/>
          <w:szCs w:val="16"/>
        </w:rPr>
        <w:t>aturgeführten</w:t>
      </w:r>
      <w:r w:rsidRPr="00E54B30">
        <w:rPr>
          <w:rFonts w:ascii="Arial" w:hAnsi="Arial" w:cs="Arial"/>
          <w:sz w:val="16"/>
          <w:szCs w:val="16"/>
        </w:rPr>
        <w:t xml:space="preserve"> Güterverkehr </w:t>
      </w:r>
      <w:r w:rsidR="00E17951">
        <w:rPr>
          <w:rFonts w:ascii="Arial" w:hAnsi="Arial" w:cs="Arial"/>
          <w:sz w:val="16"/>
          <w:szCs w:val="16"/>
        </w:rPr>
        <w:t>stellt das</w:t>
      </w:r>
      <w:r w:rsidR="00E17951" w:rsidRPr="00E54B30">
        <w:rPr>
          <w:rFonts w:ascii="Arial" w:hAnsi="Arial" w:cs="Arial"/>
          <w:sz w:val="16"/>
          <w:szCs w:val="16"/>
        </w:rPr>
        <w:t xml:space="preserve"> Unternehmen </w:t>
      </w:r>
      <w:r w:rsidRPr="00E54B30">
        <w:rPr>
          <w:rFonts w:ascii="Arial" w:hAnsi="Arial" w:cs="Arial"/>
          <w:sz w:val="16"/>
          <w:szCs w:val="16"/>
        </w:rPr>
        <w:t xml:space="preserve">zudem Transportkältemaschinen für Sattelkühlkoffer her. Mit einem ganzheitlichen Angebot von Finanzierung, Ersatzteilversorgung, Service-Verträgen, Telematiklösungen bis zum Gebrauchtfahrzeughandel unterstützt Schmitz Cargobull seine Kunden bei </w:t>
      </w:r>
      <w:r w:rsidRPr="009F5117">
        <w:rPr>
          <w:rFonts w:ascii="Arial" w:hAnsi="Arial" w:cs="Arial"/>
          <w:sz w:val="16"/>
          <w:szCs w:val="16"/>
        </w:rPr>
        <w:t xml:space="preserve">der Optimierung der Gesamtbetriebskosten (TCO) sowie der digitalen Transformation. </w:t>
      </w:r>
    </w:p>
    <w:p w14:paraId="1E8E632E" w14:textId="5954CFCF" w:rsidR="00571AFB" w:rsidRPr="00E54B30" w:rsidRDefault="00571AFB" w:rsidP="00571AFB">
      <w:pPr>
        <w:pStyle w:val="StandardWeb"/>
        <w:spacing w:before="0" w:beforeAutospacing="0" w:after="0" w:afterAutospacing="0"/>
        <w:rPr>
          <w:rFonts w:ascii="Arial" w:hAnsi="Arial" w:cs="Arial"/>
          <w:sz w:val="16"/>
          <w:szCs w:val="16"/>
        </w:rPr>
      </w:pPr>
      <w:r w:rsidRPr="009F5117">
        <w:rPr>
          <w:rFonts w:ascii="Arial" w:hAnsi="Arial" w:cs="Arial"/>
          <w:sz w:val="16"/>
          <w:szCs w:val="16"/>
          <w:shd w:val="clear" w:color="auto" w:fill="FFFFFF"/>
        </w:rPr>
        <w:t xml:space="preserve">Schmitz Cargobull wurde 1892 im Münsterland (Deutschland) gegründet. Das familiengeführte </w:t>
      </w:r>
      <w:r w:rsidRPr="009F5117">
        <w:rPr>
          <w:rFonts w:ascii="Arial" w:hAnsi="Arial" w:cs="Arial"/>
          <w:sz w:val="16"/>
          <w:szCs w:val="16"/>
        </w:rPr>
        <w:t>Unternehmen produziert pro Jahr mit über 6.000 Mitarbeitern rund 50.000 Fahrzeuge und erwirtschaftete</w:t>
      </w:r>
      <w:r w:rsidRPr="009F5117">
        <w:rPr>
          <w:rFonts w:ascii="Arial" w:hAnsi="Arial" w:cs="Arial"/>
          <w:sz w:val="16"/>
          <w:szCs w:val="16"/>
          <w:shd w:val="clear" w:color="auto" w:fill="FFFFFF"/>
        </w:rPr>
        <w:t xml:space="preserve"> im Geschäftsjahr 2024/25 einen Umsatz von rund 2,16 Mrd. Euro. Das</w:t>
      </w:r>
      <w:r w:rsidRPr="009F5117">
        <w:rPr>
          <w:rFonts w:ascii="Arial" w:hAnsi="Arial" w:cs="Arial"/>
          <w:sz w:val="16"/>
          <w:szCs w:val="16"/>
        </w:rPr>
        <w:t xml:space="preserve"> internationale Produktions-Netzwerk umfasst Werke in Deutschland, Litauen, Spanien, England</w:t>
      </w:r>
      <w:r w:rsidR="00E17951">
        <w:rPr>
          <w:rFonts w:ascii="Arial" w:hAnsi="Arial" w:cs="Arial"/>
          <w:sz w:val="16"/>
          <w:szCs w:val="16"/>
        </w:rPr>
        <w:t xml:space="preserve">, </w:t>
      </w:r>
      <w:r w:rsidR="00E17951" w:rsidRPr="00FE50CD">
        <w:rPr>
          <w:rFonts w:ascii="Arial" w:hAnsi="Arial" w:cs="Arial"/>
          <w:sz w:val="16"/>
          <w:szCs w:val="16"/>
        </w:rPr>
        <w:t>Rumänien</w:t>
      </w:r>
      <w:r w:rsidRPr="009F5117">
        <w:rPr>
          <w:rFonts w:ascii="Arial" w:hAnsi="Arial" w:cs="Arial"/>
          <w:sz w:val="16"/>
          <w:szCs w:val="16"/>
        </w:rPr>
        <w:t xml:space="preserve"> und der Türkei.</w:t>
      </w:r>
    </w:p>
    <w:p w14:paraId="4866DAFC" w14:textId="77777777" w:rsidR="00453DE0" w:rsidRDefault="00453DE0" w:rsidP="00453DE0">
      <w:pPr>
        <w:ind w:right="283"/>
        <w:rPr>
          <w:b/>
          <w:sz w:val="16"/>
          <w:szCs w:val="16"/>
          <w:u w:val="single"/>
        </w:rPr>
      </w:pPr>
    </w:p>
    <w:p w14:paraId="2CEBC6C5" w14:textId="77777777" w:rsidR="00453DE0" w:rsidRDefault="00453DE0" w:rsidP="00453DE0">
      <w:pPr>
        <w:ind w:right="283"/>
        <w:rPr>
          <w:b/>
          <w:sz w:val="16"/>
          <w:szCs w:val="16"/>
          <w:u w:val="single"/>
        </w:rPr>
      </w:pPr>
      <w:r>
        <w:rPr>
          <w:b/>
          <w:sz w:val="16"/>
          <w:szCs w:val="16"/>
          <w:u w:val="single"/>
        </w:rPr>
        <w:t>Das Schmitz Cargobull Presse-Team:</w:t>
      </w:r>
    </w:p>
    <w:p w14:paraId="6C354982" w14:textId="77777777" w:rsidR="00453DE0" w:rsidRDefault="00453DE0" w:rsidP="00453DE0">
      <w:pPr>
        <w:ind w:right="851"/>
        <w:rPr>
          <w:sz w:val="16"/>
          <w:szCs w:val="24"/>
          <w:lang w:val="sv-SE"/>
        </w:rPr>
      </w:pPr>
      <w:r>
        <w:rPr>
          <w:sz w:val="16"/>
          <w:szCs w:val="24"/>
          <w:lang w:val="sv-SE"/>
        </w:rPr>
        <w:t>Anna Stuhlmeier</w:t>
      </w:r>
      <w:r>
        <w:rPr>
          <w:sz w:val="16"/>
          <w:szCs w:val="24"/>
          <w:lang w:val="sv-SE"/>
        </w:rPr>
        <w:tab/>
        <w:t xml:space="preserve">+49 2558 81-1340 I </w:t>
      </w:r>
      <w:hyperlink r:id="rId15" w:history="1">
        <w:r>
          <w:rPr>
            <w:rStyle w:val="Hyperlink"/>
            <w:color w:val="000000"/>
            <w:sz w:val="16"/>
            <w:szCs w:val="24"/>
            <w:lang w:val="sv-SE"/>
          </w:rPr>
          <w:t>anna.stuhlmeier@cargobull.com</w:t>
        </w:r>
      </w:hyperlink>
    </w:p>
    <w:p w14:paraId="65608F2A" w14:textId="7803E605" w:rsidR="00F51DA3" w:rsidRPr="00025632" w:rsidRDefault="00453DE0" w:rsidP="000552C5">
      <w:pPr>
        <w:rPr>
          <w:lang w:val="en-GB"/>
        </w:rPr>
      </w:pPr>
      <w:r>
        <w:rPr>
          <w:sz w:val="16"/>
          <w:szCs w:val="24"/>
          <w:lang w:val="nb-NO"/>
        </w:rPr>
        <w:t>Andrea Beckonert</w:t>
      </w:r>
      <w:r>
        <w:rPr>
          <w:sz w:val="16"/>
          <w:szCs w:val="24"/>
          <w:lang w:val="nb-NO"/>
        </w:rPr>
        <w:tab/>
        <w:t xml:space="preserve">+49 2558 81-1321 I </w:t>
      </w:r>
      <w:hyperlink r:id="rId16"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7" w:history="1">
        <w:r>
          <w:rPr>
            <w:rStyle w:val="Hyperlink"/>
            <w:color w:val="000000"/>
            <w:sz w:val="16"/>
            <w:szCs w:val="24"/>
            <w:lang w:val="nb-NO"/>
          </w:rPr>
          <w:t>silke.hesener@cargobull.com</w:t>
        </w:r>
      </w:hyperlink>
    </w:p>
    <w:p w14:paraId="740AA9A7" w14:textId="77777777" w:rsidR="0013000E" w:rsidRPr="00025632" w:rsidRDefault="0013000E" w:rsidP="000552C5">
      <w:pPr>
        <w:rPr>
          <w:lang w:val="en-GB"/>
        </w:rPr>
      </w:pPr>
    </w:p>
    <w:sectPr w:rsidR="0013000E" w:rsidRPr="00025632" w:rsidSect="00CC275D">
      <w:headerReference w:type="even" r:id="rId18"/>
      <w:headerReference w:type="default" r:id="rId19"/>
      <w:footerReference w:type="even" r:id="rId20"/>
      <w:footerReference w:type="default" r:id="rId21"/>
      <w:headerReference w:type="first" r:id="rId22"/>
      <w:footerReference w:type="first" r:id="rId23"/>
      <w:pgSz w:w="11906" w:h="16838"/>
      <w:pgMar w:top="1417" w:right="70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3C49A" w14:textId="77777777" w:rsidR="00215FFC" w:rsidRDefault="00215FFC" w:rsidP="001C7A21">
      <w:r>
        <w:separator/>
      </w:r>
    </w:p>
  </w:endnote>
  <w:endnote w:type="continuationSeparator" w:id="0">
    <w:p w14:paraId="27FC8C1A" w14:textId="77777777" w:rsidR="00215FFC" w:rsidRDefault="00215FFC" w:rsidP="001C7A21">
      <w:r>
        <w:continuationSeparator/>
      </w:r>
    </w:p>
  </w:endnote>
  <w:endnote w:type="continuationNotice" w:id="1">
    <w:p w14:paraId="35C33882" w14:textId="77777777" w:rsidR="00215FFC" w:rsidRDefault="00215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3ABCD" w14:textId="688FD712" w:rsidR="00D663A1" w:rsidRDefault="00D663A1">
    <w:pPr>
      <w:pStyle w:val="Fuzeile"/>
    </w:pPr>
    <w:r>
      <w:rPr>
        <w:noProof/>
      </w:rPr>
      <mc:AlternateContent>
        <mc:Choice Requires="wps">
          <w:drawing>
            <wp:anchor distT="0" distB="0" distL="0" distR="0" simplePos="0" relativeHeight="251658243" behindDoc="0" locked="0" layoutInCell="1" allowOverlap="1" wp14:anchorId="713AC56D" wp14:editId="16F91EA2">
              <wp:simplePos x="635" y="635"/>
              <wp:positionH relativeFrom="page">
                <wp:align>left</wp:align>
              </wp:positionH>
              <wp:positionV relativeFrom="page">
                <wp:align>bottom</wp:align>
              </wp:positionV>
              <wp:extent cx="3167380" cy="336550"/>
              <wp:effectExtent l="0" t="0" r="13970" b="0"/>
              <wp:wrapNone/>
              <wp:docPr id="1164572914" name="Textfeld 2"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67380" cy="336550"/>
                      </a:xfrm>
                      <a:prstGeom prst="rect">
                        <a:avLst/>
                      </a:prstGeom>
                      <a:noFill/>
                      <a:ln>
                        <a:noFill/>
                      </a:ln>
                    </wps:spPr>
                    <wps:txbx>
                      <w:txbxContent>
                        <w:p w14:paraId="4909A60E" w14:textId="123438C3" w:rsidR="00D663A1" w:rsidRPr="00D663A1" w:rsidRDefault="00D663A1" w:rsidP="00D663A1">
                          <w:pPr>
                            <w:rPr>
                              <w:rFonts w:eastAsia="Arial"/>
                              <w:noProof/>
                              <w:color w:val="000000"/>
                              <w:sz w:val="20"/>
                              <w:szCs w:val="20"/>
                            </w:rPr>
                          </w:pPr>
                          <w:r w:rsidRPr="00D663A1">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13AC56D" id="_x0000_t202" coordsize="21600,21600" o:spt="202" path="m,l,21600r21600,l21600,xe">
              <v:stroke joinstyle="miter"/>
              <v:path gradientshapeok="t" o:connecttype="rect"/>
            </v:shapetype>
            <v:shape id="Textfeld 2" o:spid="_x0000_s1026" type="#_x0000_t202" alt="Nur zur internen Verwendung | For internal use only" style="position:absolute;margin-left:0;margin-top:0;width:249.4pt;height:26.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" filled="f" stroked="f">
              <v:textbox style="mso-fit-shape-to-text:t" inset="20pt,0,0,15pt">
                <w:txbxContent>
                  <w:p w14:paraId="4909A60E" w14:textId="123438C3" w:rsidR="00D663A1" w:rsidRPr="00D663A1" w:rsidRDefault="00D663A1" w:rsidP="00D663A1">
                    <w:pPr>
                      <w:rPr>
                        <w:rFonts w:eastAsia="Arial"/>
                        <w:noProof/>
                        <w:color w:val="000000"/>
                        <w:sz w:val="20"/>
                        <w:szCs w:val="20"/>
                      </w:rPr>
                    </w:pPr>
                    <w:r w:rsidRPr="00D663A1">
                      <w:rPr>
                        <w:rFonts w:eastAsia="Arial"/>
                        <w:noProof/>
                        <w:color w:val="000000"/>
                        <w:sz w:val="20"/>
                        <w:szCs w:val="20"/>
                      </w:rPr>
                      <w:t>Nur zur internen Verwendung | For internal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6476" w14:textId="20724A07" w:rsidR="00D663A1" w:rsidRDefault="00D663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4249" w14:textId="6EA2A337" w:rsidR="00D663A1" w:rsidRDefault="00D663A1">
    <w:pPr>
      <w:pStyle w:val="Fuzeile"/>
    </w:pPr>
    <w:r>
      <w:rPr>
        <w:noProof/>
      </w:rPr>
      <mc:AlternateContent>
        <mc:Choice Requires="wps">
          <w:drawing>
            <wp:anchor distT="0" distB="0" distL="0" distR="0" simplePos="0" relativeHeight="251658242" behindDoc="0" locked="0" layoutInCell="1" allowOverlap="1" wp14:anchorId="705C6F43" wp14:editId="6237666D">
              <wp:simplePos x="635" y="635"/>
              <wp:positionH relativeFrom="page">
                <wp:align>left</wp:align>
              </wp:positionH>
              <wp:positionV relativeFrom="page">
                <wp:align>bottom</wp:align>
              </wp:positionV>
              <wp:extent cx="3167380" cy="336550"/>
              <wp:effectExtent l="0" t="0" r="13970" b="0"/>
              <wp:wrapNone/>
              <wp:docPr id="1077934181" name="Textfeld 1"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67380" cy="336550"/>
                      </a:xfrm>
                      <a:prstGeom prst="rect">
                        <a:avLst/>
                      </a:prstGeom>
                      <a:noFill/>
                      <a:ln>
                        <a:noFill/>
                      </a:ln>
                    </wps:spPr>
                    <wps:txbx>
                      <w:txbxContent>
                        <w:p w14:paraId="08BB5D60" w14:textId="16F9D6D0" w:rsidR="00D663A1" w:rsidRPr="00D663A1" w:rsidRDefault="00D663A1" w:rsidP="00D663A1">
                          <w:pPr>
                            <w:rPr>
                              <w:rFonts w:eastAsia="Arial"/>
                              <w:noProof/>
                              <w:color w:val="000000"/>
                              <w:sz w:val="20"/>
                              <w:szCs w:val="20"/>
                            </w:rPr>
                          </w:pPr>
                          <w:r w:rsidRPr="00D663A1">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5C6F43" id="_x0000_t202" coordsize="21600,21600" o:spt="202" path="m,l,21600r21600,l21600,xe">
              <v:stroke joinstyle="miter"/>
              <v:path gradientshapeok="t" o:connecttype="rect"/>
            </v:shapetype>
            <v:shape id="Textfeld 1" o:spid="_x0000_s1027" type="#_x0000_t202" alt="Nur zur internen Verwendung | For internal use only" style="position:absolute;margin-left:0;margin-top:0;width:249.4pt;height:26.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" filled="f" stroked="f">
              <v:textbox style="mso-fit-shape-to-text:t" inset="20pt,0,0,15pt">
                <w:txbxContent>
                  <w:p w14:paraId="08BB5D60" w14:textId="16F9D6D0" w:rsidR="00D663A1" w:rsidRPr="00D663A1" w:rsidRDefault="00D663A1" w:rsidP="00D663A1">
                    <w:pPr>
                      <w:rPr>
                        <w:rFonts w:eastAsia="Arial"/>
                        <w:noProof/>
                        <w:color w:val="000000"/>
                        <w:sz w:val="20"/>
                        <w:szCs w:val="20"/>
                      </w:rPr>
                    </w:pPr>
                    <w:r w:rsidRPr="00D663A1">
                      <w:rPr>
                        <w:rFonts w:eastAsia="Arial"/>
                        <w:noProof/>
                        <w:color w:val="000000"/>
                        <w:sz w:val="20"/>
                        <w:szCs w:val="20"/>
                      </w:rPr>
                      <w:t>Nur zur internen Verwendung | For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300DB" w14:textId="77777777" w:rsidR="00215FFC" w:rsidRDefault="00215FFC" w:rsidP="001C7A21">
      <w:r>
        <w:separator/>
      </w:r>
    </w:p>
  </w:footnote>
  <w:footnote w:type="continuationSeparator" w:id="0">
    <w:p w14:paraId="595D855D" w14:textId="77777777" w:rsidR="00215FFC" w:rsidRDefault="00215FFC" w:rsidP="001C7A21">
      <w:r>
        <w:continuationSeparator/>
      </w:r>
    </w:p>
  </w:footnote>
  <w:footnote w:type="continuationNotice" w:id="1">
    <w:p w14:paraId="621A1257" w14:textId="77777777" w:rsidR="00215FFC" w:rsidRDefault="00215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3BF" w14:textId="77777777" w:rsidR="007D791E" w:rsidRDefault="007D79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4CD125A6" w:rsidR="001C7A21" w:rsidRDefault="001C7A21">
    <w:pPr>
      <w:pStyle w:val="Kopfzeile"/>
    </w:pPr>
    <w:r>
      <w:rPr>
        <w:noProof/>
      </w:rPr>
      <w:drawing>
        <wp:anchor distT="0" distB="0" distL="114300" distR="114300" simplePos="0" relativeHeight="251658240" behindDoc="0" locked="1" layoutInCell="1" allowOverlap="1" wp14:anchorId="57B142F7" wp14:editId="505C710F">
          <wp:simplePos x="0" y="0"/>
          <wp:positionH relativeFrom="column">
            <wp:posOffset>1919605</wp:posOffset>
          </wp:positionH>
          <wp:positionV relativeFrom="page">
            <wp:posOffset>365125</wp:posOffset>
          </wp:positionV>
          <wp:extent cx="1791970" cy="749300"/>
          <wp:effectExtent l="0" t="0" r="0" b="0"/>
          <wp:wrapNone/>
          <wp:docPr id="1865878903" name="Grafik 1865878903">
            <a:extLst xmlns:a="http://schemas.openxmlformats.org/drawingml/2006/main">
              <a:ext uri="{FF2B5EF4-FFF2-40B4-BE49-F238E27FC236}">
                <a16:creationId xmlns:a16="http://schemas.microsoft.com/office/drawing/2014/main" id="{A9E3C7E4-89B8-4962-94CA-9A3F4F7B02A8}"/>
              </a:ext>
            </a:extLst>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583441981" name="Grafik 1583441981">
            <a:extLst xmlns:a="http://schemas.openxmlformats.org/drawingml/2006/main">
              <a:ext uri="{FF2B5EF4-FFF2-40B4-BE49-F238E27FC236}">
                <a16:creationId xmlns:a16="http://schemas.microsoft.com/office/drawing/2014/main" id="{84184FEF-A42E-440B-8C9C-609AFB463E30}"/>
              </a:ext>
            </a:extLst>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DC7B4B"/>
    <w:multiLevelType w:val="hybridMultilevel"/>
    <w:tmpl w:val="DEE6C18E"/>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316A01"/>
    <w:multiLevelType w:val="hybridMultilevel"/>
    <w:tmpl w:val="A85AFAC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308CA"/>
    <w:multiLevelType w:val="multilevel"/>
    <w:tmpl w:val="A6BC0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6762D"/>
    <w:multiLevelType w:val="hybridMultilevel"/>
    <w:tmpl w:val="A4666810"/>
    <w:lvl w:ilvl="0" w:tplc="96EC86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FF18FB"/>
    <w:multiLevelType w:val="hybridMultilevel"/>
    <w:tmpl w:val="2C807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7A458A"/>
    <w:multiLevelType w:val="hybridMultilevel"/>
    <w:tmpl w:val="FC864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6DA77FC"/>
    <w:multiLevelType w:val="hybridMultilevel"/>
    <w:tmpl w:val="C7661F6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992E09"/>
    <w:multiLevelType w:val="hybridMultilevel"/>
    <w:tmpl w:val="B936D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267ECE"/>
    <w:multiLevelType w:val="hybridMultilevel"/>
    <w:tmpl w:val="0FFE032A"/>
    <w:lvl w:ilvl="0" w:tplc="E390C7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4B81574F"/>
    <w:multiLevelType w:val="multilevel"/>
    <w:tmpl w:val="7D52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4252C"/>
    <w:multiLevelType w:val="multilevel"/>
    <w:tmpl w:val="7078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81A18B3"/>
    <w:multiLevelType w:val="hybridMultilevel"/>
    <w:tmpl w:val="5B46F5B8"/>
    <w:lvl w:ilvl="0" w:tplc="52E815BE">
      <w:start w:val="1"/>
      <w:numFmt w:val="decimal"/>
      <w:lvlText w:val="%1."/>
      <w:lvlJc w:val="left"/>
      <w:pPr>
        <w:ind w:left="1020" w:hanging="360"/>
      </w:pPr>
    </w:lvl>
    <w:lvl w:ilvl="1" w:tplc="620E1E72">
      <w:start w:val="1"/>
      <w:numFmt w:val="decimal"/>
      <w:lvlText w:val="%2."/>
      <w:lvlJc w:val="left"/>
      <w:pPr>
        <w:ind w:left="1020" w:hanging="360"/>
      </w:pPr>
    </w:lvl>
    <w:lvl w:ilvl="2" w:tplc="7510552A">
      <w:start w:val="1"/>
      <w:numFmt w:val="decimal"/>
      <w:lvlText w:val="%3."/>
      <w:lvlJc w:val="left"/>
      <w:pPr>
        <w:ind w:left="1020" w:hanging="360"/>
      </w:pPr>
    </w:lvl>
    <w:lvl w:ilvl="3" w:tplc="9D32ED0E">
      <w:start w:val="1"/>
      <w:numFmt w:val="decimal"/>
      <w:lvlText w:val="%4."/>
      <w:lvlJc w:val="left"/>
      <w:pPr>
        <w:ind w:left="1020" w:hanging="360"/>
      </w:pPr>
    </w:lvl>
    <w:lvl w:ilvl="4" w:tplc="C3A29868">
      <w:start w:val="1"/>
      <w:numFmt w:val="decimal"/>
      <w:lvlText w:val="%5."/>
      <w:lvlJc w:val="left"/>
      <w:pPr>
        <w:ind w:left="1020" w:hanging="360"/>
      </w:pPr>
    </w:lvl>
    <w:lvl w:ilvl="5" w:tplc="5DDACA5C">
      <w:start w:val="1"/>
      <w:numFmt w:val="decimal"/>
      <w:lvlText w:val="%6."/>
      <w:lvlJc w:val="left"/>
      <w:pPr>
        <w:ind w:left="1020" w:hanging="360"/>
      </w:pPr>
    </w:lvl>
    <w:lvl w:ilvl="6" w:tplc="AABECF8E">
      <w:start w:val="1"/>
      <w:numFmt w:val="decimal"/>
      <w:lvlText w:val="%7."/>
      <w:lvlJc w:val="left"/>
      <w:pPr>
        <w:ind w:left="1020" w:hanging="360"/>
      </w:pPr>
    </w:lvl>
    <w:lvl w:ilvl="7" w:tplc="F0C68A26">
      <w:start w:val="1"/>
      <w:numFmt w:val="decimal"/>
      <w:lvlText w:val="%8."/>
      <w:lvlJc w:val="left"/>
      <w:pPr>
        <w:ind w:left="1020" w:hanging="360"/>
      </w:pPr>
    </w:lvl>
    <w:lvl w:ilvl="8" w:tplc="3F503B46">
      <w:start w:val="1"/>
      <w:numFmt w:val="decimal"/>
      <w:lvlText w:val="%9."/>
      <w:lvlJc w:val="left"/>
      <w:pPr>
        <w:ind w:left="1020" w:hanging="360"/>
      </w:pPr>
    </w:lvl>
  </w:abstractNum>
  <w:abstractNum w:abstractNumId="29"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31"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AD009E"/>
    <w:multiLevelType w:val="multilevel"/>
    <w:tmpl w:val="9948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DD6ACC"/>
    <w:multiLevelType w:val="hybridMultilevel"/>
    <w:tmpl w:val="78664652"/>
    <w:lvl w:ilvl="0" w:tplc="2FCAE52C">
      <w:start w:val="202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AD1BB9"/>
    <w:multiLevelType w:val="hybridMultilevel"/>
    <w:tmpl w:val="4308E094"/>
    <w:lvl w:ilvl="0" w:tplc="04070001">
      <w:start w:val="1"/>
      <w:numFmt w:val="bullet"/>
      <w:lvlText w:val=""/>
      <w:lvlJc w:val="left"/>
      <w:pPr>
        <w:ind w:left="420" w:hanging="360"/>
      </w:pPr>
      <w:rPr>
        <w:rFonts w:ascii="Symbol" w:hAnsi="Symbol" w:hint="default"/>
        <w:b/>
        <w:sz w:val="24"/>
      </w:r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start w:val="1"/>
      <w:numFmt w:val="bullet"/>
      <w:lvlText w:val=""/>
      <w:lvlJc w:val="left"/>
      <w:pPr>
        <w:ind w:left="2580" w:hanging="360"/>
      </w:pPr>
      <w:rPr>
        <w:rFonts w:ascii="Symbol" w:hAnsi="Symbol" w:hint="default"/>
      </w:rPr>
    </w:lvl>
    <w:lvl w:ilvl="4" w:tplc="04070003">
      <w:start w:val="1"/>
      <w:numFmt w:val="bullet"/>
      <w:lvlText w:val="o"/>
      <w:lvlJc w:val="left"/>
      <w:pPr>
        <w:ind w:left="3300" w:hanging="360"/>
      </w:pPr>
      <w:rPr>
        <w:rFonts w:ascii="Courier New" w:hAnsi="Courier New" w:cs="Courier New" w:hint="default"/>
      </w:rPr>
    </w:lvl>
    <w:lvl w:ilvl="5" w:tplc="04070005">
      <w:start w:val="1"/>
      <w:numFmt w:val="bullet"/>
      <w:lvlText w:val=""/>
      <w:lvlJc w:val="left"/>
      <w:pPr>
        <w:ind w:left="4020" w:hanging="360"/>
      </w:pPr>
      <w:rPr>
        <w:rFonts w:ascii="Wingdings" w:hAnsi="Wingdings" w:hint="default"/>
      </w:rPr>
    </w:lvl>
    <w:lvl w:ilvl="6" w:tplc="04070001">
      <w:start w:val="1"/>
      <w:numFmt w:val="bullet"/>
      <w:lvlText w:val=""/>
      <w:lvlJc w:val="left"/>
      <w:pPr>
        <w:ind w:left="4740" w:hanging="360"/>
      </w:pPr>
      <w:rPr>
        <w:rFonts w:ascii="Symbol" w:hAnsi="Symbol" w:hint="default"/>
      </w:rPr>
    </w:lvl>
    <w:lvl w:ilvl="7" w:tplc="04070003">
      <w:start w:val="1"/>
      <w:numFmt w:val="bullet"/>
      <w:lvlText w:val="o"/>
      <w:lvlJc w:val="left"/>
      <w:pPr>
        <w:ind w:left="5460" w:hanging="360"/>
      </w:pPr>
      <w:rPr>
        <w:rFonts w:ascii="Courier New" w:hAnsi="Courier New" w:cs="Courier New" w:hint="default"/>
      </w:rPr>
    </w:lvl>
    <w:lvl w:ilvl="8" w:tplc="04070005">
      <w:start w:val="1"/>
      <w:numFmt w:val="bullet"/>
      <w:lvlText w:val=""/>
      <w:lvlJc w:val="left"/>
      <w:pPr>
        <w:ind w:left="6180" w:hanging="360"/>
      </w:pPr>
      <w:rPr>
        <w:rFonts w:ascii="Wingdings" w:hAnsi="Wingdings" w:hint="default"/>
      </w:rPr>
    </w:lvl>
  </w:abstractNum>
  <w:abstractNum w:abstractNumId="43"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31"/>
  </w:num>
  <w:num w:numId="2" w16cid:durableId="128714126">
    <w:abstractNumId w:val="36"/>
  </w:num>
  <w:num w:numId="3" w16cid:durableId="1337922220">
    <w:abstractNumId w:val="27"/>
  </w:num>
  <w:num w:numId="4" w16cid:durableId="393040824">
    <w:abstractNumId w:val="29"/>
  </w:num>
  <w:num w:numId="5" w16cid:durableId="2093625518">
    <w:abstractNumId w:val="32"/>
  </w:num>
  <w:num w:numId="6" w16cid:durableId="293752133">
    <w:abstractNumId w:val="40"/>
  </w:num>
  <w:num w:numId="7" w16cid:durableId="669211552">
    <w:abstractNumId w:val="3"/>
  </w:num>
  <w:num w:numId="8" w16cid:durableId="1435781995">
    <w:abstractNumId w:val="34"/>
  </w:num>
  <w:num w:numId="9" w16cid:durableId="1934196709">
    <w:abstractNumId w:val="24"/>
  </w:num>
  <w:num w:numId="10" w16cid:durableId="569467130">
    <w:abstractNumId w:val="19"/>
  </w:num>
  <w:num w:numId="11" w16cid:durableId="1583223542">
    <w:abstractNumId w:val="6"/>
  </w:num>
  <w:num w:numId="12" w16cid:durableId="1033505807">
    <w:abstractNumId w:val="26"/>
  </w:num>
  <w:num w:numId="13" w16cid:durableId="1173185848">
    <w:abstractNumId w:val="14"/>
  </w:num>
  <w:num w:numId="14" w16cid:durableId="1545436498">
    <w:abstractNumId w:val="44"/>
  </w:num>
  <w:num w:numId="15" w16cid:durableId="1839418097">
    <w:abstractNumId w:val="0"/>
  </w:num>
  <w:num w:numId="16" w16cid:durableId="1342664854">
    <w:abstractNumId w:val="10"/>
  </w:num>
  <w:num w:numId="17" w16cid:durableId="2139641328">
    <w:abstractNumId w:val="43"/>
  </w:num>
  <w:num w:numId="18" w16cid:durableId="1476025453">
    <w:abstractNumId w:val="30"/>
  </w:num>
  <w:num w:numId="19" w16cid:durableId="1085878149">
    <w:abstractNumId w:val="21"/>
  </w:num>
  <w:num w:numId="20" w16cid:durableId="835222632">
    <w:abstractNumId w:val="12"/>
  </w:num>
  <w:num w:numId="21" w16cid:durableId="1061903309">
    <w:abstractNumId w:val="39"/>
  </w:num>
  <w:num w:numId="22" w16cid:durableId="1990942017">
    <w:abstractNumId w:val="13"/>
  </w:num>
  <w:num w:numId="23" w16cid:durableId="735397267">
    <w:abstractNumId w:val="25"/>
  </w:num>
  <w:num w:numId="24" w16cid:durableId="61026704">
    <w:abstractNumId w:val="37"/>
  </w:num>
  <w:num w:numId="25" w16cid:durableId="1241717129">
    <w:abstractNumId w:val="2"/>
  </w:num>
  <w:num w:numId="26" w16cid:durableId="158541661">
    <w:abstractNumId w:val="33"/>
  </w:num>
  <w:num w:numId="27" w16cid:durableId="1456097310">
    <w:abstractNumId w:val="5"/>
  </w:num>
  <w:num w:numId="28" w16cid:durableId="830368505">
    <w:abstractNumId w:val="41"/>
  </w:num>
  <w:num w:numId="29" w16cid:durableId="732971870">
    <w:abstractNumId w:val="1"/>
  </w:num>
  <w:num w:numId="30" w16cid:durableId="1067918990">
    <w:abstractNumId w:val="16"/>
  </w:num>
  <w:num w:numId="31" w16cid:durableId="8531414">
    <w:abstractNumId w:val="15"/>
  </w:num>
  <w:num w:numId="32" w16cid:durableId="1183712270">
    <w:abstractNumId w:val="18"/>
  </w:num>
  <w:num w:numId="33" w16cid:durableId="200940273">
    <w:abstractNumId w:val="9"/>
  </w:num>
  <w:num w:numId="34" w16cid:durableId="1499999650">
    <w:abstractNumId w:val="17"/>
  </w:num>
  <w:num w:numId="35" w16cid:durableId="1929657714">
    <w:abstractNumId w:val="20"/>
  </w:num>
  <w:num w:numId="36" w16cid:durableId="782725091">
    <w:abstractNumId w:val="42"/>
  </w:num>
  <w:num w:numId="37" w16cid:durableId="500386894">
    <w:abstractNumId w:val="11"/>
  </w:num>
  <w:num w:numId="38" w16cid:durableId="1936134421">
    <w:abstractNumId w:val="38"/>
  </w:num>
  <w:num w:numId="39" w16cid:durableId="1114902079">
    <w:abstractNumId w:val="35"/>
  </w:num>
  <w:num w:numId="40" w16cid:durableId="82146263">
    <w:abstractNumId w:val="22"/>
  </w:num>
  <w:num w:numId="41" w16cid:durableId="1656102301">
    <w:abstractNumId w:val="23"/>
  </w:num>
  <w:num w:numId="42" w16cid:durableId="691297165">
    <w:abstractNumId w:val="28"/>
  </w:num>
  <w:num w:numId="43" w16cid:durableId="1562784484">
    <w:abstractNumId w:val="8"/>
  </w:num>
  <w:num w:numId="44" w16cid:durableId="1523976847">
    <w:abstractNumId w:val="7"/>
  </w:num>
  <w:num w:numId="45" w16cid:durableId="1380980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340"/>
    <w:rsid w:val="000039C7"/>
    <w:rsid w:val="00003BC4"/>
    <w:rsid w:val="00003F9F"/>
    <w:rsid w:val="00005B09"/>
    <w:rsid w:val="00005E46"/>
    <w:rsid w:val="000060D8"/>
    <w:rsid w:val="00006283"/>
    <w:rsid w:val="000067E5"/>
    <w:rsid w:val="00006911"/>
    <w:rsid w:val="000069E2"/>
    <w:rsid w:val="00011629"/>
    <w:rsid w:val="00011959"/>
    <w:rsid w:val="00012325"/>
    <w:rsid w:val="0001291B"/>
    <w:rsid w:val="00012A53"/>
    <w:rsid w:val="00013696"/>
    <w:rsid w:val="000161D7"/>
    <w:rsid w:val="00016694"/>
    <w:rsid w:val="0001672D"/>
    <w:rsid w:val="00016E21"/>
    <w:rsid w:val="00016ECB"/>
    <w:rsid w:val="00017E5C"/>
    <w:rsid w:val="0002058B"/>
    <w:rsid w:val="00020D06"/>
    <w:rsid w:val="000210FB"/>
    <w:rsid w:val="0002200F"/>
    <w:rsid w:val="00025632"/>
    <w:rsid w:val="00025A07"/>
    <w:rsid w:val="00025AEC"/>
    <w:rsid w:val="0002683E"/>
    <w:rsid w:val="00026BB3"/>
    <w:rsid w:val="00026E37"/>
    <w:rsid w:val="00026EFE"/>
    <w:rsid w:val="0002788E"/>
    <w:rsid w:val="0003068F"/>
    <w:rsid w:val="0003081C"/>
    <w:rsid w:val="000308BC"/>
    <w:rsid w:val="00030E74"/>
    <w:rsid w:val="00031A4A"/>
    <w:rsid w:val="00031E29"/>
    <w:rsid w:val="00031FBA"/>
    <w:rsid w:val="0003209A"/>
    <w:rsid w:val="0003255B"/>
    <w:rsid w:val="00033FD4"/>
    <w:rsid w:val="00034692"/>
    <w:rsid w:val="000358B3"/>
    <w:rsid w:val="000358EE"/>
    <w:rsid w:val="00036405"/>
    <w:rsid w:val="00037BBF"/>
    <w:rsid w:val="00041139"/>
    <w:rsid w:val="0004193C"/>
    <w:rsid w:val="00041A52"/>
    <w:rsid w:val="0004249C"/>
    <w:rsid w:val="000428C1"/>
    <w:rsid w:val="000442DC"/>
    <w:rsid w:val="00045775"/>
    <w:rsid w:val="00045F1B"/>
    <w:rsid w:val="000460F5"/>
    <w:rsid w:val="00046E4F"/>
    <w:rsid w:val="000471C3"/>
    <w:rsid w:val="0004720A"/>
    <w:rsid w:val="00047FE6"/>
    <w:rsid w:val="000500BE"/>
    <w:rsid w:val="00050F65"/>
    <w:rsid w:val="000512EE"/>
    <w:rsid w:val="000515C2"/>
    <w:rsid w:val="000517DB"/>
    <w:rsid w:val="00051D5C"/>
    <w:rsid w:val="0005219B"/>
    <w:rsid w:val="000528D7"/>
    <w:rsid w:val="00053E2B"/>
    <w:rsid w:val="00054073"/>
    <w:rsid w:val="000552C5"/>
    <w:rsid w:val="00055665"/>
    <w:rsid w:val="0005646A"/>
    <w:rsid w:val="00056ED2"/>
    <w:rsid w:val="000574F3"/>
    <w:rsid w:val="00060CAE"/>
    <w:rsid w:val="00061695"/>
    <w:rsid w:val="000651BD"/>
    <w:rsid w:val="00066394"/>
    <w:rsid w:val="00070829"/>
    <w:rsid w:val="00070A8A"/>
    <w:rsid w:val="000714AA"/>
    <w:rsid w:val="00071E39"/>
    <w:rsid w:val="00072026"/>
    <w:rsid w:val="000727D0"/>
    <w:rsid w:val="00072D18"/>
    <w:rsid w:val="000731C0"/>
    <w:rsid w:val="00073BD5"/>
    <w:rsid w:val="00076548"/>
    <w:rsid w:val="00076CE4"/>
    <w:rsid w:val="00080278"/>
    <w:rsid w:val="00080442"/>
    <w:rsid w:val="000814D3"/>
    <w:rsid w:val="00081939"/>
    <w:rsid w:val="00082346"/>
    <w:rsid w:val="00082490"/>
    <w:rsid w:val="000826C1"/>
    <w:rsid w:val="00084190"/>
    <w:rsid w:val="00084E0F"/>
    <w:rsid w:val="00085A2E"/>
    <w:rsid w:val="000863E1"/>
    <w:rsid w:val="00086407"/>
    <w:rsid w:val="00086D55"/>
    <w:rsid w:val="00086FCA"/>
    <w:rsid w:val="0008775E"/>
    <w:rsid w:val="00091F65"/>
    <w:rsid w:val="00092DAC"/>
    <w:rsid w:val="00094387"/>
    <w:rsid w:val="00094ED4"/>
    <w:rsid w:val="00094F0B"/>
    <w:rsid w:val="00095A72"/>
    <w:rsid w:val="00095BE9"/>
    <w:rsid w:val="000967A3"/>
    <w:rsid w:val="00096F03"/>
    <w:rsid w:val="000978AE"/>
    <w:rsid w:val="00097A0B"/>
    <w:rsid w:val="000A0862"/>
    <w:rsid w:val="000A091A"/>
    <w:rsid w:val="000A1CFF"/>
    <w:rsid w:val="000A2083"/>
    <w:rsid w:val="000A2271"/>
    <w:rsid w:val="000A2AE0"/>
    <w:rsid w:val="000A2C64"/>
    <w:rsid w:val="000A3580"/>
    <w:rsid w:val="000A3F9D"/>
    <w:rsid w:val="000A4379"/>
    <w:rsid w:val="000A581A"/>
    <w:rsid w:val="000A7CA5"/>
    <w:rsid w:val="000B050C"/>
    <w:rsid w:val="000B097B"/>
    <w:rsid w:val="000B1A6A"/>
    <w:rsid w:val="000B1BA7"/>
    <w:rsid w:val="000B1E4B"/>
    <w:rsid w:val="000B1FE1"/>
    <w:rsid w:val="000B3885"/>
    <w:rsid w:val="000B4813"/>
    <w:rsid w:val="000B5163"/>
    <w:rsid w:val="000B5361"/>
    <w:rsid w:val="000B5E91"/>
    <w:rsid w:val="000B61FD"/>
    <w:rsid w:val="000B656D"/>
    <w:rsid w:val="000B70B9"/>
    <w:rsid w:val="000C09B5"/>
    <w:rsid w:val="000C1910"/>
    <w:rsid w:val="000C2C65"/>
    <w:rsid w:val="000C2D07"/>
    <w:rsid w:val="000C323B"/>
    <w:rsid w:val="000C3A71"/>
    <w:rsid w:val="000C59BF"/>
    <w:rsid w:val="000C5E86"/>
    <w:rsid w:val="000C6083"/>
    <w:rsid w:val="000C70D8"/>
    <w:rsid w:val="000C729A"/>
    <w:rsid w:val="000C746B"/>
    <w:rsid w:val="000D0413"/>
    <w:rsid w:val="000D233F"/>
    <w:rsid w:val="000D38C5"/>
    <w:rsid w:val="000D42D1"/>
    <w:rsid w:val="000D480A"/>
    <w:rsid w:val="000D5753"/>
    <w:rsid w:val="000D5A79"/>
    <w:rsid w:val="000D6C47"/>
    <w:rsid w:val="000D6E21"/>
    <w:rsid w:val="000D7615"/>
    <w:rsid w:val="000D7F02"/>
    <w:rsid w:val="000E16F1"/>
    <w:rsid w:val="000E1E5C"/>
    <w:rsid w:val="000E23C5"/>
    <w:rsid w:val="000E26B7"/>
    <w:rsid w:val="000E5112"/>
    <w:rsid w:val="000E5705"/>
    <w:rsid w:val="000E65DE"/>
    <w:rsid w:val="000E7324"/>
    <w:rsid w:val="000F119F"/>
    <w:rsid w:val="000F1C61"/>
    <w:rsid w:val="000F2750"/>
    <w:rsid w:val="000F2E25"/>
    <w:rsid w:val="000F38B7"/>
    <w:rsid w:val="000F3DB3"/>
    <w:rsid w:val="000F450B"/>
    <w:rsid w:val="000F46FC"/>
    <w:rsid w:val="000F4ED0"/>
    <w:rsid w:val="000F5255"/>
    <w:rsid w:val="000F57A7"/>
    <w:rsid w:val="000F623D"/>
    <w:rsid w:val="000F699B"/>
    <w:rsid w:val="000F6CB3"/>
    <w:rsid w:val="000F6E6C"/>
    <w:rsid w:val="001008AE"/>
    <w:rsid w:val="0010289B"/>
    <w:rsid w:val="0010393B"/>
    <w:rsid w:val="00105327"/>
    <w:rsid w:val="0010641D"/>
    <w:rsid w:val="00107089"/>
    <w:rsid w:val="001104C8"/>
    <w:rsid w:val="001107EB"/>
    <w:rsid w:val="001108DC"/>
    <w:rsid w:val="00111292"/>
    <w:rsid w:val="00112386"/>
    <w:rsid w:val="00112D3B"/>
    <w:rsid w:val="00112E98"/>
    <w:rsid w:val="00113749"/>
    <w:rsid w:val="00113EAA"/>
    <w:rsid w:val="00113EB0"/>
    <w:rsid w:val="001144E4"/>
    <w:rsid w:val="001149FC"/>
    <w:rsid w:val="00116A03"/>
    <w:rsid w:val="0012089E"/>
    <w:rsid w:val="001231F3"/>
    <w:rsid w:val="00123CEB"/>
    <w:rsid w:val="00124851"/>
    <w:rsid w:val="00124B59"/>
    <w:rsid w:val="00124F86"/>
    <w:rsid w:val="00126886"/>
    <w:rsid w:val="00126D45"/>
    <w:rsid w:val="001271CF"/>
    <w:rsid w:val="00127472"/>
    <w:rsid w:val="00127954"/>
    <w:rsid w:val="00127E45"/>
    <w:rsid w:val="0013000E"/>
    <w:rsid w:val="001320A3"/>
    <w:rsid w:val="001331D0"/>
    <w:rsid w:val="00133588"/>
    <w:rsid w:val="00133800"/>
    <w:rsid w:val="00134FEE"/>
    <w:rsid w:val="00135F60"/>
    <w:rsid w:val="00136FFE"/>
    <w:rsid w:val="0014103E"/>
    <w:rsid w:val="0014135B"/>
    <w:rsid w:val="00141899"/>
    <w:rsid w:val="00142257"/>
    <w:rsid w:val="00142637"/>
    <w:rsid w:val="00143707"/>
    <w:rsid w:val="00143734"/>
    <w:rsid w:val="00143B3E"/>
    <w:rsid w:val="001441A1"/>
    <w:rsid w:val="00145BA8"/>
    <w:rsid w:val="001479DB"/>
    <w:rsid w:val="00147CFA"/>
    <w:rsid w:val="0015007B"/>
    <w:rsid w:val="001509AF"/>
    <w:rsid w:val="00151483"/>
    <w:rsid w:val="00151FE2"/>
    <w:rsid w:val="0015211D"/>
    <w:rsid w:val="00152516"/>
    <w:rsid w:val="00152C57"/>
    <w:rsid w:val="00153D65"/>
    <w:rsid w:val="00154BDD"/>
    <w:rsid w:val="0015757F"/>
    <w:rsid w:val="0015793B"/>
    <w:rsid w:val="00157F8D"/>
    <w:rsid w:val="00160193"/>
    <w:rsid w:val="00160508"/>
    <w:rsid w:val="0016180A"/>
    <w:rsid w:val="00162E60"/>
    <w:rsid w:val="001632FC"/>
    <w:rsid w:val="00163932"/>
    <w:rsid w:val="0016394B"/>
    <w:rsid w:val="00164003"/>
    <w:rsid w:val="001641FE"/>
    <w:rsid w:val="00165B8F"/>
    <w:rsid w:val="00165CC4"/>
    <w:rsid w:val="00171094"/>
    <w:rsid w:val="00171683"/>
    <w:rsid w:val="001720F9"/>
    <w:rsid w:val="001729A1"/>
    <w:rsid w:val="00174BEA"/>
    <w:rsid w:val="001766E0"/>
    <w:rsid w:val="00182201"/>
    <w:rsid w:val="00182DFF"/>
    <w:rsid w:val="0018366E"/>
    <w:rsid w:val="0018396E"/>
    <w:rsid w:val="001844F7"/>
    <w:rsid w:val="001845A2"/>
    <w:rsid w:val="001852EF"/>
    <w:rsid w:val="00186625"/>
    <w:rsid w:val="0019003F"/>
    <w:rsid w:val="00190066"/>
    <w:rsid w:val="00190559"/>
    <w:rsid w:val="00190B2F"/>
    <w:rsid w:val="00191249"/>
    <w:rsid w:val="00191830"/>
    <w:rsid w:val="00195B1A"/>
    <w:rsid w:val="00195E07"/>
    <w:rsid w:val="00196461"/>
    <w:rsid w:val="001972FB"/>
    <w:rsid w:val="001A0AE0"/>
    <w:rsid w:val="001A1C27"/>
    <w:rsid w:val="001A2851"/>
    <w:rsid w:val="001A5B3C"/>
    <w:rsid w:val="001A710A"/>
    <w:rsid w:val="001A7331"/>
    <w:rsid w:val="001A7DB9"/>
    <w:rsid w:val="001A7F27"/>
    <w:rsid w:val="001B1037"/>
    <w:rsid w:val="001B1C83"/>
    <w:rsid w:val="001B2F87"/>
    <w:rsid w:val="001B38DE"/>
    <w:rsid w:val="001B403D"/>
    <w:rsid w:val="001B426F"/>
    <w:rsid w:val="001B42B8"/>
    <w:rsid w:val="001B43C5"/>
    <w:rsid w:val="001B6901"/>
    <w:rsid w:val="001B6B58"/>
    <w:rsid w:val="001B76D0"/>
    <w:rsid w:val="001C0AD9"/>
    <w:rsid w:val="001C1C4D"/>
    <w:rsid w:val="001C36D5"/>
    <w:rsid w:val="001C3EE2"/>
    <w:rsid w:val="001C3FA2"/>
    <w:rsid w:val="001C42B5"/>
    <w:rsid w:val="001C472D"/>
    <w:rsid w:val="001C5622"/>
    <w:rsid w:val="001C5934"/>
    <w:rsid w:val="001C6211"/>
    <w:rsid w:val="001C62E2"/>
    <w:rsid w:val="001C656F"/>
    <w:rsid w:val="001C7036"/>
    <w:rsid w:val="001C7240"/>
    <w:rsid w:val="001C79DA"/>
    <w:rsid w:val="001C7A21"/>
    <w:rsid w:val="001C7BF1"/>
    <w:rsid w:val="001C7D66"/>
    <w:rsid w:val="001D03AD"/>
    <w:rsid w:val="001D0C9E"/>
    <w:rsid w:val="001D1BBF"/>
    <w:rsid w:val="001D2164"/>
    <w:rsid w:val="001D2E8B"/>
    <w:rsid w:val="001D37F5"/>
    <w:rsid w:val="001D3C4D"/>
    <w:rsid w:val="001D3EF9"/>
    <w:rsid w:val="001D40C9"/>
    <w:rsid w:val="001D4F86"/>
    <w:rsid w:val="001D54CF"/>
    <w:rsid w:val="001D5C6B"/>
    <w:rsid w:val="001D5DE1"/>
    <w:rsid w:val="001D6BB5"/>
    <w:rsid w:val="001E1EE0"/>
    <w:rsid w:val="001E2838"/>
    <w:rsid w:val="001E408D"/>
    <w:rsid w:val="001E429E"/>
    <w:rsid w:val="001E5F5B"/>
    <w:rsid w:val="001E6015"/>
    <w:rsid w:val="001E627E"/>
    <w:rsid w:val="001E679D"/>
    <w:rsid w:val="001E7182"/>
    <w:rsid w:val="001E7908"/>
    <w:rsid w:val="001F007F"/>
    <w:rsid w:val="001F09B8"/>
    <w:rsid w:val="001F0A16"/>
    <w:rsid w:val="001F2012"/>
    <w:rsid w:val="001F26D6"/>
    <w:rsid w:val="001F4861"/>
    <w:rsid w:val="001F4B1B"/>
    <w:rsid w:val="001F5123"/>
    <w:rsid w:val="001F5194"/>
    <w:rsid w:val="001F5D22"/>
    <w:rsid w:val="001F61E3"/>
    <w:rsid w:val="00200230"/>
    <w:rsid w:val="00200AFA"/>
    <w:rsid w:val="00200BE3"/>
    <w:rsid w:val="00201073"/>
    <w:rsid w:val="0020207D"/>
    <w:rsid w:val="00203531"/>
    <w:rsid w:val="00203768"/>
    <w:rsid w:val="00203865"/>
    <w:rsid w:val="00204CA9"/>
    <w:rsid w:val="002057E9"/>
    <w:rsid w:val="00205C96"/>
    <w:rsid w:val="00205FD7"/>
    <w:rsid w:val="002069B2"/>
    <w:rsid w:val="002074BD"/>
    <w:rsid w:val="00207E37"/>
    <w:rsid w:val="002115CC"/>
    <w:rsid w:val="002120FA"/>
    <w:rsid w:val="00212404"/>
    <w:rsid w:val="002124A7"/>
    <w:rsid w:val="0021280D"/>
    <w:rsid w:val="002140A9"/>
    <w:rsid w:val="002143F8"/>
    <w:rsid w:val="00214F79"/>
    <w:rsid w:val="0021519C"/>
    <w:rsid w:val="00215849"/>
    <w:rsid w:val="00215ECF"/>
    <w:rsid w:val="00215FFC"/>
    <w:rsid w:val="00216F73"/>
    <w:rsid w:val="002175E6"/>
    <w:rsid w:val="00217FE1"/>
    <w:rsid w:val="00222291"/>
    <w:rsid w:val="002234C7"/>
    <w:rsid w:val="002239FE"/>
    <w:rsid w:val="00223E52"/>
    <w:rsid w:val="00224930"/>
    <w:rsid w:val="0022500B"/>
    <w:rsid w:val="00225253"/>
    <w:rsid w:val="0022597E"/>
    <w:rsid w:val="00225B26"/>
    <w:rsid w:val="00225BEF"/>
    <w:rsid w:val="0022620E"/>
    <w:rsid w:val="00226847"/>
    <w:rsid w:val="00227419"/>
    <w:rsid w:val="002279AE"/>
    <w:rsid w:val="00227A56"/>
    <w:rsid w:val="002300E7"/>
    <w:rsid w:val="00230209"/>
    <w:rsid w:val="002303EE"/>
    <w:rsid w:val="0023042C"/>
    <w:rsid w:val="00232355"/>
    <w:rsid w:val="00233210"/>
    <w:rsid w:val="00233696"/>
    <w:rsid w:val="00235E6F"/>
    <w:rsid w:val="00236CA9"/>
    <w:rsid w:val="00240381"/>
    <w:rsid w:val="00240429"/>
    <w:rsid w:val="00241108"/>
    <w:rsid w:val="00241CCD"/>
    <w:rsid w:val="00242700"/>
    <w:rsid w:val="00242889"/>
    <w:rsid w:val="0024389B"/>
    <w:rsid w:val="00245402"/>
    <w:rsid w:val="0024668F"/>
    <w:rsid w:val="0024692D"/>
    <w:rsid w:val="002473D0"/>
    <w:rsid w:val="002478AE"/>
    <w:rsid w:val="00251226"/>
    <w:rsid w:val="00251598"/>
    <w:rsid w:val="0025190A"/>
    <w:rsid w:val="0025241F"/>
    <w:rsid w:val="00252D7F"/>
    <w:rsid w:val="0025316C"/>
    <w:rsid w:val="002535BC"/>
    <w:rsid w:val="00253C1F"/>
    <w:rsid w:val="002540F8"/>
    <w:rsid w:val="002554CC"/>
    <w:rsid w:val="0025716B"/>
    <w:rsid w:val="00257A11"/>
    <w:rsid w:val="00257D5C"/>
    <w:rsid w:val="00257E67"/>
    <w:rsid w:val="00260F54"/>
    <w:rsid w:val="002615C2"/>
    <w:rsid w:val="00262208"/>
    <w:rsid w:val="002624DF"/>
    <w:rsid w:val="002625DC"/>
    <w:rsid w:val="00262F13"/>
    <w:rsid w:val="0026429A"/>
    <w:rsid w:val="00264A33"/>
    <w:rsid w:val="00264A6F"/>
    <w:rsid w:val="002665F6"/>
    <w:rsid w:val="002668B4"/>
    <w:rsid w:val="00266BD9"/>
    <w:rsid w:val="0027187D"/>
    <w:rsid w:val="00271AE3"/>
    <w:rsid w:val="002739F6"/>
    <w:rsid w:val="002750FD"/>
    <w:rsid w:val="00276B7B"/>
    <w:rsid w:val="00276BCD"/>
    <w:rsid w:val="00276F3A"/>
    <w:rsid w:val="00276F90"/>
    <w:rsid w:val="002802EF"/>
    <w:rsid w:val="002815ED"/>
    <w:rsid w:val="00282866"/>
    <w:rsid w:val="0028286A"/>
    <w:rsid w:val="0028374E"/>
    <w:rsid w:val="00283FB5"/>
    <w:rsid w:val="00286398"/>
    <w:rsid w:val="002864DB"/>
    <w:rsid w:val="00286542"/>
    <w:rsid w:val="00286734"/>
    <w:rsid w:val="00286EC4"/>
    <w:rsid w:val="0028706A"/>
    <w:rsid w:val="002913AA"/>
    <w:rsid w:val="00292AE5"/>
    <w:rsid w:val="00292DAD"/>
    <w:rsid w:val="00293D3D"/>
    <w:rsid w:val="0029407D"/>
    <w:rsid w:val="00295EBF"/>
    <w:rsid w:val="00296F64"/>
    <w:rsid w:val="0029717E"/>
    <w:rsid w:val="00297BA8"/>
    <w:rsid w:val="002A01EB"/>
    <w:rsid w:val="002A035F"/>
    <w:rsid w:val="002A146D"/>
    <w:rsid w:val="002A1551"/>
    <w:rsid w:val="002A15CE"/>
    <w:rsid w:val="002A28BA"/>
    <w:rsid w:val="002A2C37"/>
    <w:rsid w:val="002A3437"/>
    <w:rsid w:val="002A4AE6"/>
    <w:rsid w:val="002A4B69"/>
    <w:rsid w:val="002A4E08"/>
    <w:rsid w:val="002A6733"/>
    <w:rsid w:val="002A69B8"/>
    <w:rsid w:val="002A74A7"/>
    <w:rsid w:val="002B05C5"/>
    <w:rsid w:val="002B064D"/>
    <w:rsid w:val="002B23E3"/>
    <w:rsid w:val="002B3210"/>
    <w:rsid w:val="002B3402"/>
    <w:rsid w:val="002B5530"/>
    <w:rsid w:val="002B675E"/>
    <w:rsid w:val="002B6EF9"/>
    <w:rsid w:val="002B7B83"/>
    <w:rsid w:val="002C2549"/>
    <w:rsid w:val="002C5285"/>
    <w:rsid w:val="002C5D8F"/>
    <w:rsid w:val="002C63D0"/>
    <w:rsid w:val="002C6E1C"/>
    <w:rsid w:val="002C7E51"/>
    <w:rsid w:val="002D025D"/>
    <w:rsid w:val="002D1023"/>
    <w:rsid w:val="002D103B"/>
    <w:rsid w:val="002D1BF5"/>
    <w:rsid w:val="002D215D"/>
    <w:rsid w:val="002D240D"/>
    <w:rsid w:val="002D2414"/>
    <w:rsid w:val="002D2765"/>
    <w:rsid w:val="002D2D4A"/>
    <w:rsid w:val="002D3338"/>
    <w:rsid w:val="002D3358"/>
    <w:rsid w:val="002D344E"/>
    <w:rsid w:val="002D39FF"/>
    <w:rsid w:val="002D4895"/>
    <w:rsid w:val="002D4928"/>
    <w:rsid w:val="002D4D23"/>
    <w:rsid w:val="002D6E80"/>
    <w:rsid w:val="002D7C2A"/>
    <w:rsid w:val="002E0E80"/>
    <w:rsid w:val="002E27A7"/>
    <w:rsid w:val="002E2A00"/>
    <w:rsid w:val="002E4C21"/>
    <w:rsid w:val="002E4C2B"/>
    <w:rsid w:val="002E593F"/>
    <w:rsid w:val="002E5E65"/>
    <w:rsid w:val="002E617D"/>
    <w:rsid w:val="002E64FC"/>
    <w:rsid w:val="002E7690"/>
    <w:rsid w:val="002E7700"/>
    <w:rsid w:val="002E788B"/>
    <w:rsid w:val="002E7B88"/>
    <w:rsid w:val="002F0A87"/>
    <w:rsid w:val="002F0B9B"/>
    <w:rsid w:val="002F0D68"/>
    <w:rsid w:val="002F1165"/>
    <w:rsid w:val="002F126A"/>
    <w:rsid w:val="002F129A"/>
    <w:rsid w:val="002F25D5"/>
    <w:rsid w:val="002F27FA"/>
    <w:rsid w:val="002F39DF"/>
    <w:rsid w:val="002F4AD2"/>
    <w:rsid w:val="002F4E4E"/>
    <w:rsid w:val="002F584C"/>
    <w:rsid w:val="002F64C2"/>
    <w:rsid w:val="002F65C1"/>
    <w:rsid w:val="002F7418"/>
    <w:rsid w:val="002F7FE4"/>
    <w:rsid w:val="00300011"/>
    <w:rsid w:val="0030099F"/>
    <w:rsid w:val="003013C9"/>
    <w:rsid w:val="003019FD"/>
    <w:rsid w:val="0030215C"/>
    <w:rsid w:val="003025DB"/>
    <w:rsid w:val="003027D3"/>
    <w:rsid w:val="00302BF4"/>
    <w:rsid w:val="003031CF"/>
    <w:rsid w:val="00303D5B"/>
    <w:rsid w:val="0030552E"/>
    <w:rsid w:val="00306F8C"/>
    <w:rsid w:val="003074E7"/>
    <w:rsid w:val="00310248"/>
    <w:rsid w:val="00310657"/>
    <w:rsid w:val="003109AE"/>
    <w:rsid w:val="00310D97"/>
    <w:rsid w:val="00310E91"/>
    <w:rsid w:val="003119C4"/>
    <w:rsid w:val="00311AED"/>
    <w:rsid w:val="00311B51"/>
    <w:rsid w:val="00312220"/>
    <w:rsid w:val="003127C7"/>
    <w:rsid w:val="0031317C"/>
    <w:rsid w:val="003131F8"/>
    <w:rsid w:val="003135B0"/>
    <w:rsid w:val="003140B1"/>
    <w:rsid w:val="003149A7"/>
    <w:rsid w:val="003161AA"/>
    <w:rsid w:val="00317AF0"/>
    <w:rsid w:val="0032006D"/>
    <w:rsid w:val="00321E9A"/>
    <w:rsid w:val="00322285"/>
    <w:rsid w:val="003225A3"/>
    <w:rsid w:val="00323548"/>
    <w:rsid w:val="00323E9A"/>
    <w:rsid w:val="00325530"/>
    <w:rsid w:val="00325C0E"/>
    <w:rsid w:val="00326DC9"/>
    <w:rsid w:val="00327377"/>
    <w:rsid w:val="00327483"/>
    <w:rsid w:val="00330B99"/>
    <w:rsid w:val="00331D7D"/>
    <w:rsid w:val="00331DF5"/>
    <w:rsid w:val="00332EA0"/>
    <w:rsid w:val="003339DE"/>
    <w:rsid w:val="00333A21"/>
    <w:rsid w:val="00334103"/>
    <w:rsid w:val="00335ACC"/>
    <w:rsid w:val="00335F82"/>
    <w:rsid w:val="003360B7"/>
    <w:rsid w:val="00336830"/>
    <w:rsid w:val="00336837"/>
    <w:rsid w:val="00337450"/>
    <w:rsid w:val="00337C22"/>
    <w:rsid w:val="00340A9C"/>
    <w:rsid w:val="00340FF1"/>
    <w:rsid w:val="003411A6"/>
    <w:rsid w:val="00341890"/>
    <w:rsid w:val="00341C9D"/>
    <w:rsid w:val="003444DB"/>
    <w:rsid w:val="00344819"/>
    <w:rsid w:val="00344F04"/>
    <w:rsid w:val="00344F41"/>
    <w:rsid w:val="00345212"/>
    <w:rsid w:val="00345925"/>
    <w:rsid w:val="0034662F"/>
    <w:rsid w:val="003468CC"/>
    <w:rsid w:val="00346B3D"/>
    <w:rsid w:val="003479C6"/>
    <w:rsid w:val="00351D72"/>
    <w:rsid w:val="003523ED"/>
    <w:rsid w:val="0035325A"/>
    <w:rsid w:val="003537B8"/>
    <w:rsid w:val="00354DDD"/>
    <w:rsid w:val="003550EC"/>
    <w:rsid w:val="003557B0"/>
    <w:rsid w:val="00356C29"/>
    <w:rsid w:val="00357571"/>
    <w:rsid w:val="003575FD"/>
    <w:rsid w:val="003576F1"/>
    <w:rsid w:val="00357E17"/>
    <w:rsid w:val="00360210"/>
    <w:rsid w:val="003606CD"/>
    <w:rsid w:val="00360761"/>
    <w:rsid w:val="003620B2"/>
    <w:rsid w:val="00363276"/>
    <w:rsid w:val="00363815"/>
    <w:rsid w:val="00363A9E"/>
    <w:rsid w:val="00364433"/>
    <w:rsid w:val="00364EB8"/>
    <w:rsid w:val="00365163"/>
    <w:rsid w:val="003651B2"/>
    <w:rsid w:val="003652DA"/>
    <w:rsid w:val="00365FD2"/>
    <w:rsid w:val="00366CF3"/>
    <w:rsid w:val="0037013B"/>
    <w:rsid w:val="00370A0B"/>
    <w:rsid w:val="003711DE"/>
    <w:rsid w:val="003711F9"/>
    <w:rsid w:val="00371CE2"/>
    <w:rsid w:val="00372B4C"/>
    <w:rsid w:val="003731DA"/>
    <w:rsid w:val="00373E3A"/>
    <w:rsid w:val="003740B5"/>
    <w:rsid w:val="00375D66"/>
    <w:rsid w:val="00375EB9"/>
    <w:rsid w:val="003760F9"/>
    <w:rsid w:val="00376A36"/>
    <w:rsid w:val="003776E9"/>
    <w:rsid w:val="00377C54"/>
    <w:rsid w:val="003823CC"/>
    <w:rsid w:val="003841B3"/>
    <w:rsid w:val="00384954"/>
    <w:rsid w:val="00386FC3"/>
    <w:rsid w:val="0038701A"/>
    <w:rsid w:val="0038792E"/>
    <w:rsid w:val="00387AD4"/>
    <w:rsid w:val="0039011D"/>
    <w:rsid w:val="0039017D"/>
    <w:rsid w:val="00391703"/>
    <w:rsid w:val="00391D18"/>
    <w:rsid w:val="00392177"/>
    <w:rsid w:val="003922EB"/>
    <w:rsid w:val="0039230B"/>
    <w:rsid w:val="003923F3"/>
    <w:rsid w:val="0039287A"/>
    <w:rsid w:val="00393017"/>
    <w:rsid w:val="00393FA2"/>
    <w:rsid w:val="00395670"/>
    <w:rsid w:val="00395B3D"/>
    <w:rsid w:val="00395CED"/>
    <w:rsid w:val="0039705D"/>
    <w:rsid w:val="003976C3"/>
    <w:rsid w:val="003A0046"/>
    <w:rsid w:val="003A1BDE"/>
    <w:rsid w:val="003A1EBF"/>
    <w:rsid w:val="003A200B"/>
    <w:rsid w:val="003A3E82"/>
    <w:rsid w:val="003A463F"/>
    <w:rsid w:val="003A46DF"/>
    <w:rsid w:val="003A4C2B"/>
    <w:rsid w:val="003A59D6"/>
    <w:rsid w:val="003A5DD0"/>
    <w:rsid w:val="003A5EFA"/>
    <w:rsid w:val="003A7478"/>
    <w:rsid w:val="003A788E"/>
    <w:rsid w:val="003B0D8B"/>
    <w:rsid w:val="003B1446"/>
    <w:rsid w:val="003B148E"/>
    <w:rsid w:val="003B1D6B"/>
    <w:rsid w:val="003B1EE6"/>
    <w:rsid w:val="003B2194"/>
    <w:rsid w:val="003B2D85"/>
    <w:rsid w:val="003B361B"/>
    <w:rsid w:val="003B3BC9"/>
    <w:rsid w:val="003B4049"/>
    <w:rsid w:val="003B47FA"/>
    <w:rsid w:val="003B49AF"/>
    <w:rsid w:val="003B6303"/>
    <w:rsid w:val="003B6DCF"/>
    <w:rsid w:val="003C2EDB"/>
    <w:rsid w:val="003C3F2C"/>
    <w:rsid w:val="003C4634"/>
    <w:rsid w:val="003C4FFB"/>
    <w:rsid w:val="003C5A74"/>
    <w:rsid w:val="003C5DA2"/>
    <w:rsid w:val="003C6E3E"/>
    <w:rsid w:val="003C7462"/>
    <w:rsid w:val="003D0C59"/>
    <w:rsid w:val="003D1510"/>
    <w:rsid w:val="003D1B46"/>
    <w:rsid w:val="003D4C79"/>
    <w:rsid w:val="003D5216"/>
    <w:rsid w:val="003D77A2"/>
    <w:rsid w:val="003D7D91"/>
    <w:rsid w:val="003E04A2"/>
    <w:rsid w:val="003E09CA"/>
    <w:rsid w:val="003E0F43"/>
    <w:rsid w:val="003E2ECB"/>
    <w:rsid w:val="003E3118"/>
    <w:rsid w:val="003E34EF"/>
    <w:rsid w:val="003E50F1"/>
    <w:rsid w:val="003E51C1"/>
    <w:rsid w:val="003E5ADB"/>
    <w:rsid w:val="003E5DFC"/>
    <w:rsid w:val="003E5ED9"/>
    <w:rsid w:val="003E6D65"/>
    <w:rsid w:val="003F046C"/>
    <w:rsid w:val="003F0655"/>
    <w:rsid w:val="003F11BF"/>
    <w:rsid w:val="003F2066"/>
    <w:rsid w:val="003F38DC"/>
    <w:rsid w:val="003F3B60"/>
    <w:rsid w:val="003F3C92"/>
    <w:rsid w:val="003F3E28"/>
    <w:rsid w:val="003F466C"/>
    <w:rsid w:val="003F4D72"/>
    <w:rsid w:val="003F582B"/>
    <w:rsid w:val="003F5F38"/>
    <w:rsid w:val="003F6E2C"/>
    <w:rsid w:val="003F70B4"/>
    <w:rsid w:val="00400109"/>
    <w:rsid w:val="00400509"/>
    <w:rsid w:val="0040066E"/>
    <w:rsid w:val="00400A30"/>
    <w:rsid w:val="004030B5"/>
    <w:rsid w:val="004046E5"/>
    <w:rsid w:val="00404893"/>
    <w:rsid w:val="00405B46"/>
    <w:rsid w:val="004061C1"/>
    <w:rsid w:val="00406769"/>
    <w:rsid w:val="00407268"/>
    <w:rsid w:val="00410944"/>
    <w:rsid w:val="00410D44"/>
    <w:rsid w:val="00410DCC"/>
    <w:rsid w:val="00411939"/>
    <w:rsid w:val="004122BA"/>
    <w:rsid w:val="0041247A"/>
    <w:rsid w:val="004132A2"/>
    <w:rsid w:val="004137F0"/>
    <w:rsid w:val="00414117"/>
    <w:rsid w:val="004146EE"/>
    <w:rsid w:val="004150F3"/>
    <w:rsid w:val="00415832"/>
    <w:rsid w:val="00415F52"/>
    <w:rsid w:val="004160D1"/>
    <w:rsid w:val="00416C6E"/>
    <w:rsid w:val="00416DE8"/>
    <w:rsid w:val="004172AB"/>
    <w:rsid w:val="00421886"/>
    <w:rsid w:val="00422850"/>
    <w:rsid w:val="0042298D"/>
    <w:rsid w:val="00422D1E"/>
    <w:rsid w:val="00423297"/>
    <w:rsid w:val="0042343F"/>
    <w:rsid w:val="004241F9"/>
    <w:rsid w:val="004246BA"/>
    <w:rsid w:val="00425652"/>
    <w:rsid w:val="00426126"/>
    <w:rsid w:val="00426D98"/>
    <w:rsid w:val="0042795F"/>
    <w:rsid w:val="00427AB9"/>
    <w:rsid w:val="00427CE2"/>
    <w:rsid w:val="00427E9B"/>
    <w:rsid w:val="00432DDC"/>
    <w:rsid w:val="0043310F"/>
    <w:rsid w:val="00433173"/>
    <w:rsid w:val="004331E4"/>
    <w:rsid w:val="00433F17"/>
    <w:rsid w:val="00434791"/>
    <w:rsid w:val="00435BBD"/>
    <w:rsid w:val="00435C56"/>
    <w:rsid w:val="00436034"/>
    <w:rsid w:val="0043636B"/>
    <w:rsid w:val="00437190"/>
    <w:rsid w:val="004376DC"/>
    <w:rsid w:val="004402DA"/>
    <w:rsid w:val="00440922"/>
    <w:rsid w:val="00441185"/>
    <w:rsid w:val="004414BB"/>
    <w:rsid w:val="004427BE"/>
    <w:rsid w:val="0044386D"/>
    <w:rsid w:val="00444168"/>
    <w:rsid w:val="00444B83"/>
    <w:rsid w:val="00444C56"/>
    <w:rsid w:val="00445B73"/>
    <w:rsid w:val="004469CB"/>
    <w:rsid w:val="00446B3D"/>
    <w:rsid w:val="00446F42"/>
    <w:rsid w:val="004471BF"/>
    <w:rsid w:val="0045185C"/>
    <w:rsid w:val="0045186D"/>
    <w:rsid w:val="004521CC"/>
    <w:rsid w:val="0045265C"/>
    <w:rsid w:val="004533A7"/>
    <w:rsid w:val="004538FF"/>
    <w:rsid w:val="00453DE0"/>
    <w:rsid w:val="00454577"/>
    <w:rsid w:val="00456B34"/>
    <w:rsid w:val="00456DE1"/>
    <w:rsid w:val="004571C1"/>
    <w:rsid w:val="004572C3"/>
    <w:rsid w:val="004601EB"/>
    <w:rsid w:val="0046031C"/>
    <w:rsid w:val="0046106A"/>
    <w:rsid w:val="00461714"/>
    <w:rsid w:val="00461B8A"/>
    <w:rsid w:val="0046257F"/>
    <w:rsid w:val="00463069"/>
    <w:rsid w:val="004638C9"/>
    <w:rsid w:val="00463DE0"/>
    <w:rsid w:val="0046432A"/>
    <w:rsid w:val="004659A6"/>
    <w:rsid w:val="00465A8B"/>
    <w:rsid w:val="00465B7A"/>
    <w:rsid w:val="00465FD2"/>
    <w:rsid w:val="004662A9"/>
    <w:rsid w:val="00466969"/>
    <w:rsid w:val="004674F4"/>
    <w:rsid w:val="004678CE"/>
    <w:rsid w:val="0046790E"/>
    <w:rsid w:val="0047057A"/>
    <w:rsid w:val="00470F03"/>
    <w:rsid w:val="004719FF"/>
    <w:rsid w:val="004739B7"/>
    <w:rsid w:val="00473AF7"/>
    <w:rsid w:val="00473D01"/>
    <w:rsid w:val="004745B3"/>
    <w:rsid w:val="004747C7"/>
    <w:rsid w:val="00474A91"/>
    <w:rsid w:val="004755A3"/>
    <w:rsid w:val="00475BE7"/>
    <w:rsid w:val="00475E9C"/>
    <w:rsid w:val="004766EE"/>
    <w:rsid w:val="00476DFE"/>
    <w:rsid w:val="00477003"/>
    <w:rsid w:val="0047752E"/>
    <w:rsid w:val="004801A1"/>
    <w:rsid w:val="00480277"/>
    <w:rsid w:val="00480F38"/>
    <w:rsid w:val="00481302"/>
    <w:rsid w:val="0048347B"/>
    <w:rsid w:val="00483E99"/>
    <w:rsid w:val="004844C0"/>
    <w:rsid w:val="00484DDC"/>
    <w:rsid w:val="00486C1C"/>
    <w:rsid w:val="00486C45"/>
    <w:rsid w:val="00486EBE"/>
    <w:rsid w:val="00487089"/>
    <w:rsid w:val="00487BFB"/>
    <w:rsid w:val="004902CC"/>
    <w:rsid w:val="004918F5"/>
    <w:rsid w:val="00491EBC"/>
    <w:rsid w:val="004924A7"/>
    <w:rsid w:val="0049276B"/>
    <w:rsid w:val="0049476B"/>
    <w:rsid w:val="00495981"/>
    <w:rsid w:val="00497026"/>
    <w:rsid w:val="00497C3D"/>
    <w:rsid w:val="004A1077"/>
    <w:rsid w:val="004A1793"/>
    <w:rsid w:val="004A20A0"/>
    <w:rsid w:val="004A387A"/>
    <w:rsid w:val="004A4092"/>
    <w:rsid w:val="004A5E06"/>
    <w:rsid w:val="004A6217"/>
    <w:rsid w:val="004A635A"/>
    <w:rsid w:val="004A6F9A"/>
    <w:rsid w:val="004A79D9"/>
    <w:rsid w:val="004B007E"/>
    <w:rsid w:val="004B0FE4"/>
    <w:rsid w:val="004B155E"/>
    <w:rsid w:val="004B311A"/>
    <w:rsid w:val="004B36A4"/>
    <w:rsid w:val="004B396D"/>
    <w:rsid w:val="004B3E68"/>
    <w:rsid w:val="004B4870"/>
    <w:rsid w:val="004B553F"/>
    <w:rsid w:val="004B6F9C"/>
    <w:rsid w:val="004B77E7"/>
    <w:rsid w:val="004C1F2E"/>
    <w:rsid w:val="004C2CB7"/>
    <w:rsid w:val="004C416E"/>
    <w:rsid w:val="004C5024"/>
    <w:rsid w:val="004C5AF1"/>
    <w:rsid w:val="004C6627"/>
    <w:rsid w:val="004C7AA7"/>
    <w:rsid w:val="004D09EB"/>
    <w:rsid w:val="004D0FE1"/>
    <w:rsid w:val="004D14D5"/>
    <w:rsid w:val="004D16E1"/>
    <w:rsid w:val="004D1FEE"/>
    <w:rsid w:val="004D2250"/>
    <w:rsid w:val="004D3858"/>
    <w:rsid w:val="004D4DA5"/>
    <w:rsid w:val="004D5150"/>
    <w:rsid w:val="004D5896"/>
    <w:rsid w:val="004D5F61"/>
    <w:rsid w:val="004D6A2B"/>
    <w:rsid w:val="004D7F0B"/>
    <w:rsid w:val="004E0266"/>
    <w:rsid w:val="004E044D"/>
    <w:rsid w:val="004E1208"/>
    <w:rsid w:val="004E14AB"/>
    <w:rsid w:val="004E1FBB"/>
    <w:rsid w:val="004E21ED"/>
    <w:rsid w:val="004E2C45"/>
    <w:rsid w:val="004E3853"/>
    <w:rsid w:val="004E3A14"/>
    <w:rsid w:val="004E4513"/>
    <w:rsid w:val="004E4A6B"/>
    <w:rsid w:val="004E4AF1"/>
    <w:rsid w:val="004E5E3E"/>
    <w:rsid w:val="004E6B0C"/>
    <w:rsid w:val="004E6D01"/>
    <w:rsid w:val="004E6D83"/>
    <w:rsid w:val="004E75AE"/>
    <w:rsid w:val="004E7AEC"/>
    <w:rsid w:val="004E7D22"/>
    <w:rsid w:val="004E7ED8"/>
    <w:rsid w:val="004F00AC"/>
    <w:rsid w:val="004F0C28"/>
    <w:rsid w:val="004F2113"/>
    <w:rsid w:val="004F2917"/>
    <w:rsid w:val="004F2D3A"/>
    <w:rsid w:val="004F4A03"/>
    <w:rsid w:val="004F4A8A"/>
    <w:rsid w:val="004F5A54"/>
    <w:rsid w:val="004F64F2"/>
    <w:rsid w:val="004F66D7"/>
    <w:rsid w:val="004F6D39"/>
    <w:rsid w:val="004F774C"/>
    <w:rsid w:val="005014E9"/>
    <w:rsid w:val="005017BF"/>
    <w:rsid w:val="00501D8C"/>
    <w:rsid w:val="005022A3"/>
    <w:rsid w:val="00502507"/>
    <w:rsid w:val="00503763"/>
    <w:rsid w:val="0050404C"/>
    <w:rsid w:val="00505472"/>
    <w:rsid w:val="00505B9D"/>
    <w:rsid w:val="00505DD7"/>
    <w:rsid w:val="00506509"/>
    <w:rsid w:val="00506715"/>
    <w:rsid w:val="00506F16"/>
    <w:rsid w:val="0050726D"/>
    <w:rsid w:val="00507AF9"/>
    <w:rsid w:val="005127A3"/>
    <w:rsid w:val="00512804"/>
    <w:rsid w:val="0051423E"/>
    <w:rsid w:val="005144C2"/>
    <w:rsid w:val="005156AA"/>
    <w:rsid w:val="00515946"/>
    <w:rsid w:val="00516389"/>
    <w:rsid w:val="005170AA"/>
    <w:rsid w:val="00517FEF"/>
    <w:rsid w:val="00520629"/>
    <w:rsid w:val="00520C8F"/>
    <w:rsid w:val="00521008"/>
    <w:rsid w:val="0052137E"/>
    <w:rsid w:val="0052146F"/>
    <w:rsid w:val="00522297"/>
    <w:rsid w:val="005225A8"/>
    <w:rsid w:val="00522941"/>
    <w:rsid w:val="0052370B"/>
    <w:rsid w:val="00523BA8"/>
    <w:rsid w:val="005240C6"/>
    <w:rsid w:val="00524F23"/>
    <w:rsid w:val="005252AA"/>
    <w:rsid w:val="00525482"/>
    <w:rsid w:val="005254F4"/>
    <w:rsid w:val="00525C05"/>
    <w:rsid w:val="00526193"/>
    <w:rsid w:val="00526D2E"/>
    <w:rsid w:val="00527EE3"/>
    <w:rsid w:val="0053103D"/>
    <w:rsid w:val="00531FD7"/>
    <w:rsid w:val="00532224"/>
    <w:rsid w:val="005335AA"/>
    <w:rsid w:val="00534395"/>
    <w:rsid w:val="005346D0"/>
    <w:rsid w:val="005346FD"/>
    <w:rsid w:val="0053572B"/>
    <w:rsid w:val="00535D12"/>
    <w:rsid w:val="005369B1"/>
    <w:rsid w:val="00536DB9"/>
    <w:rsid w:val="00537075"/>
    <w:rsid w:val="00537342"/>
    <w:rsid w:val="00537CE9"/>
    <w:rsid w:val="005400F9"/>
    <w:rsid w:val="00540238"/>
    <w:rsid w:val="005404BF"/>
    <w:rsid w:val="00540684"/>
    <w:rsid w:val="00542367"/>
    <w:rsid w:val="005434C7"/>
    <w:rsid w:val="00543CDC"/>
    <w:rsid w:val="00544194"/>
    <w:rsid w:val="005447B4"/>
    <w:rsid w:val="005449E0"/>
    <w:rsid w:val="0054668D"/>
    <w:rsid w:val="00546C87"/>
    <w:rsid w:val="0054773C"/>
    <w:rsid w:val="0054791B"/>
    <w:rsid w:val="00547B63"/>
    <w:rsid w:val="00550243"/>
    <w:rsid w:val="0055073A"/>
    <w:rsid w:val="00551EAB"/>
    <w:rsid w:val="00553F8A"/>
    <w:rsid w:val="00553FC4"/>
    <w:rsid w:val="00554C75"/>
    <w:rsid w:val="0055509B"/>
    <w:rsid w:val="00555764"/>
    <w:rsid w:val="005559BC"/>
    <w:rsid w:val="00556105"/>
    <w:rsid w:val="005576CD"/>
    <w:rsid w:val="005603FD"/>
    <w:rsid w:val="0056270B"/>
    <w:rsid w:val="0056379B"/>
    <w:rsid w:val="00564ED9"/>
    <w:rsid w:val="005656C5"/>
    <w:rsid w:val="00565BFC"/>
    <w:rsid w:val="00565CD3"/>
    <w:rsid w:val="005664F0"/>
    <w:rsid w:val="005666AA"/>
    <w:rsid w:val="005668A7"/>
    <w:rsid w:val="00566BDB"/>
    <w:rsid w:val="00566D2E"/>
    <w:rsid w:val="005673A6"/>
    <w:rsid w:val="00567544"/>
    <w:rsid w:val="00567F2A"/>
    <w:rsid w:val="0057073E"/>
    <w:rsid w:val="0057076B"/>
    <w:rsid w:val="00571AFB"/>
    <w:rsid w:val="005733CA"/>
    <w:rsid w:val="005745D9"/>
    <w:rsid w:val="00575DA2"/>
    <w:rsid w:val="00577120"/>
    <w:rsid w:val="0057762B"/>
    <w:rsid w:val="00577CFD"/>
    <w:rsid w:val="00577DDE"/>
    <w:rsid w:val="005809CD"/>
    <w:rsid w:val="005810DF"/>
    <w:rsid w:val="00581704"/>
    <w:rsid w:val="005829EC"/>
    <w:rsid w:val="005833E7"/>
    <w:rsid w:val="0058383A"/>
    <w:rsid w:val="005854EA"/>
    <w:rsid w:val="005869F9"/>
    <w:rsid w:val="00587C79"/>
    <w:rsid w:val="00587F75"/>
    <w:rsid w:val="005901E6"/>
    <w:rsid w:val="00592A97"/>
    <w:rsid w:val="00592DA3"/>
    <w:rsid w:val="00593D01"/>
    <w:rsid w:val="00595035"/>
    <w:rsid w:val="00595537"/>
    <w:rsid w:val="00595FDA"/>
    <w:rsid w:val="0059628A"/>
    <w:rsid w:val="005967E1"/>
    <w:rsid w:val="00596ED3"/>
    <w:rsid w:val="0059715C"/>
    <w:rsid w:val="005972E2"/>
    <w:rsid w:val="00597BF0"/>
    <w:rsid w:val="005A0FF0"/>
    <w:rsid w:val="005A16B6"/>
    <w:rsid w:val="005A1971"/>
    <w:rsid w:val="005A1F46"/>
    <w:rsid w:val="005A27A0"/>
    <w:rsid w:val="005A29DE"/>
    <w:rsid w:val="005A5470"/>
    <w:rsid w:val="005A5B81"/>
    <w:rsid w:val="005B016F"/>
    <w:rsid w:val="005B14A0"/>
    <w:rsid w:val="005B1C08"/>
    <w:rsid w:val="005B1C13"/>
    <w:rsid w:val="005B205E"/>
    <w:rsid w:val="005B35FE"/>
    <w:rsid w:val="005B4ABF"/>
    <w:rsid w:val="005B5BEA"/>
    <w:rsid w:val="005B7760"/>
    <w:rsid w:val="005B78A8"/>
    <w:rsid w:val="005B7C53"/>
    <w:rsid w:val="005C0D57"/>
    <w:rsid w:val="005C189E"/>
    <w:rsid w:val="005C1A06"/>
    <w:rsid w:val="005C1E1F"/>
    <w:rsid w:val="005C1E29"/>
    <w:rsid w:val="005C3810"/>
    <w:rsid w:val="005C3C62"/>
    <w:rsid w:val="005C452F"/>
    <w:rsid w:val="005C5A23"/>
    <w:rsid w:val="005C614C"/>
    <w:rsid w:val="005C67DD"/>
    <w:rsid w:val="005C68D9"/>
    <w:rsid w:val="005C6A73"/>
    <w:rsid w:val="005D0526"/>
    <w:rsid w:val="005D1959"/>
    <w:rsid w:val="005D1E48"/>
    <w:rsid w:val="005D1E6A"/>
    <w:rsid w:val="005D1FDD"/>
    <w:rsid w:val="005D24F2"/>
    <w:rsid w:val="005D2B44"/>
    <w:rsid w:val="005D2C7F"/>
    <w:rsid w:val="005D352D"/>
    <w:rsid w:val="005D427E"/>
    <w:rsid w:val="005D48E8"/>
    <w:rsid w:val="005D491F"/>
    <w:rsid w:val="005D4F52"/>
    <w:rsid w:val="005D50AB"/>
    <w:rsid w:val="005D6FD9"/>
    <w:rsid w:val="005D70FC"/>
    <w:rsid w:val="005D7E15"/>
    <w:rsid w:val="005E00AF"/>
    <w:rsid w:val="005E0EEC"/>
    <w:rsid w:val="005E1395"/>
    <w:rsid w:val="005E14C2"/>
    <w:rsid w:val="005E19AE"/>
    <w:rsid w:val="005E1ACA"/>
    <w:rsid w:val="005E1B7D"/>
    <w:rsid w:val="005E1FD0"/>
    <w:rsid w:val="005E2E37"/>
    <w:rsid w:val="005E6FBA"/>
    <w:rsid w:val="005E7795"/>
    <w:rsid w:val="005E7B54"/>
    <w:rsid w:val="005F1632"/>
    <w:rsid w:val="005F1A9B"/>
    <w:rsid w:val="005F22D9"/>
    <w:rsid w:val="005F2679"/>
    <w:rsid w:val="005F2D4C"/>
    <w:rsid w:val="005F38EB"/>
    <w:rsid w:val="005F3B7C"/>
    <w:rsid w:val="005F400C"/>
    <w:rsid w:val="005F5254"/>
    <w:rsid w:val="005F5A73"/>
    <w:rsid w:val="005F67B8"/>
    <w:rsid w:val="005F6C5D"/>
    <w:rsid w:val="005F71FB"/>
    <w:rsid w:val="005F732E"/>
    <w:rsid w:val="005F7CE3"/>
    <w:rsid w:val="00600725"/>
    <w:rsid w:val="00600F3F"/>
    <w:rsid w:val="0060184C"/>
    <w:rsid w:val="00601CF2"/>
    <w:rsid w:val="00601D5C"/>
    <w:rsid w:val="00602284"/>
    <w:rsid w:val="00602A3E"/>
    <w:rsid w:val="00602AC5"/>
    <w:rsid w:val="0060312C"/>
    <w:rsid w:val="00603C1A"/>
    <w:rsid w:val="006046EE"/>
    <w:rsid w:val="00605128"/>
    <w:rsid w:val="0060786C"/>
    <w:rsid w:val="00607CBC"/>
    <w:rsid w:val="00612E61"/>
    <w:rsid w:val="0061402C"/>
    <w:rsid w:val="0061485F"/>
    <w:rsid w:val="00615287"/>
    <w:rsid w:val="0061587F"/>
    <w:rsid w:val="00615E1C"/>
    <w:rsid w:val="00616C18"/>
    <w:rsid w:val="00616C61"/>
    <w:rsid w:val="006176A5"/>
    <w:rsid w:val="00620EAF"/>
    <w:rsid w:val="006219F8"/>
    <w:rsid w:val="00622587"/>
    <w:rsid w:val="006225F5"/>
    <w:rsid w:val="00622666"/>
    <w:rsid w:val="00622DE9"/>
    <w:rsid w:val="0062361B"/>
    <w:rsid w:val="00623D91"/>
    <w:rsid w:val="00624ED5"/>
    <w:rsid w:val="006250C0"/>
    <w:rsid w:val="006261E2"/>
    <w:rsid w:val="00626DBE"/>
    <w:rsid w:val="00627441"/>
    <w:rsid w:val="00631C39"/>
    <w:rsid w:val="0063235E"/>
    <w:rsid w:val="00632AF1"/>
    <w:rsid w:val="006335D0"/>
    <w:rsid w:val="006350DF"/>
    <w:rsid w:val="00635236"/>
    <w:rsid w:val="0063744F"/>
    <w:rsid w:val="00637A11"/>
    <w:rsid w:val="00640384"/>
    <w:rsid w:val="006407E0"/>
    <w:rsid w:val="00640844"/>
    <w:rsid w:val="006409C1"/>
    <w:rsid w:val="00641516"/>
    <w:rsid w:val="00641823"/>
    <w:rsid w:val="00641C63"/>
    <w:rsid w:val="006425C0"/>
    <w:rsid w:val="00642720"/>
    <w:rsid w:val="00643196"/>
    <w:rsid w:val="00644C43"/>
    <w:rsid w:val="00644E66"/>
    <w:rsid w:val="00644EBB"/>
    <w:rsid w:val="00645102"/>
    <w:rsid w:val="006459FB"/>
    <w:rsid w:val="00647955"/>
    <w:rsid w:val="00647DA8"/>
    <w:rsid w:val="00650251"/>
    <w:rsid w:val="00651171"/>
    <w:rsid w:val="00651F94"/>
    <w:rsid w:val="006530BF"/>
    <w:rsid w:val="00653EE2"/>
    <w:rsid w:val="00654991"/>
    <w:rsid w:val="00654C70"/>
    <w:rsid w:val="006557B2"/>
    <w:rsid w:val="00656E23"/>
    <w:rsid w:val="006575F2"/>
    <w:rsid w:val="0066017A"/>
    <w:rsid w:val="00660548"/>
    <w:rsid w:val="00660633"/>
    <w:rsid w:val="006609B7"/>
    <w:rsid w:val="00660E67"/>
    <w:rsid w:val="00660FEE"/>
    <w:rsid w:val="00661422"/>
    <w:rsid w:val="006622A5"/>
    <w:rsid w:val="00663779"/>
    <w:rsid w:val="00664DD6"/>
    <w:rsid w:val="00665BDE"/>
    <w:rsid w:val="00667629"/>
    <w:rsid w:val="00667BFF"/>
    <w:rsid w:val="006714F7"/>
    <w:rsid w:val="00671505"/>
    <w:rsid w:val="00671BF7"/>
    <w:rsid w:val="0067251B"/>
    <w:rsid w:val="00672748"/>
    <w:rsid w:val="0067374E"/>
    <w:rsid w:val="00674D41"/>
    <w:rsid w:val="006752A2"/>
    <w:rsid w:val="00675574"/>
    <w:rsid w:val="006757B4"/>
    <w:rsid w:val="00675A22"/>
    <w:rsid w:val="00675B6C"/>
    <w:rsid w:val="006774CB"/>
    <w:rsid w:val="006803AC"/>
    <w:rsid w:val="00681FD8"/>
    <w:rsid w:val="006832BB"/>
    <w:rsid w:val="0068365A"/>
    <w:rsid w:val="00683786"/>
    <w:rsid w:val="00684B1F"/>
    <w:rsid w:val="00684D8D"/>
    <w:rsid w:val="00684DA9"/>
    <w:rsid w:val="00686C2F"/>
    <w:rsid w:val="006874EE"/>
    <w:rsid w:val="00687A89"/>
    <w:rsid w:val="00687B5C"/>
    <w:rsid w:val="00692E24"/>
    <w:rsid w:val="0069327D"/>
    <w:rsid w:val="006956FB"/>
    <w:rsid w:val="00696290"/>
    <w:rsid w:val="00696908"/>
    <w:rsid w:val="00697577"/>
    <w:rsid w:val="006A0A15"/>
    <w:rsid w:val="006A1733"/>
    <w:rsid w:val="006A2381"/>
    <w:rsid w:val="006A23E3"/>
    <w:rsid w:val="006A2A96"/>
    <w:rsid w:val="006A2B7A"/>
    <w:rsid w:val="006A36BB"/>
    <w:rsid w:val="006A3918"/>
    <w:rsid w:val="006A4188"/>
    <w:rsid w:val="006A5098"/>
    <w:rsid w:val="006A51B8"/>
    <w:rsid w:val="006A5B72"/>
    <w:rsid w:val="006A6ACB"/>
    <w:rsid w:val="006A6EA9"/>
    <w:rsid w:val="006A7D11"/>
    <w:rsid w:val="006B0E13"/>
    <w:rsid w:val="006B1DC1"/>
    <w:rsid w:val="006B1F96"/>
    <w:rsid w:val="006B2750"/>
    <w:rsid w:val="006B43E4"/>
    <w:rsid w:val="006B44CA"/>
    <w:rsid w:val="006B5060"/>
    <w:rsid w:val="006B5F31"/>
    <w:rsid w:val="006B66CF"/>
    <w:rsid w:val="006C1140"/>
    <w:rsid w:val="006C172B"/>
    <w:rsid w:val="006C2CF2"/>
    <w:rsid w:val="006C30A7"/>
    <w:rsid w:val="006C3116"/>
    <w:rsid w:val="006C3264"/>
    <w:rsid w:val="006C450C"/>
    <w:rsid w:val="006C4623"/>
    <w:rsid w:val="006C47E9"/>
    <w:rsid w:val="006C5A22"/>
    <w:rsid w:val="006C62F6"/>
    <w:rsid w:val="006C7053"/>
    <w:rsid w:val="006C714F"/>
    <w:rsid w:val="006C7762"/>
    <w:rsid w:val="006D004E"/>
    <w:rsid w:val="006D064A"/>
    <w:rsid w:val="006D0CD9"/>
    <w:rsid w:val="006D18F0"/>
    <w:rsid w:val="006D3D3A"/>
    <w:rsid w:val="006D40F6"/>
    <w:rsid w:val="006D47D4"/>
    <w:rsid w:val="006D49A5"/>
    <w:rsid w:val="006D573C"/>
    <w:rsid w:val="006D587A"/>
    <w:rsid w:val="006D6293"/>
    <w:rsid w:val="006D6ABD"/>
    <w:rsid w:val="006D6B51"/>
    <w:rsid w:val="006D78E5"/>
    <w:rsid w:val="006E02AA"/>
    <w:rsid w:val="006E04FD"/>
    <w:rsid w:val="006E070F"/>
    <w:rsid w:val="006E13C5"/>
    <w:rsid w:val="006E1487"/>
    <w:rsid w:val="006E1884"/>
    <w:rsid w:val="006E27F2"/>
    <w:rsid w:val="006E3AA5"/>
    <w:rsid w:val="006E4BEF"/>
    <w:rsid w:val="006E5BF1"/>
    <w:rsid w:val="006E71B5"/>
    <w:rsid w:val="006F0719"/>
    <w:rsid w:val="006F1027"/>
    <w:rsid w:val="006F1625"/>
    <w:rsid w:val="006F2A1C"/>
    <w:rsid w:val="006F2F6F"/>
    <w:rsid w:val="006F3243"/>
    <w:rsid w:val="006F3371"/>
    <w:rsid w:val="006F484B"/>
    <w:rsid w:val="006F49D8"/>
    <w:rsid w:val="006F5BAC"/>
    <w:rsid w:val="006F5F98"/>
    <w:rsid w:val="006F646A"/>
    <w:rsid w:val="006F67E1"/>
    <w:rsid w:val="007008E9"/>
    <w:rsid w:val="007008F6"/>
    <w:rsid w:val="00700A36"/>
    <w:rsid w:val="00701E34"/>
    <w:rsid w:val="00701EA4"/>
    <w:rsid w:val="007024E1"/>
    <w:rsid w:val="00702940"/>
    <w:rsid w:val="00703050"/>
    <w:rsid w:val="00703219"/>
    <w:rsid w:val="007033D9"/>
    <w:rsid w:val="00703578"/>
    <w:rsid w:val="007036DE"/>
    <w:rsid w:val="007037C2"/>
    <w:rsid w:val="00704E03"/>
    <w:rsid w:val="00705632"/>
    <w:rsid w:val="00706662"/>
    <w:rsid w:val="00710165"/>
    <w:rsid w:val="00711BB5"/>
    <w:rsid w:val="0071326F"/>
    <w:rsid w:val="00713280"/>
    <w:rsid w:val="00713819"/>
    <w:rsid w:val="0071426D"/>
    <w:rsid w:val="0071475C"/>
    <w:rsid w:val="00714C10"/>
    <w:rsid w:val="00715670"/>
    <w:rsid w:val="00717120"/>
    <w:rsid w:val="007172D7"/>
    <w:rsid w:val="0071791E"/>
    <w:rsid w:val="00717989"/>
    <w:rsid w:val="00721635"/>
    <w:rsid w:val="00721A0D"/>
    <w:rsid w:val="00722E13"/>
    <w:rsid w:val="007234FA"/>
    <w:rsid w:val="007243CA"/>
    <w:rsid w:val="00730B91"/>
    <w:rsid w:val="00731B36"/>
    <w:rsid w:val="00731E8B"/>
    <w:rsid w:val="00732659"/>
    <w:rsid w:val="00732C56"/>
    <w:rsid w:val="007331C8"/>
    <w:rsid w:val="007338A2"/>
    <w:rsid w:val="007345EE"/>
    <w:rsid w:val="0073493D"/>
    <w:rsid w:val="00736B75"/>
    <w:rsid w:val="00736F73"/>
    <w:rsid w:val="00737CC4"/>
    <w:rsid w:val="00740898"/>
    <w:rsid w:val="00740C79"/>
    <w:rsid w:val="00740E6A"/>
    <w:rsid w:val="00741A25"/>
    <w:rsid w:val="00743A3A"/>
    <w:rsid w:val="00743A6C"/>
    <w:rsid w:val="007453A0"/>
    <w:rsid w:val="00745E02"/>
    <w:rsid w:val="007502B9"/>
    <w:rsid w:val="00751876"/>
    <w:rsid w:val="00752431"/>
    <w:rsid w:val="0075338C"/>
    <w:rsid w:val="0075374C"/>
    <w:rsid w:val="00753F69"/>
    <w:rsid w:val="007542F2"/>
    <w:rsid w:val="00755664"/>
    <w:rsid w:val="00755FB4"/>
    <w:rsid w:val="00756A6D"/>
    <w:rsid w:val="00756BBA"/>
    <w:rsid w:val="00757DB1"/>
    <w:rsid w:val="00757EE5"/>
    <w:rsid w:val="0076037D"/>
    <w:rsid w:val="00760779"/>
    <w:rsid w:val="0076399C"/>
    <w:rsid w:val="00763BB1"/>
    <w:rsid w:val="007642C8"/>
    <w:rsid w:val="007646FD"/>
    <w:rsid w:val="00764A9E"/>
    <w:rsid w:val="00764DC8"/>
    <w:rsid w:val="00765E65"/>
    <w:rsid w:val="00767854"/>
    <w:rsid w:val="00767AB3"/>
    <w:rsid w:val="00772FC6"/>
    <w:rsid w:val="00773013"/>
    <w:rsid w:val="00773371"/>
    <w:rsid w:val="00773722"/>
    <w:rsid w:val="007753DC"/>
    <w:rsid w:val="00775CA2"/>
    <w:rsid w:val="00775E6B"/>
    <w:rsid w:val="007760C5"/>
    <w:rsid w:val="0077636D"/>
    <w:rsid w:val="007770E3"/>
    <w:rsid w:val="00780AA9"/>
    <w:rsid w:val="007812DF"/>
    <w:rsid w:val="00781517"/>
    <w:rsid w:val="00783700"/>
    <w:rsid w:val="0078436A"/>
    <w:rsid w:val="00784D3D"/>
    <w:rsid w:val="007854F7"/>
    <w:rsid w:val="007856E6"/>
    <w:rsid w:val="00785CFD"/>
    <w:rsid w:val="00786421"/>
    <w:rsid w:val="0078683E"/>
    <w:rsid w:val="0078694D"/>
    <w:rsid w:val="00790235"/>
    <w:rsid w:val="00790FB8"/>
    <w:rsid w:val="007913DC"/>
    <w:rsid w:val="00791418"/>
    <w:rsid w:val="00791CDF"/>
    <w:rsid w:val="00792391"/>
    <w:rsid w:val="007924F8"/>
    <w:rsid w:val="00792995"/>
    <w:rsid w:val="007930BB"/>
    <w:rsid w:val="00794911"/>
    <w:rsid w:val="0079543D"/>
    <w:rsid w:val="0079580A"/>
    <w:rsid w:val="00795CA0"/>
    <w:rsid w:val="00795D51"/>
    <w:rsid w:val="00796146"/>
    <w:rsid w:val="00796826"/>
    <w:rsid w:val="0079731E"/>
    <w:rsid w:val="007A0EBF"/>
    <w:rsid w:val="007A2354"/>
    <w:rsid w:val="007A2EA1"/>
    <w:rsid w:val="007A367B"/>
    <w:rsid w:val="007A385A"/>
    <w:rsid w:val="007A3B20"/>
    <w:rsid w:val="007A5916"/>
    <w:rsid w:val="007A5D14"/>
    <w:rsid w:val="007A7B10"/>
    <w:rsid w:val="007A7CE3"/>
    <w:rsid w:val="007B010F"/>
    <w:rsid w:val="007B06EE"/>
    <w:rsid w:val="007B07F5"/>
    <w:rsid w:val="007B1079"/>
    <w:rsid w:val="007B115C"/>
    <w:rsid w:val="007B16EC"/>
    <w:rsid w:val="007B1B29"/>
    <w:rsid w:val="007B2B60"/>
    <w:rsid w:val="007B3250"/>
    <w:rsid w:val="007B3CB5"/>
    <w:rsid w:val="007C05E1"/>
    <w:rsid w:val="007C1DDC"/>
    <w:rsid w:val="007C3655"/>
    <w:rsid w:val="007C3A78"/>
    <w:rsid w:val="007C432B"/>
    <w:rsid w:val="007C4498"/>
    <w:rsid w:val="007C5028"/>
    <w:rsid w:val="007C5401"/>
    <w:rsid w:val="007C5ACC"/>
    <w:rsid w:val="007C5B07"/>
    <w:rsid w:val="007C6070"/>
    <w:rsid w:val="007C63EF"/>
    <w:rsid w:val="007C6EA0"/>
    <w:rsid w:val="007C75D0"/>
    <w:rsid w:val="007C7C5E"/>
    <w:rsid w:val="007D113B"/>
    <w:rsid w:val="007D1648"/>
    <w:rsid w:val="007D2576"/>
    <w:rsid w:val="007D2F61"/>
    <w:rsid w:val="007D3DB6"/>
    <w:rsid w:val="007D49CE"/>
    <w:rsid w:val="007D696A"/>
    <w:rsid w:val="007D6E6B"/>
    <w:rsid w:val="007D7623"/>
    <w:rsid w:val="007D791E"/>
    <w:rsid w:val="007E1774"/>
    <w:rsid w:val="007E1C74"/>
    <w:rsid w:val="007E1C7D"/>
    <w:rsid w:val="007E3157"/>
    <w:rsid w:val="007E3267"/>
    <w:rsid w:val="007E32DB"/>
    <w:rsid w:val="007E4E54"/>
    <w:rsid w:val="007E4F75"/>
    <w:rsid w:val="007E50D1"/>
    <w:rsid w:val="007E596E"/>
    <w:rsid w:val="007E72B4"/>
    <w:rsid w:val="007E7CAF"/>
    <w:rsid w:val="007F1075"/>
    <w:rsid w:val="007F10FD"/>
    <w:rsid w:val="007F176B"/>
    <w:rsid w:val="007F25B2"/>
    <w:rsid w:val="007F3320"/>
    <w:rsid w:val="007F338A"/>
    <w:rsid w:val="007F506D"/>
    <w:rsid w:val="007F58DF"/>
    <w:rsid w:val="007F66ED"/>
    <w:rsid w:val="007F6FAD"/>
    <w:rsid w:val="007F7071"/>
    <w:rsid w:val="008015AD"/>
    <w:rsid w:val="00801A1A"/>
    <w:rsid w:val="00801D9A"/>
    <w:rsid w:val="008036FD"/>
    <w:rsid w:val="00803C68"/>
    <w:rsid w:val="0080406D"/>
    <w:rsid w:val="0080450C"/>
    <w:rsid w:val="00804AD3"/>
    <w:rsid w:val="008061B8"/>
    <w:rsid w:val="008074A9"/>
    <w:rsid w:val="00812659"/>
    <w:rsid w:val="00812730"/>
    <w:rsid w:val="00812AF9"/>
    <w:rsid w:val="00813653"/>
    <w:rsid w:val="008138A7"/>
    <w:rsid w:val="008155A5"/>
    <w:rsid w:val="00816A6C"/>
    <w:rsid w:val="00820F5E"/>
    <w:rsid w:val="00821BDD"/>
    <w:rsid w:val="00821F0A"/>
    <w:rsid w:val="0082232A"/>
    <w:rsid w:val="00822934"/>
    <w:rsid w:val="00823616"/>
    <w:rsid w:val="00825226"/>
    <w:rsid w:val="00825D35"/>
    <w:rsid w:val="0082711C"/>
    <w:rsid w:val="00827E8E"/>
    <w:rsid w:val="008313E1"/>
    <w:rsid w:val="0083243F"/>
    <w:rsid w:val="00832BE4"/>
    <w:rsid w:val="00832EDC"/>
    <w:rsid w:val="00833C7A"/>
    <w:rsid w:val="008351F9"/>
    <w:rsid w:val="008356C5"/>
    <w:rsid w:val="00836B49"/>
    <w:rsid w:val="00836F57"/>
    <w:rsid w:val="008370C3"/>
    <w:rsid w:val="00837C44"/>
    <w:rsid w:val="008412B4"/>
    <w:rsid w:val="008416D4"/>
    <w:rsid w:val="00842791"/>
    <w:rsid w:val="00843549"/>
    <w:rsid w:val="00843983"/>
    <w:rsid w:val="008443EB"/>
    <w:rsid w:val="0084496B"/>
    <w:rsid w:val="00844A5F"/>
    <w:rsid w:val="00844B08"/>
    <w:rsid w:val="00844D74"/>
    <w:rsid w:val="00846318"/>
    <w:rsid w:val="00847C8B"/>
    <w:rsid w:val="008502C5"/>
    <w:rsid w:val="008509EB"/>
    <w:rsid w:val="00850E91"/>
    <w:rsid w:val="00852358"/>
    <w:rsid w:val="00852A49"/>
    <w:rsid w:val="00852BB0"/>
    <w:rsid w:val="00852C72"/>
    <w:rsid w:val="00853D60"/>
    <w:rsid w:val="008553D4"/>
    <w:rsid w:val="0085659A"/>
    <w:rsid w:val="00856B7C"/>
    <w:rsid w:val="00856CD0"/>
    <w:rsid w:val="00857ADD"/>
    <w:rsid w:val="0086010D"/>
    <w:rsid w:val="0086036A"/>
    <w:rsid w:val="00860E2B"/>
    <w:rsid w:val="00861739"/>
    <w:rsid w:val="0086193B"/>
    <w:rsid w:val="00861ABF"/>
    <w:rsid w:val="00861B5F"/>
    <w:rsid w:val="00861C20"/>
    <w:rsid w:val="00862F93"/>
    <w:rsid w:val="00863A67"/>
    <w:rsid w:val="008644B6"/>
    <w:rsid w:val="008646F2"/>
    <w:rsid w:val="008651F6"/>
    <w:rsid w:val="0086536A"/>
    <w:rsid w:val="00865A8F"/>
    <w:rsid w:val="00867D80"/>
    <w:rsid w:val="0087081D"/>
    <w:rsid w:val="00870E24"/>
    <w:rsid w:val="008710C0"/>
    <w:rsid w:val="008710DA"/>
    <w:rsid w:val="00871943"/>
    <w:rsid w:val="00872B81"/>
    <w:rsid w:val="00873EB2"/>
    <w:rsid w:val="008747F2"/>
    <w:rsid w:val="00874D98"/>
    <w:rsid w:val="00874FFA"/>
    <w:rsid w:val="0087507D"/>
    <w:rsid w:val="008771FA"/>
    <w:rsid w:val="0088039F"/>
    <w:rsid w:val="00880516"/>
    <w:rsid w:val="00880F80"/>
    <w:rsid w:val="008828BD"/>
    <w:rsid w:val="00882F62"/>
    <w:rsid w:val="00883D17"/>
    <w:rsid w:val="00885116"/>
    <w:rsid w:val="00885CD9"/>
    <w:rsid w:val="00885D76"/>
    <w:rsid w:val="0088695B"/>
    <w:rsid w:val="008869F9"/>
    <w:rsid w:val="0088758F"/>
    <w:rsid w:val="0088788A"/>
    <w:rsid w:val="00887ABB"/>
    <w:rsid w:val="00892A1B"/>
    <w:rsid w:val="008937D5"/>
    <w:rsid w:val="00893E0D"/>
    <w:rsid w:val="0089442B"/>
    <w:rsid w:val="0089501B"/>
    <w:rsid w:val="0089534F"/>
    <w:rsid w:val="00895D75"/>
    <w:rsid w:val="008965A9"/>
    <w:rsid w:val="00896CD9"/>
    <w:rsid w:val="00897664"/>
    <w:rsid w:val="008A0964"/>
    <w:rsid w:val="008A0980"/>
    <w:rsid w:val="008A1574"/>
    <w:rsid w:val="008A219F"/>
    <w:rsid w:val="008A22F9"/>
    <w:rsid w:val="008A33B8"/>
    <w:rsid w:val="008A41B2"/>
    <w:rsid w:val="008A4875"/>
    <w:rsid w:val="008A55A4"/>
    <w:rsid w:val="008A6DA1"/>
    <w:rsid w:val="008A71F9"/>
    <w:rsid w:val="008A749F"/>
    <w:rsid w:val="008A781A"/>
    <w:rsid w:val="008B0274"/>
    <w:rsid w:val="008B1783"/>
    <w:rsid w:val="008B1EC7"/>
    <w:rsid w:val="008B2145"/>
    <w:rsid w:val="008B3137"/>
    <w:rsid w:val="008B3CF2"/>
    <w:rsid w:val="008B4307"/>
    <w:rsid w:val="008B46E0"/>
    <w:rsid w:val="008B49BF"/>
    <w:rsid w:val="008B5A9B"/>
    <w:rsid w:val="008B5E40"/>
    <w:rsid w:val="008B633B"/>
    <w:rsid w:val="008B7014"/>
    <w:rsid w:val="008B7127"/>
    <w:rsid w:val="008B75EB"/>
    <w:rsid w:val="008C1636"/>
    <w:rsid w:val="008C1A8E"/>
    <w:rsid w:val="008C1E3C"/>
    <w:rsid w:val="008C231C"/>
    <w:rsid w:val="008C23E3"/>
    <w:rsid w:val="008C2B00"/>
    <w:rsid w:val="008C7C20"/>
    <w:rsid w:val="008D1105"/>
    <w:rsid w:val="008D1470"/>
    <w:rsid w:val="008D2177"/>
    <w:rsid w:val="008D2264"/>
    <w:rsid w:val="008D2E2E"/>
    <w:rsid w:val="008D3369"/>
    <w:rsid w:val="008D3754"/>
    <w:rsid w:val="008D3B3F"/>
    <w:rsid w:val="008D45C1"/>
    <w:rsid w:val="008D4A90"/>
    <w:rsid w:val="008D589F"/>
    <w:rsid w:val="008D58D0"/>
    <w:rsid w:val="008D5C8F"/>
    <w:rsid w:val="008E19A7"/>
    <w:rsid w:val="008E1C4F"/>
    <w:rsid w:val="008E261D"/>
    <w:rsid w:val="008E2663"/>
    <w:rsid w:val="008E2C54"/>
    <w:rsid w:val="008E3228"/>
    <w:rsid w:val="008E43F8"/>
    <w:rsid w:val="008E54BD"/>
    <w:rsid w:val="008E5BE7"/>
    <w:rsid w:val="008E5D65"/>
    <w:rsid w:val="008E67D6"/>
    <w:rsid w:val="008E6AB9"/>
    <w:rsid w:val="008E6CDF"/>
    <w:rsid w:val="008E6D8A"/>
    <w:rsid w:val="008E72CB"/>
    <w:rsid w:val="008E7662"/>
    <w:rsid w:val="008E79FB"/>
    <w:rsid w:val="008F0C45"/>
    <w:rsid w:val="008F0FBB"/>
    <w:rsid w:val="008F1A57"/>
    <w:rsid w:val="008F1F58"/>
    <w:rsid w:val="008F2327"/>
    <w:rsid w:val="008F2E1D"/>
    <w:rsid w:val="008F47CE"/>
    <w:rsid w:val="008F5AAF"/>
    <w:rsid w:val="008F5AE7"/>
    <w:rsid w:val="00903853"/>
    <w:rsid w:val="0090643D"/>
    <w:rsid w:val="0090786F"/>
    <w:rsid w:val="00910F5F"/>
    <w:rsid w:val="00911685"/>
    <w:rsid w:val="00911A2B"/>
    <w:rsid w:val="00911DEA"/>
    <w:rsid w:val="0091208C"/>
    <w:rsid w:val="009127CD"/>
    <w:rsid w:val="00914C09"/>
    <w:rsid w:val="00915358"/>
    <w:rsid w:val="009161B0"/>
    <w:rsid w:val="009162F6"/>
    <w:rsid w:val="0091661C"/>
    <w:rsid w:val="00917E34"/>
    <w:rsid w:val="00921C5E"/>
    <w:rsid w:val="00922494"/>
    <w:rsid w:val="009228F8"/>
    <w:rsid w:val="00922E27"/>
    <w:rsid w:val="009235E3"/>
    <w:rsid w:val="00925635"/>
    <w:rsid w:val="009263AE"/>
    <w:rsid w:val="0092699F"/>
    <w:rsid w:val="00927522"/>
    <w:rsid w:val="00927C36"/>
    <w:rsid w:val="0093031C"/>
    <w:rsid w:val="00931215"/>
    <w:rsid w:val="009325D0"/>
    <w:rsid w:val="00932649"/>
    <w:rsid w:val="009334C8"/>
    <w:rsid w:val="009341BB"/>
    <w:rsid w:val="009350B4"/>
    <w:rsid w:val="0093554B"/>
    <w:rsid w:val="00935FB2"/>
    <w:rsid w:val="00937042"/>
    <w:rsid w:val="009410B2"/>
    <w:rsid w:val="009412FD"/>
    <w:rsid w:val="009420C8"/>
    <w:rsid w:val="009431CB"/>
    <w:rsid w:val="0094380C"/>
    <w:rsid w:val="00944E19"/>
    <w:rsid w:val="0094662F"/>
    <w:rsid w:val="0094668E"/>
    <w:rsid w:val="00946963"/>
    <w:rsid w:val="00947C34"/>
    <w:rsid w:val="009505AA"/>
    <w:rsid w:val="00951B5B"/>
    <w:rsid w:val="009524E6"/>
    <w:rsid w:val="00952792"/>
    <w:rsid w:val="00954C2D"/>
    <w:rsid w:val="00954F7F"/>
    <w:rsid w:val="00955C72"/>
    <w:rsid w:val="00955F50"/>
    <w:rsid w:val="0095610B"/>
    <w:rsid w:val="0095667B"/>
    <w:rsid w:val="00957542"/>
    <w:rsid w:val="009576D4"/>
    <w:rsid w:val="00957CD2"/>
    <w:rsid w:val="009611FB"/>
    <w:rsid w:val="00961AC8"/>
    <w:rsid w:val="0096246D"/>
    <w:rsid w:val="009624DC"/>
    <w:rsid w:val="00963B7D"/>
    <w:rsid w:val="00964D34"/>
    <w:rsid w:val="00965872"/>
    <w:rsid w:val="009658A5"/>
    <w:rsid w:val="00965C98"/>
    <w:rsid w:val="00965D9D"/>
    <w:rsid w:val="00966797"/>
    <w:rsid w:val="00966C37"/>
    <w:rsid w:val="00966C7B"/>
    <w:rsid w:val="00966F5B"/>
    <w:rsid w:val="00967299"/>
    <w:rsid w:val="00970851"/>
    <w:rsid w:val="00970DE5"/>
    <w:rsid w:val="00971458"/>
    <w:rsid w:val="00971EF5"/>
    <w:rsid w:val="00972456"/>
    <w:rsid w:val="00972CB0"/>
    <w:rsid w:val="00973547"/>
    <w:rsid w:val="009738A1"/>
    <w:rsid w:val="00973913"/>
    <w:rsid w:val="00973B07"/>
    <w:rsid w:val="009750F5"/>
    <w:rsid w:val="009755EA"/>
    <w:rsid w:val="00976662"/>
    <w:rsid w:val="00976A67"/>
    <w:rsid w:val="00977467"/>
    <w:rsid w:val="009774B1"/>
    <w:rsid w:val="00977942"/>
    <w:rsid w:val="009804E7"/>
    <w:rsid w:val="00980A30"/>
    <w:rsid w:val="009831D1"/>
    <w:rsid w:val="009834E0"/>
    <w:rsid w:val="00983913"/>
    <w:rsid w:val="00983AB4"/>
    <w:rsid w:val="00983B28"/>
    <w:rsid w:val="0098419E"/>
    <w:rsid w:val="0098580C"/>
    <w:rsid w:val="00985B8E"/>
    <w:rsid w:val="0099100D"/>
    <w:rsid w:val="009911F4"/>
    <w:rsid w:val="0099424B"/>
    <w:rsid w:val="00994E92"/>
    <w:rsid w:val="00995161"/>
    <w:rsid w:val="00995549"/>
    <w:rsid w:val="00995A86"/>
    <w:rsid w:val="009966D4"/>
    <w:rsid w:val="0099678D"/>
    <w:rsid w:val="009969C9"/>
    <w:rsid w:val="00996BA7"/>
    <w:rsid w:val="009A04AB"/>
    <w:rsid w:val="009A0743"/>
    <w:rsid w:val="009A1AB5"/>
    <w:rsid w:val="009A1DB4"/>
    <w:rsid w:val="009A2208"/>
    <w:rsid w:val="009A3F64"/>
    <w:rsid w:val="009A606F"/>
    <w:rsid w:val="009A73C9"/>
    <w:rsid w:val="009A7D18"/>
    <w:rsid w:val="009B0127"/>
    <w:rsid w:val="009B02AF"/>
    <w:rsid w:val="009B0BD5"/>
    <w:rsid w:val="009B0F1A"/>
    <w:rsid w:val="009B1016"/>
    <w:rsid w:val="009B1746"/>
    <w:rsid w:val="009B1803"/>
    <w:rsid w:val="009B18F8"/>
    <w:rsid w:val="009B1FA0"/>
    <w:rsid w:val="009B2CA0"/>
    <w:rsid w:val="009B38B3"/>
    <w:rsid w:val="009B3C9F"/>
    <w:rsid w:val="009B45CC"/>
    <w:rsid w:val="009B45D2"/>
    <w:rsid w:val="009B5CC1"/>
    <w:rsid w:val="009B602B"/>
    <w:rsid w:val="009B68C8"/>
    <w:rsid w:val="009B6981"/>
    <w:rsid w:val="009B6D89"/>
    <w:rsid w:val="009C08EE"/>
    <w:rsid w:val="009C151C"/>
    <w:rsid w:val="009C1A90"/>
    <w:rsid w:val="009C2911"/>
    <w:rsid w:val="009C2F6F"/>
    <w:rsid w:val="009C30A5"/>
    <w:rsid w:val="009C4B6F"/>
    <w:rsid w:val="009C5220"/>
    <w:rsid w:val="009C6705"/>
    <w:rsid w:val="009C7737"/>
    <w:rsid w:val="009C7AEC"/>
    <w:rsid w:val="009D274E"/>
    <w:rsid w:val="009D3AFA"/>
    <w:rsid w:val="009D3B5A"/>
    <w:rsid w:val="009D4BAE"/>
    <w:rsid w:val="009D4C33"/>
    <w:rsid w:val="009D4FE1"/>
    <w:rsid w:val="009D5B77"/>
    <w:rsid w:val="009D7213"/>
    <w:rsid w:val="009D7D3C"/>
    <w:rsid w:val="009D7EBE"/>
    <w:rsid w:val="009E032A"/>
    <w:rsid w:val="009E0518"/>
    <w:rsid w:val="009E08E3"/>
    <w:rsid w:val="009E24AF"/>
    <w:rsid w:val="009E6342"/>
    <w:rsid w:val="009E6C81"/>
    <w:rsid w:val="009E7264"/>
    <w:rsid w:val="009E7C21"/>
    <w:rsid w:val="009E7CBF"/>
    <w:rsid w:val="009E7CDE"/>
    <w:rsid w:val="009F0A1F"/>
    <w:rsid w:val="009F0CD5"/>
    <w:rsid w:val="009F0FFB"/>
    <w:rsid w:val="009F1A78"/>
    <w:rsid w:val="009F2761"/>
    <w:rsid w:val="009F28A3"/>
    <w:rsid w:val="009F33F1"/>
    <w:rsid w:val="009F4168"/>
    <w:rsid w:val="009F46B3"/>
    <w:rsid w:val="009F4ED6"/>
    <w:rsid w:val="009F4FEF"/>
    <w:rsid w:val="009F5874"/>
    <w:rsid w:val="009F6485"/>
    <w:rsid w:val="009F696C"/>
    <w:rsid w:val="009F787C"/>
    <w:rsid w:val="00A029C1"/>
    <w:rsid w:val="00A04051"/>
    <w:rsid w:val="00A0423F"/>
    <w:rsid w:val="00A0535C"/>
    <w:rsid w:val="00A06031"/>
    <w:rsid w:val="00A0637A"/>
    <w:rsid w:val="00A06661"/>
    <w:rsid w:val="00A070A2"/>
    <w:rsid w:val="00A071E7"/>
    <w:rsid w:val="00A07367"/>
    <w:rsid w:val="00A07EA7"/>
    <w:rsid w:val="00A07F86"/>
    <w:rsid w:val="00A10270"/>
    <w:rsid w:val="00A11E0F"/>
    <w:rsid w:val="00A11F66"/>
    <w:rsid w:val="00A12C49"/>
    <w:rsid w:val="00A13021"/>
    <w:rsid w:val="00A13149"/>
    <w:rsid w:val="00A1334C"/>
    <w:rsid w:val="00A134C6"/>
    <w:rsid w:val="00A13C81"/>
    <w:rsid w:val="00A13F45"/>
    <w:rsid w:val="00A1457C"/>
    <w:rsid w:val="00A1477E"/>
    <w:rsid w:val="00A14A5F"/>
    <w:rsid w:val="00A150A0"/>
    <w:rsid w:val="00A15F15"/>
    <w:rsid w:val="00A15F6A"/>
    <w:rsid w:val="00A160B6"/>
    <w:rsid w:val="00A162C6"/>
    <w:rsid w:val="00A165BD"/>
    <w:rsid w:val="00A16666"/>
    <w:rsid w:val="00A174CF"/>
    <w:rsid w:val="00A17926"/>
    <w:rsid w:val="00A212C7"/>
    <w:rsid w:val="00A212DA"/>
    <w:rsid w:val="00A212FF"/>
    <w:rsid w:val="00A21413"/>
    <w:rsid w:val="00A21632"/>
    <w:rsid w:val="00A22432"/>
    <w:rsid w:val="00A2255C"/>
    <w:rsid w:val="00A227AF"/>
    <w:rsid w:val="00A23224"/>
    <w:rsid w:val="00A23E48"/>
    <w:rsid w:val="00A24188"/>
    <w:rsid w:val="00A25397"/>
    <w:rsid w:val="00A25752"/>
    <w:rsid w:val="00A25CF2"/>
    <w:rsid w:val="00A276B5"/>
    <w:rsid w:val="00A27915"/>
    <w:rsid w:val="00A27E21"/>
    <w:rsid w:val="00A30170"/>
    <w:rsid w:val="00A30212"/>
    <w:rsid w:val="00A304C1"/>
    <w:rsid w:val="00A30719"/>
    <w:rsid w:val="00A31391"/>
    <w:rsid w:val="00A320EC"/>
    <w:rsid w:val="00A323B8"/>
    <w:rsid w:val="00A32E51"/>
    <w:rsid w:val="00A341B1"/>
    <w:rsid w:val="00A37A9F"/>
    <w:rsid w:val="00A40BDB"/>
    <w:rsid w:val="00A40DEC"/>
    <w:rsid w:val="00A41810"/>
    <w:rsid w:val="00A41868"/>
    <w:rsid w:val="00A425E1"/>
    <w:rsid w:val="00A43AF6"/>
    <w:rsid w:val="00A445CD"/>
    <w:rsid w:val="00A45494"/>
    <w:rsid w:val="00A454BA"/>
    <w:rsid w:val="00A45B6D"/>
    <w:rsid w:val="00A465D0"/>
    <w:rsid w:val="00A46A58"/>
    <w:rsid w:val="00A50F38"/>
    <w:rsid w:val="00A51939"/>
    <w:rsid w:val="00A51970"/>
    <w:rsid w:val="00A526CD"/>
    <w:rsid w:val="00A533CE"/>
    <w:rsid w:val="00A53B97"/>
    <w:rsid w:val="00A544A6"/>
    <w:rsid w:val="00A546D0"/>
    <w:rsid w:val="00A5525E"/>
    <w:rsid w:val="00A55407"/>
    <w:rsid w:val="00A55A2C"/>
    <w:rsid w:val="00A55B3C"/>
    <w:rsid w:val="00A571C1"/>
    <w:rsid w:val="00A605C9"/>
    <w:rsid w:val="00A609B5"/>
    <w:rsid w:val="00A6105A"/>
    <w:rsid w:val="00A61AA2"/>
    <w:rsid w:val="00A61D25"/>
    <w:rsid w:val="00A62E6F"/>
    <w:rsid w:val="00A63F3D"/>
    <w:rsid w:val="00A640D7"/>
    <w:rsid w:val="00A64856"/>
    <w:rsid w:val="00A64A8D"/>
    <w:rsid w:val="00A6536E"/>
    <w:rsid w:val="00A659E1"/>
    <w:rsid w:val="00A6607B"/>
    <w:rsid w:val="00A66E31"/>
    <w:rsid w:val="00A67212"/>
    <w:rsid w:val="00A67744"/>
    <w:rsid w:val="00A7048E"/>
    <w:rsid w:val="00A706A0"/>
    <w:rsid w:val="00A7083C"/>
    <w:rsid w:val="00A70E20"/>
    <w:rsid w:val="00A714C7"/>
    <w:rsid w:val="00A716ED"/>
    <w:rsid w:val="00A73FFB"/>
    <w:rsid w:val="00A7433C"/>
    <w:rsid w:val="00A74AA8"/>
    <w:rsid w:val="00A74FE1"/>
    <w:rsid w:val="00A75B02"/>
    <w:rsid w:val="00A76EE9"/>
    <w:rsid w:val="00A771B5"/>
    <w:rsid w:val="00A77586"/>
    <w:rsid w:val="00A77644"/>
    <w:rsid w:val="00A777A3"/>
    <w:rsid w:val="00A77B7E"/>
    <w:rsid w:val="00A803D4"/>
    <w:rsid w:val="00A81D9C"/>
    <w:rsid w:val="00A82BEA"/>
    <w:rsid w:val="00A8302F"/>
    <w:rsid w:val="00A83812"/>
    <w:rsid w:val="00A83A91"/>
    <w:rsid w:val="00A83FDB"/>
    <w:rsid w:val="00A851BF"/>
    <w:rsid w:val="00A86103"/>
    <w:rsid w:val="00A869EF"/>
    <w:rsid w:val="00A87457"/>
    <w:rsid w:val="00A875E1"/>
    <w:rsid w:val="00A910D2"/>
    <w:rsid w:val="00A9165E"/>
    <w:rsid w:val="00A91C77"/>
    <w:rsid w:val="00A91DA3"/>
    <w:rsid w:val="00A92286"/>
    <w:rsid w:val="00A94059"/>
    <w:rsid w:val="00A942EA"/>
    <w:rsid w:val="00A94727"/>
    <w:rsid w:val="00A9487E"/>
    <w:rsid w:val="00A94F84"/>
    <w:rsid w:val="00A9533F"/>
    <w:rsid w:val="00A95B0D"/>
    <w:rsid w:val="00A95CD2"/>
    <w:rsid w:val="00A963C0"/>
    <w:rsid w:val="00A96D6B"/>
    <w:rsid w:val="00A978F0"/>
    <w:rsid w:val="00A97F85"/>
    <w:rsid w:val="00AA08BE"/>
    <w:rsid w:val="00AA24AF"/>
    <w:rsid w:val="00AA4CC8"/>
    <w:rsid w:val="00AA4DA7"/>
    <w:rsid w:val="00AA4EA5"/>
    <w:rsid w:val="00AA5E4D"/>
    <w:rsid w:val="00AA63A6"/>
    <w:rsid w:val="00AA6411"/>
    <w:rsid w:val="00AA6755"/>
    <w:rsid w:val="00AA7459"/>
    <w:rsid w:val="00AA7790"/>
    <w:rsid w:val="00AA7CA8"/>
    <w:rsid w:val="00AA7D53"/>
    <w:rsid w:val="00AB084D"/>
    <w:rsid w:val="00AB08D4"/>
    <w:rsid w:val="00AB0ACF"/>
    <w:rsid w:val="00AB15EB"/>
    <w:rsid w:val="00AB262B"/>
    <w:rsid w:val="00AB348A"/>
    <w:rsid w:val="00AB3852"/>
    <w:rsid w:val="00AB3A3B"/>
    <w:rsid w:val="00AB60E5"/>
    <w:rsid w:val="00AB622F"/>
    <w:rsid w:val="00AB6692"/>
    <w:rsid w:val="00AB6E18"/>
    <w:rsid w:val="00AB7399"/>
    <w:rsid w:val="00AB7A89"/>
    <w:rsid w:val="00AB7BE9"/>
    <w:rsid w:val="00AC01C6"/>
    <w:rsid w:val="00AC043A"/>
    <w:rsid w:val="00AC1274"/>
    <w:rsid w:val="00AC12D0"/>
    <w:rsid w:val="00AC16A4"/>
    <w:rsid w:val="00AC21D3"/>
    <w:rsid w:val="00AC26A1"/>
    <w:rsid w:val="00AC2B42"/>
    <w:rsid w:val="00AC2EEA"/>
    <w:rsid w:val="00AC33D5"/>
    <w:rsid w:val="00AC39AE"/>
    <w:rsid w:val="00AC5A63"/>
    <w:rsid w:val="00AC7CC4"/>
    <w:rsid w:val="00AC7F7F"/>
    <w:rsid w:val="00AD0034"/>
    <w:rsid w:val="00AD0F55"/>
    <w:rsid w:val="00AD226D"/>
    <w:rsid w:val="00AD2A00"/>
    <w:rsid w:val="00AD3219"/>
    <w:rsid w:val="00AD3237"/>
    <w:rsid w:val="00AD32C4"/>
    <w:rsid w:val="00AD3A77"/>
    <w:rsid w:val="00AD4404"/>
    <w:rsid w:val="00AD51D0"/>
    <w:rsid w:val="00AD5DC3"/>
    <w:rsid w:val="00AD5FEA"/>
    <w:rsid w:val="00AD62C5"/>
    <w:rsid w:val="00AD6E35"/>
    <w:rsid w:val="00AD718D"/>
    <w:rsid w:val="00AD7D00"/>
    <w:rsid w:val="00AE0D5B"/>
    <w:rsid w:val="00AE0DD5"/>
    <w:rsid w:val="00AE0F11"/>
    <w:rsid w:val="00AE1225"/>
    <w:rsid w:val="00AE169A"/>
    <w:rsid w:val="00AE1E15"/>
    <w:rsid w:val="00AE2051"/>
    <w:rsid w:val="00AE404C"/>
    <w:rsid w:val="00AE4CE2"/>
    <w:rsid w:val="00AE6F34"/>
    <w:rsid w:val="00AF0093"/>
    <w:rsid w:val="00AF10DE"/>
    <w:rsid w:val="00AF21FC"/>
    <w:rsid w:val="00AF2765"/>
    <w:rsid w:val="00AF2BE8"/>
    <w:rsid w:val="00AF3FAE"/>
    <w:rsid w:val="00AF4146"/>
    <w:rsid w:val="00AF4427"/>
    <w:rsid w:val="00AF46B8"/>
    <w:rsid w:val="00AF4AA2"/>
    <w:rsid w:val="00AF5E97"/>
    <w:rsid w:val="00AF5E9F"/>
    <w:rsid w:val="00AF645B"/>
    <w:rsid w:val="00AF6E64"/>
    <w:rsid w:val="00AF7FA8"/>
    <w:rsid w:val="00B001BD"/>
    <w:rsid w:val="00B00E49"/>
    <w:rsid w:val="00B00EC9"/>
    <w:rsid w:val="00B01D77"/>
    <w:rsid w:val="00B02F3B"/>
    <w:rsid w:val="00B03F84"/>
    <w:rsid w:val="00B041DA"/>
    <w:rsid w:val="00B04DFB"/>
    <w:rsid w:val="00B05BE2"/>
    <w:rsid w:val="00B063C5"/>
    <w:rsid w:val="00B070D4"/>
    <w:rsid w:val="00B07C65"/>
    <w:rsid w:val="00B103CF"/>
    <w:rsid w:val="00B11702"/>
    <w:rsid w:val="00B12033"/>
    <w:rsid w:val="00B127AD"/>
    <w:rsid w:val="00B12B1F"/>
    <w:rsid w:val="00B13763"/>
    <w:rsid w:val="00B14400"/>
    <w:rsid w:val="00B14716"/>
    <w:rsid w:val="00B148CE"/>
    <w:rsid w:val="00B15C06"/>
    <w:rsid w:val="00B15E4C"/>
    <w:rsid w:val="00B1671C"/>
    <w:rsid w:val="00B172AC"/>
    <w:rsid w:val="00B20637"/>
    <w:rsid w:val="00B22102"/>
    <w:rsid w:val="00B2261A"/>
    <w:rsid w:val="00B23DE6"/>
    <w:rsid w:val="00B24A0D"/>
    <w:rsid w:val="00B27D69"/>
    <w:rsid w:val="00B309E7"/>
    <w:rsid w:val="00B30C7D"/>
    <w:rsid w:val="00B310F7"/>
    <w:rsid w:val="00B316A9"/>
    <w:rsid w:val="00B32250"/>
    <w:rsid w:val="00B32AB5"/>
    <w:rsid w:val="00B339CF"/>
    <w:rsid w:val="00B33CD1"/>
    <w:rsid w:val="00B34891"/>
    <w:rsid w:val="00B34D27"/>
    <w:rsid w:val="00B3696D"/>
    <w:rsid w:val="00B374AA"/>
    <w:rsid w:val="00B37E68"/>
    <w:rsid w:val="00B40310"/>
    <w:rsid w:val="00B40F3F"/>
    <w:rsid w:val="00B41D01"/>
    <w:rsid w:val="00B42325"/>
    <w:rsid w:val="00B427D5"/>
    <w:rsid w:val="00B428E8"/>
    <w:rsid w:val="00B42E7C"/>
    <w:rsid w:val="00B4397A"/>
    <w:rsid w:val="00B450C7"/>
    <w:rsid w:val="00B453C8"/>
    <w:rsid w:val="00B46D03"/>
    <w:rsid w:val="00B476C3"/>
    <w:rsid w:val="00B47C0E"/>
    <w:rsid w:val="00B5028A"/>
    <w:rsid w:val="00B504CB"/>
    <w:rsid w:val="00B50A21"/>
    <w:rsid w:val="00B5152C"/>
    <w:rsid w:val="00B5245D"/>
    <w:rsid w:val="00B524AA"/>
    <w:rsid w:val="00B53C61"/>
    <w:rsid w:val="00B545F2"/>
    <w:rsid w:val="00B5538D"/>
    <w:rsid w:val="00B5581C"/>
    <w:rsid w:val="00B56554"/>
    <w:rsid w:val="00B56B41"/>
    <w:rsid w:val="00B56EB4"/>
    <w:rsid w:val="00B6322C"/>
    <w:rsid w:val="00B63E1F"/>
    <w:rsid w:val="00B65DD8"/>
    <w:rsid w:val="00B677C5"/>
    <w:rsid w:val="00B701E1"/>
    <w:rsid w:val="00B70B40"/>
    <w:rsid w:val="00B71A4B"/>
    <w:rsid w:val="00B71B7F"/>
    <w:rsid w:val="00B71FB4"/>
    <w:rsid w:val="00B72111"/>
    <w:rsid w:val="00B7228B"/>
    <w:rsid w:val="00B724DC"/>
    <w:rsid w:val="00B72C06"/>
    <w:rsid w:val="00B72C1A"/>
    <w:rsid w:val="00B72E0E"/>
    <w:rsid w:val="00B73E72"/>
    <w:rsid w:val="00B74E54"/>
    <w:rsid w:val="00B7580C"/>
    <w:rsid w:val="00B76870"/>
    <w:rsid w:val="00B76B82"/>
    <w:rsid w:val="00B80011"/>
    <w:rsid w:val="00B80030"/>
    <w:rsid w:val="00B80350"/>
    <w:rsid w:val="00B81ECD"/>
    <w:rsid w:val="00B82266"/>
    <w:rsid w:val="00B825BE"/>
    <w:rsid w:val="00B82F74"/>
    <w:rsid w:val="00B844E2"/>
    <w:rsid w:val="00B8459D"/>
    <w:rsid w:val="00B847A7"/>
    <w:rsid w:val="00B865E2"/>
    <w:rsid w:val="00B86EEA"/>
    <w:rsid w:val="00B87828"/>
    <w:rsid w:val="00B878A6"/>
    <w:rsid w:val="00B87AA1"/>
    <w:rsid w:val="00B91333"/>
    <w:rsid w:val="00B91B86"/>
    <w:rsid w:val="00B9236F"/>
    <w:rsid w:val="00B92C49"/>
    <w:rsid w:val="00B931F3"/>
    <w:rsid w:val="00B932B4"/>
    <w:rsid w:val="00B9437D"/>
    <w:rsid w:val="00B949C9"/>
    <w:rsid w:val="00B951C2"/>
    <w:rsid w:val="00B96D9B"/>
    <w:rsid w:val="00B97A6F"/>
    <w:rsid w:val="00B97C75"/>
    <w:rsid w:val="00B97DF8"/>
    <w:rsid w:val="00BA065E"/>
    <w:rsid w:val="00BA171E"/>
    <w:rsid w:val="00BA2409"/>
    <w:rsid w:val="00BA2D9A"/>
    <w:rsid w:val="00BA3045"/>
    <w:rsid w:val="00BA4B36"/>
    <w:rsid w:val="00BA5F0A"/>
    <w:rsid w:val="00BA6875"/>
    <w:rsid w:val="00BB03F1"/>
    <w:rsid w:val="00BB08E8"/>
    <w:rsid w:val="00BB24DA"/>
    <w:rsid w:val="00BB3D4B"/>
    <w:rsid w:val="00BB4CA6"/>
    <w:rsid w:val="00BB5F56"/>
    <w:rsid w:val="00BB7D59"/>
    <w:rsid w:val="00BC067F"/>
    <w:rsid w:val="00BC11E9"/>
    <w:rsid w:val="00BC1C0E"/>
    <w:rsid w:val="00BC380F"/>
    <w:rsid w:val="00BC3962"/>
    <w:rsid w:val="00BC3BCF"/>
    <w:rsid w:val="00BC614B"/>
    <w:rsid w:val="00BC6CC3"/>
    <w:rsid w:val="00BD0296"/>
    <w:rsid w:val="00BD0A48"/>
    <w:rsid w:val="00BD1FD1"/>
    <w:rsid w:val="00BD22C8"/>
    <w:rsid w:val="00BD2489"/>
    <w:rsid w:val="00BD24A8"/>
    <w:rsid w:val="00BD28B8"/>
    <w:rsid w:val="00BD294E"/>
    <w:rsid w:val="00BD4826"/>
    <w:rsid w:val="00BD485D"/>
    <w:rsid w:val="00BD495A"/>
    <w:rsid w:val="00BD4A89"/>
    <w:rsid w:val="00BD4AFE"/>
    <w:rsid w:val="00BD50EF"/>
    <w:rsid w:val="00BD55C2"/>
    <w:rsid w:val="00BD567A"/>
    <w:rsid w:val="00BD57BD"/>
    <w:rsid w:val="00BD5D89"/>
    <w:rsid w:val="00BD60B4"/>
    <w:rsid w:val="00BD6278"/>
    <w:rsid w:val="00BD6718"/>
    <w:rsid w:val="00BD6752"/>
    <w:rsid w:val="00BD69BE"/>
    <w:rsid w:val="00BD73FD"/>
    <w:rsid w:val="00BD7ABC"/>
    <w:rsid w:val="00BD7ADF"/>
    <w:rsid w:val="00BE0161"/>
    <w:rsid w:val="00BE2A1D"/>
    <w:rsid w:val="00BE2B75"/>
    <w:rsid w:val="00BE3BAF"/>
    <w:rsid w:val="00BF0CCF"/>
    <w:rsid w:val="00BF16BC"/>
    <w:rsid w:val="00BF1C9B"/>
    <w:rsid w:val="00BF23AA"/>
    <w:rsid w:val="00BF270D"/>
    <w:rsid w:val="00BF326C"/>
    <w:rsid w:val="00BF3370"/>
    <w:rsid w:val="00BF4518"/>
    <w:rsid w:val="00BF564F"/>
    <w:rsid w:val="00BF56B8"/>
    <w:rsid w:val="00BF5C23"/>
    <w:rsid w:val="00BF642F"/>
    <w:rsid w:val="00BF6489"/>
    <w:rsid w:val="00BF64FD"/>
    <w:rsid w:val="00BF6C9D"/>
    <w:rsid w:val="00BF75F0"/>
    <w:rsid w:val="00C006D8"/>
    <w:rsid w:val="00C018CA"/>
    <w:rsid w:val="00C02573"/>
    <w:rsid w:val="00C02DB3"/>
    <w:rsid w:val="00C03C79"/>
    <w:rsid w:val="00C03DE7"/>
    <w:rsid w:val="00C04A2F"/>
    <w:rsid w:val="00C04AAE"/>
    <w:rsid w:val="00C04AC0"/>
    <w:rsid w:val="00C04E54"/>
    <w:rsid w:val="00C050B5"/>
    <w:rsid w:val="00C05616"/>
    <w:rsid w:val="00C05BBB"/>
    <w:rsid w:val="00C06D17"/>
    <w:rsid w:val="00C11FC9"/>
    <w:rsid w:val="00C12336"/>
    <w:rsid w:val="00C12E29"/>
    <w:rsid w:val="00C12E9D"/>
    <w:rsid w:val="00C15BEA"/>
    <w:rsid w:val="00C16129"/>
    <w:rsid w:val="00C1674A"/>
    <w:rsid w:val="00C1777A"/>
    <w:rsid w:val="00C2023F"/>
    <w:rsid w:val="00C204D9"/>
    <w:rsid w:val="00C205F1"/>
    <w:rsid w:val="00C20CCC"/>
    <w:rsid w:val="00C20D18"/>
    <w:rsid w:val="00C20FBE"/>
    <w:rsid w:val="00C21B31"/>
    <w:rsid w:val="00C21F8A"/>
    <w:rsid w:val="00C222FD"/>
    <w:rsid w:val="00C236E0"/>
    <w:rsid w:val="00C2381F"/>
    <w:rsid w:val="00C23C5F"/>
    <w:rsid w:val="00C2485E"/>
    <w:rsid w:val="00C24DC4"/>
    <w:rsid w:val="00C25B30"/>
    <w:rsid w:val="00C26073"/>
    <w:rsid w:val="00C27356"/>
    <w:rsid w:val="00C27CF0"/>
    <w:rsid w:val="00C30AC7"/>
    <w:rsid w:val="00C31434"/>
    <w:rsid w:val="00C31D91"/>
    <w:rsid w:val="00C3226C"/>
    <w:rsid w:val="00C32D7E"/>
    <w:rsid w:val="00C330CB"/>
    <w:rsid w:val="00C330DC"/>
    <w:rsid w:val="00C33260"/>
    <w:rsid w:val="00C342DD"/>
    <w:rsid w:val="00C344FD"/>
    <w:rsid w:val="00C35582"/>
    <w:rsid w:val="00C36143"/>
    <w:rsid w:val="00C36196"/>
    <w:rsid w:val="00C36AAE"/>
    <w:rsid w:val="00C4230A"/>
    <w:rsid w:val="00C426F1"/>
    <w:rsid w:val="00C42889"/>
    <w:rsid w:val="00C43074"/>
    <w:rsid w:val="00C43395"/>
    <w:rsid w:val="00C43A14"/>
    <w:rsid w:val="00C4417F"/>
    <w:rsid w:val="00C441EC"/>
    <w:rsid w:val="00C4475B"/>
    <w:rsid w:val="00C44A8F"/>
    <w:rsid w:val="00C450AE"/>
    <w:rsid w:val="00C45287"/>
    <w:rsid w:val="00C453F4"/>
    <w:rsid w:val="00C4541A"/>
    <w:rsid w:val="00C472FE"/>
    <w:rsid w:val="00C477A0"/>
    <w:rsid w:val="00C47BAD"/>
    <w:rsid w:val="00C502DC"/>
    <w:rsid w:val="00C50403"/>
    <w:rsid w:val="00C505B2"/>
    <w:rsid w:val="00C506AD"/>
    <w:rsid w:val="00C5110D"/>
    <w:rsid w:val="00C5187C"/>
    <w:rsid w:val="00C51965"/>
    <w:rsid w:val="00C52607"/>
    <w:rsid w:val="00C52693"/>
    <w:rsid w:val="00C5320A"/>
    <w:rsid w:val="00C5330D"/>
    <w:rsid w:val="00C53C7D"/>
    <w:rsid w:val="00C53D38"/>
    <w:rsid w:val="00C54814"/>
    <w:rsid w:val="00C56B82"/>
    <w:rsid w:val="00C56C76"/>
    <w:rsid w:val="00C57DE9"/>
    <w:rsid w:val="00C60170"/>
    <w:rsid w:val="00C6061A"/>
    <w:rsid w:val="00C6129D"/>
    <w:rsid w:val="00C61659"/>
    <w:rsid w:val="00C618EE"/>
    <w:rsid w:val="00C61AE2"/>
    <w:rsid w:val="00C63169"/>
    <w:rsid w:val="00C631A8"/>
    <w:rsid w:val="00C638F6"/>
    <w:rsid w:val="00C64620"/>
    <w:rsid w:val="00C65933"/>
    <w:rsid w:val="00C72585"/>
    <w:rsid w:val="00C72877"/>
    <w:rsid w:val="00C7406E"/>
    <w:rsid w:val="00C74453"/>
    <w:rsid w:val="00C747BC"/>
    <w:rsid w:val="00C75FFA"/>
    <w:rsid w:val="00C7602B"/>
    <w:rsid w:val="00C76332"/>
    <w:rsid w:val="00C7656F"/>
    <w:rsid w:val="00C772A9"/>
    <w:rsid w:val="00C77FC3"/>
    <w:rsid w:val="00C80D57"/>
    <w:rsid w:val="00C814C4"/>
    <w:rsid w:val="00C81953"/>
    <w:rsid w:val="00C828D2"/>
    <w:rsid w:val="00C83D25"/>
    <w:rsid w:val="00C8401A"/>
    <w:rsid w:val="00C840B8"/>
    <w:rsid w:val="00C84801"/>
    <w:rsid w:val="00C848C0"/>
    <w:rsid w:val="00C85656"/>
    <w:rsid w:val="00C857B6"/>
    <w:rsid w:val="00C86700"/>
    <w:rsid w:val="00C86FCE"/>
    <w:rsid w:val="00C90747"/>
    <w:rsid w:val="00C92146"/>
    <w:rsid w:val="00C92F57"/>
    <w:rsid w:val="00C9366D"/>
    <w:rsid w:val="00C9396E"/>
    <w:rsid w:val="00C93B92"/>
    <w:rsid w:val="00C95688"/>
    <w:rsid w:val="00C97929"/>
    <w:rsid w:val="00C97DDF"/>
    <w:rsid w:val="00CA00A1"/>
    <w:rsid w:val="00CA0FEE"/>
    <w:rsid w:val="00CA141D"/>
    <w:rsid w:val="00CA21AB"/>
    <w:rsid w:val="00CA24B2"/>
    <w:rsid w:val="00CA52BE"/>
    <w:rsid w:val="00CA5368"/>
    <w:rsid w:val="00CA56B4"/>
    <w:rsid w:val="00CA5719"/>
    <w:rsid w:val="00CA5814"/>
    <w:rsid w:val="00CA6247"/>
    <w:rsid w:val="00CA7E87"/>
    <w:rsid w:val="00CB1092"/>
    <w:rsid w:val="00CB317D"/>
    <w:rsid w:val="00CB4D20"/>
    <w:rsid w:val="00CB505F"/>
    <w:rsid w:val="00CB7F96"/>
    <w:rsid w:val="00CC0AE9"/>
    <w:rsid w:val="00CC0D9E"/>
    <w:rsid w:val="00CC0DB7"/>
    <w:rsid w:val="00CC1C48"/>
    <w:rsid w:val="00CC275D"/>
    <w:rsid w:val="00CC2C9D"/>
    <w:rsid w:val="00CC2D9A"/>
    <w:rsid w:val="00CC2DA5"/>
    <w:rsid w:val="00CC3231"/>
    <w:rsid w:val="00CC411D"/>
    <w:rsid w:val="00CC4279"/>
    <w:rsid w:val="00CC4373"/>
    <w:rsid w:val="00CC55D2"/>
    <w:rsid w:val="00CC6B6A"/>
    <w:rsid w:val="00CC6B9C"/>
    <w:rsid w:val="00CC7B06"/>
    <w:rsid w:val="00CD00A8"/>
    <w:rsid w:val="00CD14B0"/>
    <w:rsid w:val="00CD1F8A"/>
    <w:rsid w:val="00CD4FA6"/>
    <w:rsid w:val="00CD672A"/>
    <w:rsid w:val="00CD70F9"/>
    <w:rsid w:val="00CD7495"/>
    <w:rsid w:val="00CE07F7"/>
    <w:rsid w:val="00CE0A72"/>
    <w:rsid w:val="00CE23F3"/>
    <w:rsid w:val="00CE3833"/>
    <w:rsid w:val="00CE3D5E"/>
    <w:rsid w:val="00CE43EA"/>
    <w:rsid w:val="00CE4674"/>
    <w:rsid w:val="00CE5E8D"/>
    <w:rsid w:val="00CE6ED2"/>
    <w:rsid w:val="00CE7189"/>
    <w:rsid w:val="00CE7441"/>
    <w:rsid w:val="00CE7719"/>
    <w:rsid w:val="00CF0FD8"/>
    <w:rsid w:val="00CF151B"/>
    <w:rsid w:val="00CF2432"/>
    <w:rsid w:val="00CF29DE"/>
    <w:rsid w:val="00CF2E41"/>
    <w:rsid w:val="00CF41F7"/>
    <w:rsid w:val="00CF4715"/>
    <w:rsid w:val="00CF49D2"/>
    <w:rsid w:val="00CF4C71"/>
    <w:rsid w:val="00CF4D13"/>
    <w:rsid w:val="00CF4D4D"/>
    <w:rsid w:val="00CF6D36"/>
    <w:rsid w:val="00CF6E2D"/>
    <w:rsid w:val="00CF722F"/>
    <w:rsid w:val="00CF7251"/>
    <w:rsid w:val="00CF76B9"/>
    <w:rsid w:val="00CF7E23"/>
    <w:rsid w:val="00D00526"/>
    <w:rsid w:val="00D00A3C"/>
    <w:rsid w:val="00D01583"/>
    <w:rsid w:val="00D0197D"/>
    <w:rsid w:val="00D019B6"/>
    <w:rsid w:val="00D01CD3"/>
    <w:rsid w:val="00D0390C"/>
    <w:rsid w:val="00D0452B"/>
    <w:rsid w:val="00D04E31"/>
    <w:rsid w:val="00D04FBC"/>
    <w:rsid w:val="00D05D7F"/>
    <w:rsid w:val="00D06051"/>
    <w:rsid w:val="00D0640C"/>
    <w:rsid w:val="00D06B19"/>
    <w:rsid w:val="00D07CCC"/>
    <w:rsid w:val="00D11849"/>
    <w:rsid w:val="00D1221B"/>
    <w:rsid w:val="00D12282"/>
    <w:rsid w:val="00D1394B"/>
    <w:rsid w:val="00D13BF8"/>
    <w:rsid w:val="00D13DAC"/>
    <w:rsid w:val="00D14383"/>
    <w:rsid w:val="00D14F8D"/>
    <w:rsid w:val="00D157EE"/>
    <w:rsid w:val="00D15811"/>
    <w:rsid w:val="00D16231"/>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298"/>
    <w:rsid w:val="00D33C0F"/>
    <w:rsid w:val="00D33D67"/>
    <w:rsid w:val="00D34787"/>
    <w:rsid w:val="00D3481A"/>
    <w:rsid w:val="00D34C9F"/>
    <w:rsid w:val="00D35B99"/>
    <w:rsid w:val="00D35D9E"/>
    <w:rsid w:val="00D406C1"/>
    <w:rsid w:val="00D4160B"/>
    <w:rsid w:val="00D41A52"/>
    <w:rsid w:val="00D41BD6"/>
    <w:rsid w:val="00D41C2C"/>
    <w:rsid w:val="00D41F15"/>
    <w:rsid w:val="00D420BF"/>
    <w:rsid w:val="00D42ABB"/>
    <w:rsid w:val="00D43262"/>
    <w:rsid w:val="00D43813"/>
    <w:rsid w:val="00D43B33"/>
    <w:rsid w:val="00D43B6C"/>
    <w:rsid w:val="00D43C37"/>
    <w:rsid w:val="00D43D62"/>
    <w:rsid w:val="00D44AFB"/>
    <w:rsid w:val="00D455DF"/>
    <w:rsid w:val="00D45804"/>
    <w:rsid w:val="00D45B89"/>
    <w:rsid w:val="00D46CF0"/>
    <w:rsid w:val="00D47DFC"/>
    <w:rsid w:val="00D50392"/>
    <w:rsid w:val="00D50E1E"/>
    <w:rsid w:val="00D51116"/>
    <w:rsid w:val="00D51991"/>
    <w:rsid w:val="00D52462"/>
    <w:rsid w:val="00D5274E"/>
    <w:rsid w:val="00D539FB"/>
    <w:rsid w:val="00D54BA9"/>
    <w:rsid w:val="00D55B03"/>
    <w:rsid w:val="00D55BE0"/>
    <w:rsid w:val="00D610EE"/>
    <w:rsid w:val="00D617BA"/>
    <w:rsid w:val="00D62571"/>
    <w:rsid w:val="00D628DC"/>
    <w:rsid w:val="00D65C37"/>
    <w:rsid w:val="00D663A1"/>
    <w:rsid w:val="00D66F52"/>
    <w:rsid w:val="00D67090"/>
    <w:rsid w:val="00D6766A"/>
    <w:rsid w:val="00D67A55"/>
    <w:rsid w:val="00D67D0D"/>
    <w:rsid w:val="00D67DCB"/>
    <w:rsid w:val="00D70CA9"/>
    <w:rsid w:val="00D71398"/>
    <w:rsid w:val="00D740FE"/>
    <w:rsid w:val="00D74F64"/>
    <w:rsid w:val="00D753B9"/>
    <w:rsid w:val="00D76C7F"/>
    <w:rsid w:val="00D77093"/>
    <w:rsid w:val="00D800FA"/>
    <w:rsid w:val="00D80E3C"/>
    <w:rsid w:val="00D83CDB"/>
    <w:rsid w:val="00D84101"/>
    <w:rsid w:val="00D8433D"/>
    <w:rsid w:val="00D8498F"/>
    <w:rsid w:val="00D86161"/>
    <w:rsid w:val="00D8660C"/>
    <w:rsid w:val="00D866EA"/>
    <w:rsid w:val="00D8716B"/>
    <w:rsid w:val="00D87451"/>
    <w:rsid w:val="00D90105"/>
    <w:rsid w:val="00D904D9"/>
    <w:rsid w:val="00D91213"/>
    <w:rsid w:val="00D9275D"/>
    <w:rsid w:val="00D93D98"/>
    <w:rsid w:val="00D94AAA"/>
    <w:rsid w:val="00D95000"/>
    <w:rsid w:val="00D95950"/>
    <w:rsid w:val="00D95E9C"/>
    <w:rsid w:val="00D96D50"/>
    <w:rsid w:val="00D96E54"/>
    <w:rsid w:val="00D971AB"/>
    <w:rsid w:val="00D9793E"/>
    <w:rsid w:val="00D97E72"/>
    <w:rsid w:val="00DA0872"/>
    <w:rsid w:val="00DA0A07"/>
    <w:rsid w:val="00DA0BCE"/>
    <w:rsid w:val="00DA0F09"/>
    <w:rsid w:val="00DA15FC"/>
    <w:rsid w:val="00DA1F41"/>
    <w:rsid w:val="00DA209C"/>
    <w:rsid w:val="00DA2B2B"/>
    <w:rsid w:val="00DA43DC"/>
    <w:rsid w:val="00DA4E3A"/>
    <w:rsid w:val="00DA7776"/>
    <w:rsid w:val="00DA78C2"/>
    <w:rsid w:val="00DB0607"/>
    <w:rsid w:val="00DB1C65"/>
    <w:rsid w:val="00DB31CE"/>
    <w:rsid w:val="00DB3FE7"/>
    <w:rsid w:val="00DB47E9"/>
    <w:rsid w:val="00DB4A6B"/>
    <w:rsid w:val="00DB4D80"/>
    <w:rsid w:val="00DB5D96"/>
    <w:rsid w:val="00DB64B4"/>
    <w:rsid w:val="00DB66AA"/>
    <w:rsid w:val="00DB6D9C"/>
    <w:rsid w:val="00DB7AB8"/>
    <w:rsid w:val="00DC0CBB"/>
    <w:rsid w:val="00DC36BF"/>
    <w:rsid w:val="00DC423B"/>
    <w:rsid w:val="00DC44D2"/>
    <w:rsid w:val="00DC4689"/>
    <w:rsid w:val="00DC51C4"/>
    <w:rsid w:val="00DC533A"/>
    <w:rsid w:val="00DC53C7"/>
    <w:rsid w:val="00DC6054"/>
    <w:rsid w:val="00DC6464"/>
    <w:rsid w:val="00DC6A9E"/>
    <w:rsid w:val="00DC6E1C"/>
    <w:rsid w:val="00DC704F"/>
    <w:rsid w:val="00DC7775"/>
    <w:rsid w:val="00DC7B6E"/>
    <w:rsid w:val="00DD0AFF"/>
    <w:rsid w:val="00DD0E90"/>
    <w:rsid w:val="00DD0F87"/>
    <w:rsid w:val="00DD1290"/>
    <w:rsid w:val="00DD1544"/>
    <w:rsid w:val="00DD1D4D"/>
    <w:rsid w:val="00DD253D"/>
    <w:rsid w:val="00DD25F4"/>
    <w:rsid w:val="00DD2C18"/>
    <w:rsid w:val="00DD32DD"/>
    <w:rsid w:val="00DD43F6"/>
    <w:rsid w:val="00DD6E43"/>
    <w:rsid w:val="00DD7339"/>
    <w:rsid w:val="00DE1202"/>
    <w:rsid w:val="00DE1594"/>
    <w:rsid w:val="00DE2BF3"/>
    <w:rsid w:val="00DE3146"/>
    <w:rsid w:val="00DE510D"/>
    <w:rsid w:val="00DE6103"/>
    <w:rsid w:val="00DE641E"/>
    <w:rsid w:val="00DF04E6"/>
    <w:rsid w:val="00DF1351"/>
    <w:rsid w:val="00DF1B56"/>
    <w:rsid w:val="00DF1FC7"/>
    <w:rsid w:val="00DF34E5"/>
    <w:rsid w:val="00DF3EA4"/>
    <w:rsid w:val="00DF497A"/>
    <w:rsid w:val="00DF4E8B"/>
    <w:rsid w:val="00DF4E9B"/>
    <w:rsid w:val="00DF5275"/>
    <w:rsid w:val="00DF6A15"/>
    <w:rsid w:val="00E01324"/>
    <w:rsid w:val="00E01454"/>
    <w:rsid w:val="00E0250D"/>
    <w:rsid w:val="00E03418"/>
    <w:rsid w:val="00E036F9"/>
    <w:rsid w:val="00E03E1D"/>
    <w:rsid w:val="00E0496A"/>
    <w:rsid w:val="00E04ADE"/>
    <w:rsid w:val="00E04C00"/>
    <w:rsid w:val="00E056B5"/>
    <w:rsid w:val="00E064C3"/>
    <w:rsid w:val="00E06829"/>
    <w:rsid w:val="00E10CF8"/>
    <w:rsid w:val="00E11D02"/>
    <w:rsid w:val="00E12F50"/>
    <w:rsid w:val="00E1311C"/>
    <w:rsid w:val="00E1328E"/>
    <w:rsid w:val="00E13356"/>
    <w:rsid w:val="00E13667"/>
    <w:rsid w:val="00E1456F"/>
    <w:rsid w:val="00E15264"/>
    <w:rsid w:val="00E1570A"/>
    <w:rsid w:val="00E15F0B"/>
    <w:rsid w:val="00E167DE"/>
    <w:rsid w:val="00E16A74"/>
    <w:rsid w:val="00E17951"/>
    <w:rsid w:val="00E20046"/>
    <w:rsid w:val="00E202D0"/>
    <w:rsid w:val="00E22C3F"/>
    <w:rsid w:val="00E22EBF"/>
    <w:rsid w:val="00E23710"/>
    <w:rsid w:val="00E24246"/>
    <w:rsid w:val="00E2481A"/>
    <w:rsid w:val="00E25E1C"/>
    <w:rsid w:val="00E26499"/>
    <w:rsid w:val="00E27A74"/>
    <w:rsid w:val="00E27A7F"/>
    <w:rsid w:val="00E27B33"/>
    <w:rsid w:val="00E3055A"/>
    <w:rsid w:val="00E30F14"/>
    <w:rsid w:val="00E30F77"/>
    <w:rsid w:val="00E313EE"/>
    <w:rsid w:val="00E3147C"/>
    <w:rsid w:val="00E31611"/>
    <w:rsid w:val="00E31833"/>
    <w:rsid w:val="00E32777"/>
    <w:rsid w:val="00E32E18"/>
    <w:rsid w:val="00E33CF8"/>
    <w:rsid w:val="00E33D88"/>
    <w:rsid w:val="00E34927"/>
    <w:rsid w:val="00E355E9"/>
    <w:rsid w:val="00E35BFD"/>
    <w:rsid w:val="00E36058"/>
    <w:rsid w:val="00E40431"/>
    <w:rsid w:val="00E4165E"/>
    <w:rsid w:val="00E41D0A"/>
    <w:rsid w:val="00E420E6"/>
    <w:rsid w:val="00E432A2"/>
    <w:rsid w:val="00E43608"/>
    <w:rsid w:val="00E4538E"/>
    <w:rsid w:val="00E45FBC"/>
    <w:rsid w:val="00E462B0"/>
    <w:rsid w:val="00E4649B"/>
    <w:rsid w:val="00E465AE"/>
    <w:rsid w:val="00E46970"/>
    <w:rsid w:val="00E46E42"/>
    <w:rsid w:val="00E474C0"/>
    <w:rsid w:val="00E47C70"/>
    <w:rsid w:val="00E47C8C"/>
    <w:rsid w:val="00E51E8B"/>
    <w:rsid w:val="00E52142"/>
    <w:rsid w:val="00E53023"/>
    <w:rsid w:val="00E53EDF"/>
    <w:rsid w:val="00E53FE0"/>
    <w:rsid w:val="00E556A9"/>
    <w:rsid w:val="00E57708"/>
    <w:rsid w:val="00E60BB7"/>
    <w:rsid w:val="00E62107"/>
    <w:rsid w:val="00E62753"/>
    <w:rsid w:val="00E630CC"/>
    <w:rsid w:val="00E632D3"/>
    <w:rsid w:val="00E63E28"/>
    <w:rsid w:val="00E643D8"/>
    <w:rsid w:val="00E6561C"/>
    <w:rsid w:val="00E65EE8"/>
    <w:rsid w:val="00E663E8"/>
    <w:rsid w:val="00E67FC3"/>
    <w:rsid w:val="00E706CB"/>
    <w:rsid w:val="00E716E8"/>
    <w:rsid w:val="00E722DA"/>
    <w:rsid w:val="00E72CBE"/>
    <w:rsid w:val="00E73218"/>
    <w:rsid w:val="00E738ED"/>
    <w:rsid w:val="00E7442D"/>
    <w:rsid w:val="00E74804"/>
    <w:rsid w:val="00E749AC"/>
    <w:rsid w:val="00E74D11"/>
    <w:rsid w:val="00E75FA0"/>
    <w:rsid w:val="00E7633A"/>
    <w:rsid w:val="00E76A79"/>
    <w:rsid w:val="00E77729"/>
    <w:rsid w:val="00E778F3"/>
    <w:rsid w:val="00E80559"/>
    <w:rsid w:val="00E80D97"/>
    <w:rsid w:val="00E80F65"/>
    <w:rsid w:val="00E8168A"/>
    <w:rsid w:val="00E81C7D"/>
    <w:rsid w:val="00E82897"/>
    <w:rsid w:val="00E840D7"/>
    <w:rsid w:val="00E84812"/>
    <w:rsid w:val="00E84A52"/>
    <w:rsid w:val="00E856A5"/>
    <w:rsid w:val="00E85A6D"/>
    <w:rsid w:val="00E85BC1"/>
    <w:rsid w:val="00E865E6"/>
    <w:rsid w:val="00E86D9C"/>
    <w:rsid w:val="00E906B1"/>
    <w:rsid w:val="00E914D0"/>
    <w:rsid w:val="00E91593"/>
    <w:rsid w:val="00E93A5F"/>
    <w:rsid w:val="00E93C09"/>
    <w:rsid w:val="00E9414A"/>
    <w:rsid w:val="00E94D97"/>
    <w:rsid w:val="00E953C3"/>
    <w:rsid w:val="00E95F47"/>
    <w:rsid w:val="00E96D54"/>
    <w:rsid w:val="00E97567"/>
    <w:rsid w:val="00E97A7D"/>
    <w:rsid w:val="00EA02A9"/>
    <w:rsid w:val="00EA0DA7"/>
    <w:rsid w:val="00EA14D7"/>
    <w:rsid w:val="00EA1EF6"/>
    <w:rsid w:val="00EA225E"/>
    <w:rsid w:val="00EA22D6"/>
    <w:rsid w:val="00EA2A24"/>
    <w:rsid w:val="00EA5447"/>
    <w:rsid w:val="00EA5918"/>
    <w:rsid w:val="00EA5AE0"/>
    <w:rsid w:val="00EA61CB"/>
    <w:rsid w:val="00EA759B"/>
    <w:rsid w:val="00EA7623"/>
    <w:rsid w:val="00EA7979"/>
    <w:rsid w:val="00EB28A3"/>
    <w:rsid w:val="00EB2DE0"/>
    <w:rsid w:val="00EB347D"/>
    <w:rsid w:val="00EB35BC"/>
    <w:rsid w:val="00EB4CE0"/>
    <w:rsid w:val="00EB62DC"/>
    <w:rsid w:val="00EB65F4"/>
    <w:rsid w:val="00EB6E4E"/>
    <w:rsid w:val="00EB76A7"/>
    <w:rsid w:val="00EB7CFA"/>
    <w:rsid w:val="00EC038A"/>
    <w:rsid w:val="00EC06BC"/>
    <w:rsid w:val="00EC37C3"/>
    <w:rsid w:val="00EC3926"/>
    <w:rsid w:val="00EC3B1D"/>
    <w:rsid w:val="00EC3BB6"/>
    <w:rsid w:val="00EC7044"/>
    <w:rsid w:val="00EC7054"/>
    <w:rsid w:val="00EC70F4"/>
    <w:rsid w:val="00EC761C"/>
    <w:rsid w:val="00ED128A"/>
    <w:rsid w:val="00ED142A"/>
    <w:rsid w:val="00ED243C"/>
    <w:rsid w:val="00ED2756"/>
    <w:rsid w:val="00ED45FD"/>
    <w:rsid w:val="00ED4A93"/>
    <w:rsid w:val="00ED568C"/>
    <w:rsid w:val="00ED61FD"/>
    <w:rsid w:val="00ED7CF3"/>
    <w:rsid w:val="00EE0308"/>
    <w:rsid w:val="00EE0A78"/>
    <w:rsid w:val="00EE0F30"/>
    <w:rsid w:val="00EE12A9"/>
    <w:rsid w:val="00EE45A2"/>
    <w:rsid w:val="00EE606D"/>
    <w:rsid w:val="00EE6B2C"/>
    <w:rsid w:val="00EE70BE"/>
    <w:rsid w:val="00EE7ABC"/>
    <w:rsid w:val="00EE7F4F"/>
    <w:rsid w:val="00EF0835"/>
    <w:rsid w:val="00EF0DC0"/>
    <w:rsid w:val="00EF2D7F"/>
    <w:rsid w:val="00EF3968"/>
    <w:rsid w:val="00EF3F8D"/>
    <w:rsid w:val="00EF4156"/>
    <w:rsid w:val="00EF687F"/>
    <w:rsid w:val="00EF7BCC"/>
    <w:rsid w:val="00EF7E6B"/>
    <w:rsid w:val="00F011E8"/>
    <w:rsid w:val="00F01562"/>
    <w:rsid w:val="00F01A98"/>
    <w:rsid w:val="00F020E6"/>
    <w:rsid w:val="00F040DB"/>
    <w:rsid w:val="00F059E8"/>
    <w:rsid w:val="00F05C59"/>
    <w:rsid w:val="00F06F57"/>
    <w:rsid w:val="00F07035"/>
    <w:rsid w:val="00F10618"/>
    <w:rsid w:val="00F107F3"/>
    <w:rsid w:val="00F10A36"/>
    <w:rsid w:val="00F11ADC"/>
    <w:rsid w:val="00F1238B"/>
    <w:rsid w:val="00F1497B"/>
    <w:rsid w:val="00F14FFE"/>
    <w:rsid w:val="00F15268"/>
    <w:rsid w:val="00F16296"/>
    <w:rsid w:val="00F165E7"/>
    <w:rsid w:val="00F165FE"/>
    <w:rsid w:val="00F1686D"/>
    <w:rsid w:val="00F16B2D"/>
    <w:rsid w:val="00F16C4F"/>
    <w:rsid w:val="00F17B3D"/>
    <w:rsid w:val="00F17E54"/>
    <w:rsid w:val="00F212D2"/>
    <w:rsid w:val="00F213DE"/>
    <w:rsid w:val="00F21AAD"/>
    <w:rsid w:val="00F21B9F"/>
    <w:rsid w:val="00F248B9"/>
    <w:rsid w:val="00F24F5E"/>
    <w:rsid w:val="00F251CC"/>
    <w:rsid w:val="00F25A40"/>
    <w:rsid w:val="00F25C12"/>
    <w:rsid w:val="00F25C1F"/>
    <w:rsid w:val="00F25C29"/>
    <w:rsid w:val="00F26193"/>
    <w:rsid w:val="00F26580"/>
    <w:rsid w:val="00F27C03"/>
    <w:rsid w:val="00F27E62"/>
    <w:rsid w:val="00F310B4"/>
    <w:rsid w:val="00F31C56"/>
    <w:rsid w:val="00F32F74"/>
    <w:rsid w:val="00F3333D"/>
    <w:rsid w:val="00F336F8"/>
    <w:rsid w:val="00F33794"/>
    <w:rsid w:val="00F33D1B"/>
    <w:rsid w:val="00F3408B"/>
    <w:rsid w:val="00F34706"/>
    <w:rsid w:val="00F34DF1"/>
    <w:rsid w:val="00F369C9"/>
    <w:rsid w:val="00F372FF"/>
    <w:rsid w:val="00F37750"/>
    <w:rsid w:val="00F402E1"/>
    <w:rsid w:val="00F40EAA"/>
    <w:rsid w:val="00F41CE0"/>
    <w:rsid w:val="00F42307"/>
    <w:rsid w:val="00F42475"/>
    <w:rsid w:val="00F42DB2"/>
    <w:rsid w:val="00F42F99"/>
    <w:rsid w:val="00F4318A"/>
    <w:rsid w:val="00F431DD"/>
    <w:rsid w:val="00F43674"/>
    <w:rsid w:val="00F436CD"/>
    <w:rsid w:val="00F439A6"/>
    <w:rsid w:val="00F43B14"/>
    <w:rsid w:val="00F44074"/>
    <w:rsid w:val="00F45A10"/>
    <w:rsid w:val="00F47605"/>
    <w:rsid w:val="00F505D6"/>
    <w:rsid w:val="00F50EE0"/>
    <w:rsid w:val="00F51DA3"/>
    <w:rsid w:val="00F52F91"/>
    <w:rsid w:val="00F533FB"/>
    <w:rsid w:val="00F534C3"/>
    <w:rsid w:val="00F540C7"/>
    <w:rsid w:val="00F55436"/>
    <w:rsid w:val="00F5588D"/>
    <w:rsid w:val="00F55F68"/>
    <w:rsid w:val="00F57AE7"/>
    <w:rsid w:val="00F61008"/>
    <w:rsid w:val="00F6119C"/>
    <w:rsid w:val="00F6215D"/>
    <w:rsid w:val="00F623AF"/>
    <w:rsid w:val="00F627AE"/>
    <w:rsid w:val="00F62C81"/>
    <w:rsid w:val="00F62D1B"/>
    <w:rsid w:val="00F63D78"/>
    <w:rsid w:val="00F642D6"/>
    <w:rsid w:val="00F6438B"/>
    <w:rsid w:val="00F65986"/>
    <w:rsid w:val="00F6606A"/>
    <w:rsid w:val="00F67128"/>
    <w:rsid w:val="00F67FB9"/>
    <w:rsid w:val="00F709A4"/>
    <w:rsid w:val="00F7188A"/>
    <w:rsid w:val="00F72A0A"/>
    <w:rsid w:val="00F73264"/>
    <w:rsid w:val="00F73EE9"/>
    <w:rsid w:val="00F7528C"/>
    <w:rsid w:val="00F75648"/>
    <w:rsid w:val="00F75748"/>
    <w:rsid w:val="00F75A63"/>
    <w:rsid w:val="00F763DB"/>
    <w:rsid w:val="00F77348"/>
    <w:rsid w:val="00F77944"/>
    <w:rsid w:val="00F81A51"/>
    <w:rsid w:val="00F82820"/>
    <w:rsid w:val="00F8284E"/>
    <w:rsid w:val="00F83276"/>
    <w:rsid w:val="00F8333C"/>
    <w:rsid w:val="00F84629"/>
    <w:rsid w:val="00F847CB"/>
    <w:rsid w:val="00F84BCF"/>
    <w:rsid w:val="00F85039"/>
    <w:rsid w:val="00F85181"/>
    <w:rsid w:val="00F85A1A"/>
    <w:rsid w:val="00F90003"/>
    <w:rsid w:val="00F9005E"/>
    <w:rsid w:val="00F903E5"/>
    <w:rsid w:val="00F91690"/>
    <w:rsid w:val="00F9177D"/>
    <w:rsid w:val="00F91C13"/>
    <w:rsid w:val="00F920D8"/>
    <w:rsid w:val="00F9266C"/>
    <w:rsid w:val="00F92AF7"/>
    <w:rsid w:val="00F93510"/>
    <w:rsid w:val="00F93586"/>
    <w:rsid w:val="00F93A2E"/>
    <w:rsid w:val="00F94166"/>
    <w:rsid w:val="00F95F33"/>
    <w:rsid w:val="00F96288"/>
    <w:rsid w:val="00F969AB"/>
    <w:rsid w:val="00F97B2E"/>
    <w:rsid w:val="00F97D70"/>
    <w:rsid w:val="00FA00FA"/>
    <w:rsid w:val="00FA068E"/>
    <w:rsid w:val="00FA08B8"/>
    <w:rsid w:val="00FA0960"/>
    <w:rsid w:val="00FA1437"/>
    <w:rsid w:val="00FA146D"/>
    <w:rsid w:val="00FA1A0A"/>
    <w:rsid w:val="00FA2754"/>
    <w:rsid w:val="00FA2FCE"/>
    <w:rsid w:val="00FA3B26"/>
    <w:rsid w:val="00FA3EBD"/>
    <w:rsid w:val="00FA3EE7"/>
    <w:rsid w:val="00FA53B6"/>
    <w:rsid w:val="00FA5FC3"/>
    <w:rsid w:val="00FA74A6"/>
    <w:rsid w:val="00FA755A"/>
    <w:rsid w:val="00FA79B7"/>
    <w:rsid w:val="00FB0EEE"/>
    <w:rsid w:val="00FB1888"/>
    <w:rsid w:val="00FB19AF"/>
    <w:rsid w:val="00FB3CE0"/>
    <w:rsid w:val="00FB4532"/>
    <w:rsid w:val="00FB4D2B"/>
    <w:rsid w:val="00FB5886"/>
    <w:rsid w:val="00FB5DCE"/>
    <w:rsid w:val="00FB78DD"/>
    <w:rsid w:val="00FC08D8"/>
    <w:rsid w:val="00FC1122"/>
    <w:rsid w:val="00FC1492"/>
    <w:rsid w:val="00FC24A8"/>
    <w:rsid w:val="00FC24CA"/>
    <w:rsid w:val="00FC3546"/>
    <w:rsid w:val="00FC36DD"/>
    <w:rsid w:val="00FC4716"/>
    <w:rsid w:val="00FC54B1"/>
    <w:rsid w:val="00FC5E4A"/>
    <w:rsid w:val="00FC6173"/>
    <w:rsid w:val="00FC660A"/>
    <w:rsid w:val="00FD1507"/>
    <w:rsid w:val="00FD23AC"/>
    <w:rsid w:val="00FD2B6F"/>
    <w:rsid w:val="00FD2E12"/>
    <w:rsid w:val="00FD3879"/>
    <w:rsid w:val="00FD3A7F"/>
    <w:rsid w:val="00FD3ADD"/>
    <w:rsid w:val="00FD4100"/>
    <w:rsid w:val="00FD4811"/>
    <w:rsid w:val="00FD6773"/>
    <w:rsid w:val="00FD7329"/>
    <w:rsid w:val="00FE0307"/>
    <w:rsid w:val="00FE0F0E"/>
    <w:rsid w:val="00FE149C"/>
    <w:rsid w:val="00FE187A"/>
    <w:rsid w:val="00FE18B2"/>
    <w:rsid w:val="00FE35EE"/>
    <w:rsid w:val="00FE36E3"/>
    <w:rsid w:val="00FE409E"/>
    <w:rsid w:val="00FE4549"/>
    <w:rsid w:val="00FE50CD"/>
    <w:rsid w:val="00FE53F0"/>
    <w:rsid w:val="00FE6CF8"/>
    <w:rsid w:val="00FE72C6"/>
    <w:rsid w:val="00FF013C"/>
    <w:rsid w:val="00FF1F0B"/>
    <w:rsid w:val="00FF2823"/>
    <w:rsid w:val="00FF2955"/>
    <w:rsid w:val="00FF351A"/>
    <w:rsid w:val="00FF4308"/>
    <w:rsid w:val="00FF433B"/>
    <w:rsid w:val="00FF5618"/>
    <w:rsid w:val="00FF5B47"/>
    <w:rsid w:val="00FF6210"/>
    <w:rsid w:val="00FF76AE"/>
    <w:rsid w:val="00FF78E7"/>
    <w:rsid w:val="041239C3"/>
    <w:rsid w:val="0643CDD1"/>
    <w:rsid w:val="0BC21E25"/>
    <w:rsid w:val="1FAC70B5"/>
    <w:rsid w:val="2150C195"/>
    <w:rsid w:val="2556B343"/>
    <w:rsid w:val="268681F9"/>
    <w:rsid w:val="3B693A0B"/>
    <w:rsid w:val="4628A7C9"/>
    <w:rsid w:val="4E8AEDDA"/>
    <w:rsid w:val="5557D1FF"/>
    <w:rsid w:val="5DC66005"/>
    <w:rsid w:val="62B1AE8E"/>
    <w:rsid w:val="6B8249FA"/>
    <w:rsid w:val="70C2528E"/>
    <w:rsid w:val="7A843D77"/>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4F08AADC-EBF9-46D5-9BD2-A0B7AB11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A41810"/>
    <w:rPr>
      <w:color w:val="2B579A"/>
      <w:shd w:val="clear" w:color="auto" w:fill="E1DFDD"/>
    </w:rPr>
  </w:style>
  <w:style w:type="character" w:styleId="NichtaufgelsteErwhnung">
    <w:name w:val="Unresolved Mention"/>
    <w:basedOn w:val="Absatz-Standardschriftart"/>
    <w:uiPriority w:val="99"/>
    <w:semiHidden/>
    <w:unhideWhenUsed/>
    <w:rsid w:val="00503763"/>
    <w:rPr>
      <w:color w:val="605E5C"/>
      <w:shd w:val="clear" w:color="auto" w:fill="E1DFDD"/>
    </w:rPr>
  </w:style>
  <w:style w:type="character" w:customStyle="1" w:styleId="cf11">
    <w:name w:val="cf11"/>
    <w:basedOn w:val="Absatz-Standardschriftart"/>
    <w:rsid w:val="003161AA"/>
    <w:rPr>
      <w:rFonts w:ascii="Segoe UI" w:hAnsi="Segoe UI" w:cs="Segoe UI" w:hint="default"/>
      <w:b/>
      <w:bCs/>
      <w:sz w:val="18"/>
      <w:szCs w:val="18"/>
      <w:shd w:val="clear" w:color="auto" w:fill="FFFFFF"/>
    </w:rPr>
  </w:style>
  <w:style w:type="character" w:customStyle="1" w:styleId="cf21">
    <w:name w:val="cf21"/>
    <w:basedOn w:val="Absatz-Standardschriftart"/>
    <w:rsid w:val="003161AA"/>
    <w:rPr>
      <w:rFonts w:ascii="Segoe UI" w:hAnsi="Segoe UI" w:cs="Segoe UI" w:hint="default"/>
      <w:b/>
      <w:bCs/>
      <w:color w:val="0A0A0A"/>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493647580">
      <w:bodyDiv w:val="1"/>
      <w:marLeft w:val="0"/>
      <w:marRight w:val="0"/>
      <w:marTop w:val="0"/>
      <w:marBottom w:val="0"/>
      <w:divBdr>
        <w:top w:val="none" w:sz="0" w:space="0" w:color="auto"/>
        <w:left w:val="none" w:sz="0" w:space="0" w:color="auto"/>
        <w:bottom w:val="none" w:sz="0" w:space="0" w:color="auto"/>
        <w:right w:val="none" w:sz="0" w:space="0" w:color="auto"/>
      </w:divBdr>
    </w:div>
    <w:div w:id="65792473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17444250">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6875145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ilke.hesener@cargobul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search?q=BTK+%28Bilgi+Teknolojileri+ve+%C4%B0leti%C5%9Fim+Kurumu&amp;oq=BTK+T%C3%BCrkei&amp;gs_lcrp=EgRlZGdlKgYIABBFGDkyBggAEEUYOTIICAEQ6QcY_FXSAQg2OTYwajBqMagCALACAA&amp;sourceid=chrome&amp;ie=UTF-8&amp;mstk=AUtExfDVDaoaYxYAeZz6r6z8eh0NafWKSFypYDVAa5PEAxPa44qHyRugXL6YKEpxAD_OHroQldZVqMk1Xj0HT44q22KQrm82lV7H25bDdANLZtYXEsPTjhi10-38H42KPHgfzNw&amp;csui=3&amp;ved=2ahUKEwid56fmqOCTAxXrhP0HHflcNB4QgK4QegQIARAB"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na.stuhlmeier@cargobull.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5862F52E-E5DB-4C3C-B7E9-DA743D12D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44288CEE-7430-43A1-9174-D4706181D0E6}">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6642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7681</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6750269</vt:i4>
      </vt:variant>
      <vt:variant>
        <vt:i4>0</vt:i4>
      </vt:variant>
      <vt:variant>
        <vt:i4>0</vt:i4>
      </vt:variant>
      <vt:variant>
        <vt:i4>5</vt:i4>
      </vt:variant>
      <vt:variant>
        <vt:lpwstr>https://www.google.com/search?q=BTK+%28Bilgi+Teknolojileri+ve+%C4%B0leti%C5%9Fim+Kurumu&amp;oq=BTK+T%C3%BCrkei&amp;gs_lcrp=EgRlZGdlKgYIABBFGDkyBggAEEUYOTIICAEQ6QcY_FXSAQg2OTYwajBqMagCALACAA&amp;sourceid=chrome&amp;ie=UTF-8&amp;mstk=AUtExfDVDaoaYxYAeZz6r6z8eh0NafWKSFypYDVAa5PEAxPa44qHyRugXL6YKEpxAD_OHroQldZVqMk1Xj0HT44q22KQrm82lV7H25bDdANLZtYXEsPTjhi10-38H42KPHgfzNw&amp;csui=3&amp;ved=2ahUKEwid56fmqOCTAxXrhP0HHflcNB4QgK4QegQIAR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109</cp:revision>
  <cp:lastPrinted>2026-01-30T03:20:00Z</cp:lastPrinted>
  <dcterms:created xsi:type="dcterms:W3CDTF">2026-04-01T12:58:00Z</dcterms:created>
  <dcterms:modified xsi:type="dcterms:W3CDTF">2026-04-17T07:07:00Z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y fmtid="{D5CDD505-2E9C-101B-9397-08002B2CF9AE}" pid="8" name="docLang">
    <vt:lpwstr>de</vt:lpwstr>
  </property>
  <property fmtid="{D5CDD505-2E9C-101B-9397-08002B2CF9AE}" pid="9" name="ClassificationContentMarkingFooterShapeIds">
    <vt:lpwstr>403ff865,4569f8f2,23771aa2</vt:lpwstr>
  </property>
  <property fmtid="{D5CDD505-2E9C-101B-9397-08002B2CF9AE}" pid="10" name="ClassificationContentMarkingFooterFontProps">
    <vt:lpwstr>#000000,10,Arial</vt:lpwstr>
  </property>
  <property fmtid="{D5CDD505-2E9C-101B-9397-08002B2CF9AE}" pid="11" name="ClassificationContentMarkingFooterText">
    <vt:lpwstr>Nur zur internen Verwendung | For internal use only</vt:lpwstr>
  </property>
  <property fmtid="{D5CDD505-2E9C-101B-9397-08002B2CF9AE}" pid="12" name="MSIP_Label_4563d72c-2f90-4344-a736-9d377e140cb2_Enabled">
    <vt:lpwstr>true</vt:lpwstr>
  </property>
  <property fmtid="{D5CDD505-2E9C-101B-9397-08002B2CF9AE}" pid="13" name="MSIP_Label_4563d72c-2f90-4344-a736-9d377e140cb2_SetDate">
    <vt:lpwstr>2026-03-30T11:56:31Z</vt:lpwstr>
  </property>
  <property fmtid="{D5CDD505-2E9C-101B-9397-08002B2CF9AE}" pid="14" name="MSIP_Label_4563d72c-2f90-4344-a736-9d377e140cb2_Method">
    <vt:lpwstr>Standard</vt:lpwstr>
  </property>
  <property fmtid="{D5CDD505-2E9C-101B-9397-08002B2CF9AE}" pid="15" name="MSIP_Label_4563d72c-2f90-4344-a736-9d377e140cb2_Name">
    <vt:lpwstr>4563d72c-2f90-4344-a736-9d377e140cb2</vt:lpwstr>
  </property>
  <property fmtid="{D5CDD505-2E9C-101B-9397-08002B2CF9AE}" pid="16" name="MSIP_Label_4563d72c-2f90-4344-a736-9d377e140cb2_SiteId">
    <vt:lpwstr>b8eac97b-4fa6-40fb-a48b-1be86a63f2b2</vt:lpwstr>
  </property>
  <property fmtid="{D5CDD505-2E9C-101B-9397-08002B2CF9AE}" pid="17" name="MSIP_Label_4563d72c-2f90-4344-a736-9d377e140cb2_ActionId">
    <vt:lpwstr>f3fee98d-7a5d-4c0c-8bd9-317d14b0c0c1</vt:lpwstr>
  </property>
  <property fmtid="{D5CDD505-2E9C-101B-9397-08002B2CF9AE}" pid="18" name="MSIP_Label_4563d72c-2f90-4344-a736-9d377e140cb2_ContentBits">
    <vt:lpwstr>2</vt:lpwstr>
  </property>
  <property fmtid="{D5CDD505-2E9C-101B-9397-08002B2CF9AE}" pid="19" name="MSIP_Label_4563d72c-2f90-4344-a736-9d377e140cb2_Tag">
    <vt:lpwstr>10, 3, 0, 1</vt:lpwstr>
  </property>
</Properties>
</file>