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4DDE8" w14:textId="77777777" w:rsidR="00494EA2" w:rsidRPr="00B7486E" w:rsidRDefault="00494EA2" w:rsidP="00494EA2">
      <w:pPr>
        <w:ind w:left="2832" w:firstLine="708"/>
        <w:jc w:val="right"/>
        <w:rPr>
          <w:rFonts w:ascii="Arial" w:eastAsia="Times New Roman" w:hAnsi="Arial" w:cs="Arial"/>
          <w:b/>
          <w:sz w:val="44"/>
        </w:rPr>
      </w:pPr>
      <w:r w:rsidRPr="00B7486E">
        <w:rPr>
          <w:rFonts w:ascii="Arial" w:eastAsia="Times New Roman" w:hAnsi="Arial" w:cs="Arial"/>
          <w:b/>
          <w:sz w:val="44"/>
        </w:rPr>
        <w:t xml:space="preserve">         Presse-Information</w:t>
      </w:r>
    </w:p>
    <w:p w14:paraId="5231D776" w14:textId="4C4F85E4" w:rsidR="00494EA2" w:rsidRPr="00B7486E" w:rsidRDefault="00A77C03" w:rsidP="00494EA2">
      <w:pPr>
        <w:jc w:val="right"/>
        <w:rPr>
          <w:rFonts w:ascii="Arial" w:eastAsia="Times New Roman" w:hAnsi="Arial" w:cs="Arial"/>
          <w:b/>
          <w:bCs/>
          <w:sz w:val="22"/>
          <w:szCs w:val="22"/>
        </w:rPr>
      </w:pPr>
      <w:r>
        <w:rPr>
          <w:rFonts w:ascii="Arial" w:eastAsia="Times New Roman" w:hAnsi="Arial" w:cs="Arial"/>
          <w:b/>
          <w:bCs/>
          <w:sz w:val="22"/>
          <w:szCs w:val="22"/>
        </w:rPr>
        <w:t>202</w:t>
      </w:r>
      <w:r w:rsidR="0075314A">
        <w:rPr>
          <w:rFonts w:ascii="Arial" w:eastAsia="Times New Roman" w:hAnsi="Arial" w:cs="Arial"/>
          <w:b/>
          <w:bCs/>
          <w:sz w:val="22"/>
          <w:szCs w:val="22"/>
        </w:rPr>
        <w:t>5</w:t>
      </w:r>
      <w:r w:rsidR="00C30BD2">
        <w:rPr>
          <w:rFonts w:ascii="Arial" w:eastAsia="Times New Roman" w:hAnsi="Arial" w:cs="Arial"/>
          <w:b/>
          <w:bCs/>
          <w:sz w:val="22"/>
          <w:szCs w:val="22"/>
        </w:rPr>
        <w:t>-1</w:t>
      </w:r>
      <w:r w:rsidR="0075314A">
        <w:rPr>
          <w:rFonts w:ascii="Arial" w:eastAsia="Times New Roman" w:hAnsi="Arial" w:cs="Arial"/>
          <w:b/>
          <w:bCs/>
          <w:sz w:val="22"/>
          <w:szCs w:val="22"/>
        </w:rPr>
        <w:t>48</w:t>
      </w:r>
    </w:p>
    <w:p w14:paraId="5D239CF6" w14:textId="77777777" w:rsidR="00494EA2" w:rsidRPr="00B7486E" w:rsidRDefault="00494EA2" w:rsidP="00494EA2">
      <w:pPr>
        <w:ind w:right="-425"/>
        <w:rPr>
          <w:rFonts w:ascii="Arial" w:eastAsia="Times New Roman" w:hAnsi="Arial" w:cs="Arial"/>
          <w:bCs/>
          <w:sz w:val="20"/>
          <w:u w:val="single"/>
        </w:rPr>
      </w:pPr>
    </w:p>
    <w:p w14:paraId="5891BC19" w14:textId="67EB36D7" w:rsidR="004C2583" w:rsidRPr="00BB0E40" w:rsidRDefault="00BB0E40" w:rsidP="00DC3143">
      <w:pPr>
        <w:rPr>
          <w:rFonts w:ascii="Arial" w:eastAsia="Times New Roman" w:hAnsi="Arial" w:cs="Arial"/>
          <w:b/>
          <w:bCs/>
          <w:sz w:val="20"/>
          <w:u w:val="single"/>
        </w:rPr>
      </w:pPr>
      <w:r w:rsidRPr="00BB0E40">
        <w:rPr>
          <w:rFonts w:ascii="Arial" w:eastAsia="Times New Roman" w:hAnsi="Arial" w:cs="Arial"/>
          <w:b/>
          <w:bCs/>
          <w:sz w:val="20"/>
          <w:u w:val="single"/>
        </w:rPr>
        <w:t>Schmitz Cargobull AG</w:t>
      </w:r>
    </w:p>
    <w:p w14:paraId="460F89CF" w14:textId="04464A89" w:rsidR="005062DF" w:rsidRDefault="0071651B" w:rsidP="005062DF">
      <w:pPr>
        <w:rPr>
          <w:rFonts w:ascii="Arial" w:eastAsia="Times New Roman" w:hAnsi="Arial" w:cs="Arial"/>
          <w:b/>
          <w:bCs/>
          <w:sz w:val="36"/>
          <w:szCs w:val="36"/>
        </w:rPr>
      </w:pPr>
      <w:r w:rsidRPr="0071651B">
        <w:rPr>
          <w:rFonts w:ascii="Arial" w:eastAsia="Times New Roman" w:hAnsi="Arial" w:cs="Arial"/>
          <w:b/>
          <w:bCs/>
          <w:sz w:val="36"/>
          <w:szCs w:val="36"/>
        </w:rPr>
        <w:t xml:space="preserve">Schmitz Cargobull erzielt 2,25 Mrd. Euro Umsatz und </w:t>
      </w:r>
      <w:r w:rsidR="005062DF" w:rsidRPr="005062DF">
        <w:rPr>
          <w:rFonts w:ascii="Arial" w:eastAsia="Times New Roman" w:hAnsi="Arial" w:cs="Arial"/>
          <w:b/>
          <w:bCs/>
          <w:sz w:val="36"/>
          <w:szCs w:val="36"/>
        </w:rPr>
        <w:t xml:space="preserve">behauptet sich in herausforderndem Marktumfeld </w:t>
      </w:r>
      <w:r w:rsidR="005A1769">
        <w:rPr>
          <w:rFonts w:ascii="Arial" w:eastAsia="Times New Roman" w:hAnsi="Arial" w:cs="Arial"/>
          <w:b/>
          <w:bCs/>
          <w:sz w:val="36"/>
          <w:szCs w:val="36"/>
        </w:rPr>
        <w:t>weiter als Markführer</w:t>
      </w:r>
    </w:p>
    <w:p w14:paraId="0141A34A" w14:textId="121164E7" w:rsidR="00BB0E40" w:rsidRPr="00691BFA" w:rsidRDefault="00BB0E40" w:rsidP="00BB0E40">
      <w:pPr>
        <w:rPr>
          <w:rFonts w:ascii="Arial" w:eastAsia="Times New Roman" w:hAnsi="Arial" w:cs="Arial"/>
          <w:b/>
          <w:bCs/>
          <w:sz w:val="22"/>
          <w:szCs w:val="22"/>
        </w:rPr>
      </w:pPr>
    </w:p>
    <w:p w14:paraId="645DE3AE" w14:textId="2A5A7388" w:rsidR="00A7506B" w:rsidRDefault="0014219F" w:rsidP="0014219F">
      <w:pPr>
        <w:pStyle w:val="Listenabsatz"/>
        <w:numPr>
          <w:ilvl w:val="0"/>
          <w:numId w:val="5"/>
        </w:numPr>
        <w:rPr>
          <w:rFonts w:ascii="Arial" w:eastAsia="Times New Roman" w:hAnsi="Arial" w:cs="Arial"/>
          <w:b/>
          <w:bCs/>
          <w:sz w:val="22"/>
          <w:szCs w:val="22"/>
        </w:rPr>
      </w:pPr>
      <w:r w:rsidRPr="00A249B4">
        <w:rPr>
          <w:rFonts w:ascii="Arial" w:eastAsia="Times New Roman" w:hAnsi="Arial" w:cs="Arial"/>
          <w:b/>
          <w:bCs/>
          <w:sz w:val="22"/>
          <w:szCs w:val="22"/>
        </w:rPr>
        <w:t xml:space="preserve">Absatz gesteigert auf mehr als 47.000 Fahrzeuge </w:t>
      </w:r>
      <w:r w:rsidR="000E60BE">
        <w:rPr>
          <w:rFonts w:ascii="Arial" w:eastAsia="Times New Roman" w:hAnsi="Arial" w:cs="Arial"/>
          <w:b/>
          <w:bCs/>
          <w:sz w:val="22"/>
          <w:szCs w:val="22"/>
        </w:rPr>
        <w:br/>
      </w:r>
    </w:p>
    <w:p w14:paraId="49BE6C95" w14:textId="6B0EE997" w:rsidR="00A7506B" w:rsidRDefault="0014219F">
      <w:pPr>
        <w:pStyle w:val="Listenabsatz"/>
        <w:numPr>
          <w:ilvl w:val="0"/>
          <w:numId w:val="5"/>
        </w:numPr>
        <w:rPr>
          <w:rFonts w:ascii="Arial" w:eastAsia="Times New Roman" w:hAnsi="Arial" w:cs="Arial"/>
          <w:b/>
          <w:bCs/>
          <w:sz w:val="22"/>
          <w:szCs w:val="22"/>
        </w:rPr>
      </w:pPr>
      <w:r w:rsidRPr="00A7506B">
        <w:rPr>
          <w:rFonts w:ascii="Arial" w:eastAsia="Times New Roman" w:hAnsi="Arial" w:cs="Arial"/>
          <w:b/>
          <w:bCs/>
          <w:sz w:val="22"/>
          <w:szCs w:val="22"/>
        </w:rPr>
        <w:t xml:space="preserve">Investitionen von über 55,5 Mio. Euro in Produktion, Digitalisierung und Innovation </w:t>
      </w:r>
      <w:r w:rsidR="000E60BE">
        <w:rPr>
          <w:rFonts w:ascii="Arial" w:eastAsia="Times New Roman" w:hAnsi="Arial" w:cs="Arial"/>
          <w:b/>
          <w:bCs/>
          <w:sz w:val="22"/>
          <w:szCs w:val="22"/>
        </w:rPr>
        <w:br/>
      </w:r>
    </w:p>
    <w:p w14:paraId="7E8E8489" w14:textId="1131EF44" w:rsidR="00130997" w:rsidRPr="00A7506B" w:rsidRDefault="00A90D83">
      <w:pPr>
        <w:pStyle w:val="Listenabsatz"/>
        <w:numPr>
          <w:ilvl w:val="0"/>
          <w:numId w:val="5"/>
        </w:numPr>
        <w:rPr>
          <w:rFonts w:ascii="Arial" w:eastAsia="Times New Roman" w:hAnsi="Arial" w:cs="Arial"/>
          <w:b/>
          <w:bCs/>
          <w:sz w:val="22"/>
          <w:szCs w:val="22"/>
        </w:rPr>
      </w:pPr>
      <w:r w:rsidRPr="00A7506B">
        <w:rPr>
          <w:rFonts w:ascii="Arial" w:eastAsia="Times New Roman" w:hAnsi="Arial" w:cs="Arial"/>
          <w:b/>
          <w:bCs/>
          <w:sz w:val="22"/>
          <w:szCs w:val="22"/>
        </w:rPr>
        <w:t xml:space="preserve">25 Prozent Marktanteil: Jeder vierte </w:t>
      </w:r>
      <w:r w:rsidR="00F51B2A" w:rsidRPr="00A7506B">
        <w:rPr>
          <w:rFonts w:ascii="Arial" w:eastAsia="Times New Roman" w:hAnsi="Arial" w:cs="Arial"/>
          <w:b/>
          <w:bCs/>
          <w:sz w:val="22"/>
          <w:szCs w:val="22"/>
        </w:rPr>
        <w:t xml:space="preserve">neu zugelassene </w:t>
      </w:r>
      <w:r w:rsidRPr="00A7506B">
        <w:rPr>
          <w:rFonts w:ascii="Arial" w:eastAsia="Times New Roman" w:hAnsi="Arial" w:cs="Arial"/>
          <w:b/>
          <w:bCs/>
          <w:sz w:val="22"/>
          <w:szCs w:val="22"/>
        </w:rPr>
        <w:t xml:space="preserve">Trailer in Europa </w:t>
      </w:r>
      <w:r w:rsidR="00F51B2A" w:rsidRPr="00A7506B">
        <w:rPr>
          <w:rFonts w:ascii="Arial" w:eastAsia="Times New Roman" w:hAnsi="Arial" w:cs="Arial"/>
          <w:b/>
          <w:bCs/>
          <w:sz w:val="22"/>
          <w:szCs w:val="22"/>
        </w:rPr>
        <w:t>kommt von Schmitz Cargobull</w:t>
      </w:r>
      <w:r w:rsidR="00634AD2">
        <w:rPr>
          <w:rFonts w:ascii="Arial" w:eastAsia="Times New Roman" w:hAnsi="Arial" w:cs="Arial"/>
          <w:b/>
          <w:bCs/>
          <w:sz w:val="22"/>
          <w:szCs w:val="22"/>
        </w:rPr>
        <w:br/>
      </w:r>
    </w:p>
    <w:p w14:paraId="38778075" w14:textId="77777777" w:rsidR="003C700E" w:rsidRDefault="003C700E" w:rsidP="003C700E">
      <w:pPr>
        <w:pStyle w:val="Listenabsatz"/>
        <w:rPr>
          <w:rFonts w:ascii="Arial" w:eastAsia="Times New Roman" w:hAnsi="Arial" w:cs="Arial"/>
          <w:b/>
          <w:bCs/>
          <w:sz w:val="22"/>
          <w:szCs w:val="22"/>
        </w:rPr>
      </w:pPr>
    </w:p>
    <w:p w14:paraId="4E10E052" w14:textId="4A6E1E9F" w:rsidR="004C2583" w:rsidRDefault="004C2583" w:rsidP="004C2583">
      <w:pPr>
        <w:spacing w:line="360" w:lineRule="auto"/>
        <w:rPr>
          <w:rFonts w:ascii="Arial" w:eastAsia="Times New Roman" w:hAnsi="Arial" w:cs="Arial"/>
          <w:sz w:val="22"/>
          <w:szCs w:val="22"/>
        </w:rPr>
      </w:pPr>
      <w:r w:rsidRPr="004C2583">
        <w:rPr>
          <w:rFonts w:ascii="Arial" w:eastAsia="Times New Roman" w:hAnsi="Arial" w:cs="Arial"/>
          <w:sz w:val="22"/>
          <w:szCs w:val="22"/>
        </w:rPr>
        <w:t xml:space="preserve">September 2026 – Die Schmitz Cargobull AG hat das Geschäftsjahr 2025/26 </w:t>
      </w:r>
      <w:r w:rsidR="00691BFA">
        <w:rPr>
          <w:rFonts w:ascii="Arial" w:eastAsia="Times New Roman" w:hAnsi="Arial" w:cs="Arial"/>
          <w:sz w:val="22"/>
          <w:szCs w:val="22"/>
        </w:rPr>
        <w:t>(</w:t>
      </w:r>
      <w:r w:rsidR="003C700E">
        <w:rPr>
          <w:rFonts w:ascii="Arial" w:eastAsia="Times New Roman" w:hAnsi="Arial" w:cs="Arial"/>
          <w:sz w:val="22"/>
          <w:szCs w:val="22"/>
        </w:rPr>
        <w:t xml:space="preserve">vom </w:t>
      </w:r>
      <w:r w:rsidR="00691BFA">
        <w:rPr>
          <w:rFonts w:ascii="Arial" w:eastAsia="Times New Roman" w:hAnsi="Arial" w:cs="Arial"/>
          <w:sz w:val="22"/>
          <w:szCs w:val="22"/>
        </w:rPr>
        <w:t xml:space="preserve">1. April 2025 bis </w:t>
      </w:r>
      <w:r w:rsidR="00F661E9">
        <w:rPr>
          <w:rFonts w:ascii="Arial" w:eastAsia="Times New Roman" w:hAnsi="Arial" w:cs="Arial"/>
          <w:sz w:val="22"/>
          <w:szCs w:val="22"/>
        </w:rPr>
        <w:t xml:space="preserve">31.03.2026) </w:t>
      </w:r>
      <w:r w:rsidRPr="004C2583">
        <w:rPr>
          <w:rFonts w:ascii="Arial" w:eastAsia="Times New Roman" w:hAnsi="Arial" w:cs="Arial"/>
          <w:sz w:val="22"/>
          <w:szCs w:val="22"/>
        </w:rPr>
        <w:t>in einem anspruchsvollen wirtschaftlichen Umfeld abgeschlossen</w:t>
      </w:r>
      <w:r w:rsidR="007257AE">
        <w:rPr>
          <w:rFonts w:ascii="Arial" w:eastAsia="Times New Roman" w:hAnsi="Arial" w:cs="Arial"/>
          <w:sz w:val="22"/>
          <w:szCs w:val="22"/>
        </w:rPr>
        <w:t xml:space="preserve"> und seine Position als führender Hersteller von Sattelaufliegern in Europa bestätigt</w:t>
      </w:r>
      <w:r w:rsidRPr="004C2583">
        <w:rPr>
          <w:rFonts w:ascii="Arial" w:eastAsia="Times New Roman" w:hAnsi="Arial" w:cs="Arial"/>
          <w:sz w:val="22"/>
          <w:szCs w:val="22"/>
        </w:rPr>
        <w:t xml:space="preserve">. Geopolitische Unsicherheiten, eine schwache Konjunktur in wichtigen europäischen Märkten sowie die anhaltend zurückhaltende Investitionsbereitschaft in der Transportbranche prägten das Geschäftsjahr. Dennoch </w:t>
      </w:r>
      <w:r w:rsidR="00FE4A4A">
        <w:rPr>
          <w:rFonts w:ascii="Arial" w:eastAsia="Times New Roman" w:hAnsi="Arial" w:cs="Arial"/>
          <w:sz w:val="22"/>
          <w:szCs w:val="22"/>
        </w:rPr>
        <w:t>steigerte</w:t>
      </w:r>
      <w:r w:rsidR="00FE4A4A" w:rsidRPr="004C2583">
        <w:rPr>
          <w:rFonts w:ascii="Arial" w:eastAsia="Times New Roman" w:hAnsi="Arial" w:cs="Arial"/>
          <w:sz w:val="22"/>
          <w:szCs w:val="22"/>
        </w:rPr>
        <w:t xml:space="preserve"> </w:t>
      </w:r>
      <w:r w:rsidR="00D66573">
        <w:rPr>
          <w:rFonts w:ascii="Arial" w:eastAsia="Times New Roman" w:hAnsi="Arial" w:cs="Arial"/>
          <w:sz w:val="22"/>
          <w:szCs w:val="22"/>
        </w:rPr>
        <w:t>das Unternehmen</w:t>
      </w:r>
      <w:r w:rsidR="00FE4A4A">
        <w:rPr>
          <w:rFonts w:ascii="Arial" w:eastAsia="Times New Roman" w:hAnsi="Arial" w:cs="Arial"/>
          <w:sz w:val="22"/>
          <w:szCs w:val="22"/>
        </w:rPr>
        <w:t xml:space="preserve"> den</w:t>
      </w:r>
      <w:r w:rsidR="005E2CF1">
        <w:rPr>
          <w:rFonts w:ascii="Arial" w:eastAsia="Times New Roman" w:hAnsi="Arial" w:cs="Arial"/>
          <w:sz w:val="22"/>
          <w:szCs w:val="22"/>
        </w:rPr>
        <w:t xml:space="preserve"> Absatz auf</w:t>
      </w:r>
      <w:r w:rsidRPr="004C2583">
        <w:rPr>
          <w:rFonts w:ascii="Arial" w:eastAsia="Times New Roman" w:hAnsi="Arial" w:cs="Arial"/>
          <w:sz w:val="22"/>
          <w:szCs w:val="22"/>
        </w:rPr>
        <w:t xml:space="preserve"> mehr als 47.000 Fahrzeuge </w:t>
      </w:r>
      <w:r w:rsidR="005E2CF1">
        <w:rPr>
          <w:rFonts w:ascii="Arial" w:eastAsia="Times New Roman" w:hAnsi="Arial" w:cs="Arial"/>
          <w:sz w:val="22"/>
          <w:szCs w:val="22"/>
        </w:rPr>
        <w:t xml:space="preserve">(Vorjahr: </w:t>
      </w:r>
      <w:r w:rsidR="00DE6772">
        <w:rPr>
          <w:rFonts w:ascii="Arial" w:eastAsia="Times New Roman" w:hAnsi="Arial" w:cs="Arial"/>
          <w:sz w:val="22"/>
          <w:szCs w:val="22"/>
        </w:rPr>
        <w:t xml:space="preserve">42.620) </w:t>
      </w:r>
      <w:r w:rsidRPr="004C2583">
        <w:rPr>
          <w:rFonts w:ascii="Arial" w:eastAsia="Times New Roman" w:hAnsi="Arial" w:cs="Arial"/>
          <w:sz w:val="22"/>
          <w:szCs w:val="22"/>
        </w:rPr>
        <w:t xml:space="preserve">und </w:t>
      </w:r>
      <w:r w:rsidR="0080267D">
        <w:rPr>
          <w:rFonts w:ascii="Arial" w:eastAsia="Times New Roman" w:hAnsi="Arial" w:cs="Arial"/>
          <w:sz w:val="22"/>
          <w:szCs w:val="22"/>
        </w:rPr>
        <w:t xml:space="preserve">erzielte </w:t>
      </w:r>
      <w:r w:rsidRPr="004C2583">
        <w:rPr>
          <w:rFonts w:ascii="Arial" w:eastAsia="Times New Roman" w:hAnsi="Arial" w:cs="Arial"/>
          <w:sz w:val="22"/>
          <w:szCs w:val="22"/>
        </w:rPr>
        <w:t>einen Umsatz von rund 2,25 M</w:t>
      </w:r>
      <w:r w:rsidR="00B05BD0">
        <w:rPr>
          <w:rFonts w:ascii="Arial" w:eastAsia="Times New Roman" w:hAnsi="Arial" w:cs="Arial"/>
          <w:sz w:val="22"/>
          <w:szCs w:val="22"/>
        </w:rPr>
        <w:t>rd.</w:t>
      </w:r>
      <w:r w:rsidRPr="004C2583">
        <w:rPr>
          <w:rFonts w:ascii="Arial" w:eastAsia="Times New Roman" w:hAnsi="Arial" w:cs="Arial"/>
          <w:sz w:val="22"/>
          <w:szCs w:val="22"/>
        </w:rPr>
        <w:t xml:space="preserve"> Euro </w:t>
      </w:r>
      <w:r w:rsidR="00B05BD0">
        <w:rPr>
          <w:rFonts w:ascii="Arial" w:eastAsia="Times New Roman" w:hAnsi="Arial" w:cs="Arial"/>
          <w:sz w:val="22"/>
          <w:szCs w:val="22"/>
        </w:rPr>
        <w:t>(Vorjahr 2,16 Mrd. Euro)</w:t>
      </w:r>
      <w:r w:rsidRPr="004C2583">
        <w:rPr>
          <w:rFonts w:ascii="Arial" w:eastAsia="Times New Roman" w:hAnsi="Arial" w:cs="Arial"/>
          <w:sz w:val="22"/>
          <w:szCs w:val="22"/>
        </w:rPr>
        <w:t>.</w:t>
      </w:r>
    </w:p>
    <w:p w14:paraId="073E9B22" w14:textId="77777777" w:rsidR="00CD2FBD" w:rsidRDefault="00CD2FBD" w:rsidP="004C2583">
      <w:pPr>
        <w:spacing w:line="360" w:lineRule="auto"/>
        <w:rPr>
          <w:rFonts w:ascii="Arial" w:eastAsia="Times New Roman" w:hAnsi="Arial" w:cs="Arial"/>
          <w:sz w:val="22"/>
          <w:szCs w:val="22"/>
        </w:rPr>
      </w:pPr>
    </w:p>
    <w:p w14:paraId="71745861" w14:textId="3555EDA6" w:rsidR="00EC760A" w:rsidRDefault="00EC760A" w:rsidP="004C2583">
      <w:pPr>
        <w:spacing w:line="360" w:lineRule="auto"/>
        <w:rPr>
          <w:rFonts w:ascii="Arial" w:eastAsia="Times New Roman" w:hAnsi="Arial" w:cs="Arial"/>
          <w:sz w:val="22"/>
          <w:szCs w:val="22"/>
        </w:rPr>
      </w:pPr>
      <w:r>
        <w:rPr>
          <w:rFonts w:ascii="Arial" w:eastAsia="Times New Roman" w:hAnsi="Arial" w:cs="Arial"/>
          <w:sz w:val="22"/>
          <w:szCs w:val="22"/>
        </w:rPr>
        <w:t xml:space="preserve">Das </w:t>
      </w:r>
      <w:r w:rsidR="00D51CA4">
        <w:rPr>
          <w:rFonts w:ascii="Arial" w:eastAsia="Times New Roman" w:hAnsi="Arial" w:cs="Arial"/>
          <w:sz w:val="22"/>
          <w:szCs w:val="22"/>
        </w:rPr>
        <w:t>EBITDA lag bei 45,6 Mio</w:t>
      </w:r>
      <w:r w:rsidR="00622CD1">
        <w:rPr>
          <w:rFonts w:ascii="Arial" w:eastAsia="Times New Roman" w:hAnsi="Arial" w:cs="Arial"/>
          <w:sz w:val="22"/>
          <w:szCs w:val="22"/>
        </w:rPr>
        <w:t>.</w:t>
      </w:r>
      <w:r w:rsidR="00D51CA4">
        <w:rPr>
          <w:rFonts w:ascii="Arial" w:eastAsia="Times New Roman" w:hAnsi="Arial" w:cs="Arial"/>
          <w:sz w:val="22"/>
          <w:szCs w:val="22"/>
        </w:rPr>
        <w:t xml:space="preserve"> Euro </w:t>
      </w:r>
      <w:r w:rsidR="00622CD1">
        <w:rPr>
          <w:rFonts w:ascii="Arial" w:eastAsia="Times New Roman" w:hAnsi="Arial" w:cs="Arial"/>
          <w:sz w:val="22"/>
          <w:szCs w:val="22"/>
        </w:rPr>
        <w:t xml:space="preserve">nach </w:t>
      </w:r>
      <w:r w:rsidR="00D8276D">
        <w:rPr>
          <w:rFonts w:ascii="Arial" w:eastAsia="Times New Roman" w:hAnsi="Arial" w:cs="Arial"/>
          <w:sz w:val="22"/>
          <w:szCs w:val="22"/>
        </w:rPr>
        <w:t>57,1 Mio. Euro</w:t>
      </w:r>
      <w:r w:rsidR="00622CD1">
        <w:rPr>
          <w:rFonts w:ascii="Arial" w:eastAsia="Times New Roman" w:hAnsi="Arial" w:cs="Arial"/>
          <w:sz w:val="22"/>
          <w:szCs w:val="22"/>
        </w:rPr>
        <w:t xml:space="preserve"> im Vorjahr</w:t>
      </w:r>
      <w:r w:rsidR="00D8276D">
        <w:rPr>
          <w:rFonts w:ascii="Arial" w:eastAsia="Times New Roman" w:hAnsi="Arial" w:cs="Arial"/>
          <w:sz w:val="22"/>
          <w:szCs w:val="22"/>
        </w:rPr>
        <w:t xml:space="preserve"> und </w:t>
      </w:r>
      <w:r w:rsidR="00622CD1">
        <w:rPr>
          <w:rFonts w:ascii="Arial" w:eastAsia="Times New Roman" w:hAnsi="Arial" w:cs="Arial"/>
          <w:sz w:val="22"/>
          <w:szCs w:val="22"/>
        </w:rPr>
        <w:t xml:space="preserve">das </w:t>
      </w:r>
      <w:r>
        <w:rPr>
          <w:rFonts w:ascii="Arial" w:eastAsia="Times New Roman" w:hAnsi="Arial" w:cs="Arial"/>
          <w:sz w:val="22"/>
          <w:szCs w:val="22"/>
        </w:rPr>
        <w:t xml:space="preserve">Betriebsergebnis </w:t>
      </w:r>
      <w:r w:rsidR="00D51CA4">
        <w:rPr>
          <w:rFonts w:ascii="Arial" w:eastAsia="Times New Roman" w:hAnsi="Arial" w:cs="Arial"/>
          <w:sz w:val="22"/>
          <w:szCs w:val="22"/>
        </w:rPr>
        <w:t xml:space="preserve">(EBIT) belief sich auf </w:t>
      </w:r>
      <w:r w:rsidR="00D8276D">
        <w:rPr>
          <w:rFonts w:ascii="Arial" w:eastAsia="Times New Roman" w:hAnsi="Arial" w:cs="Arial"/>
          <w:sz w:val="22"/>
          <w:szCs w:val="22"/>
        </w:rPr>
        <w:t>-13,3 Mio. Euro (Vorjahr -8,2 Mio. Euro)</w:t>
      </w:r>
      <w:r w:rsidR="00C24CB9">
        <w:rPr>
          <w:rFonts w:ascii="Arial" w:eastAsia="Times New Roman" w:hAnsi="Arial" w:cs="Arial"/>
          <w:sz w:val="22"/>
          <w:szCs w:val="22"/>
        </w:rPr>
        <w:t xml:space="preserve">. </w:t>
      </w:r>
      <w:r w:rsidR="00B55872">
        <w:rPr>
          <w:rFonts w:ascii="Arial" w:eastAsia="Times New Roman" w:hAnsi="Arial" w:cs="Arial"/>
          <w:sz w:val="22"/>
          <w:szCs w:val="22"/>
        </w:rPr>
        <w:br/>
      </w:r>
      <w:r w:rsidR="00E81DF2">
        <w:rPr>
          <w:rFonts w:ascii="Arial" w:eastAsia="Times New Roman" w:hAnsi="Arial" w:cs="Arial"/>
          <w:sz w:val="22"/>
          <w:szCs w:val="22"/>
        </w:rPr>
        <w:t>Die Ergebnis</w:t>
      </w:r>
      <w:r w:rsidR="00A73CC1">
        <w:rPr>
          <w:rFonts w:ascii="Arial" w:eastAsia="Times New Roman" w:hAnsi="Arial" w:cs="Arial"/>
          <w:sz w:val="22"/>
          <w:szCs w:val="22"/>
        </w:rPr>
        <w:t>entwicklung</w:t>
      </w:r>
      <w:r w:rsidR="00B12742">
        <w:rPr>
          <w:rFonts w:ascii="Arial" w:eastAsia="Times New Roman" w:hAnsi="Arial" w:cs="Arial"/>
          <w:sz w:val="22"/>
          <w:szCs w:val="22"/>
        </w:rPr>
        <w:t xml:space="preserve"> spiegel</w:t>
      </w:r>
      <w:r w:rsidR="00A73CC1">
        <w:rPr>
          <w:rFonts w:ascii="Arial" w:eastAsia="Times New Roman" w:hAnsi="Arial" w:cs="Arial"/>
          <w:sz w:val="22"/>
          <w:szCs w:val="22"/>
        </w:rPr>
        <w:t>t</w:t>
      </w:r>
      <w:r w:rsidR="00B12742">
        <w:rPr>
          <w:rFonts w:ascii="Arial" w:eastAsia="Times New Roman" w:hAnsi="Arial" w:cs="Arial"/>
          <w:sz w:val="22"/>
          <w:szCs w:val="22"/>
        </w:rPr>
        <w:t xml:space="preserve"> die anhaltende Marktvolatilität, den hohen Preisdruck sowie die gestiegenen Energie</w:t>
      </w:r>
      <w:r w:rsidR="00532E77">
        <w:rPr>
          <w:rFonts w:ascii="Arial" w:eastAsia="Times New Roman" w:hAnsi="Arial" w:cs="Arial"/>
          <w:sz w:val="22"/>
          <w:szCs w:val="22"/>
        </w:rPr>
        <w:t>-</w:t>
      </w:r>
      <w:r w:rsidR="00B12742">
        <w:rPr>
          <w:rFonts w:ascii="Arial" w:eastAsia="Times New Roman" w:hAnsi="Arial" w:cs="Arial"/>
          <w:sz w:val="22"/>
          <w:szCs w:val="22"/>
        </w:rPr>
        <w:t xml:space="preserve">, </w:t>
      </w:r>
      <w:r w:rsidR="00532E77">
        <w:rPr>
          <w:rFonts w:ascii="Arial" w:eastAsia="Times New Roman" w:hAnsi="Arial" w:cs="Arial"/>
          <w:sz w:val="22"/>
          <w:szCs w:val="22"/>
        </w:rPr>
        <w:t>Lohn-</w:t>
      </w:r>
      <w:r w:rsidR="00B12742">
        <w:rPr>
          <w:rFonts w:ascii="Arial" w:eastAsia="Times New Roman" w:hAnsi="Arial" w:cs="Arial"/>
          <w:sz w:val="22"/>
          <w:szCs w:val="22"/>
        </w:rPr>
        <w:t xml:space="preserve"> und Rohstoff</w:t>
      </w:r>
      <w:r w:rsidR="00532E77">
        <w:rPr>
          <w:rFonts w:ascii="Arial" w:eastAsia="Times New Roman" w:hAnsi="Arial" w:cs="Arial"/>
          <w:sz w:val="22"/>
          <w:szCs w:val="22"/>
        </w:rPr>
        <w:t>kosten</w:t>
      </w:r>
      <w:r w:rsidR="00B12742">
        <w:rPr>
          <w:rFonts w:ascii="Arial" w:eastAsia="Times New Roman" w:hAnsi="Arial" w:cs="Arial"/>
          <w:sz w:val="22"/>
          <w:szCs w:val="22"/>
        </w:rPr>
        <w:t xml:space="preserve"> wider. </w:t>
      </w:r>
    </w:p>
    <w:p w14:paraId="6BE398DE" w14:textId="77777777" w:rsidR="00ED3E66" w:rsidRDefault="00ED3E66" w:rsidP="004C2583">
      <w:pPr>
        <w:spacing w:line="360" w:lineRule="auto"/>
        <w:rPr>
          <w:rFonts w:ascii="Arial" w:eastAsia="Times New Roman" w:hAnsi="Arial" w:cs="Arial"/>
          <w:sz w:val="22"/>
          <w:szCs w:val="22"/>
        </w:rPr>
      </w:pPr>
    </w:p>
    <w:p w14:paraId="1D70DC0E" w14:textId="77777777" w:rsidR="004F5C1B" w:rsidRPr="00B55872" w:rsidRDefault="004F5C1B" w:rsidP="004F5C1B">
      <w:pPr>
        <w:spacing w:line="360" w:lineRule="auto"/>
        <w:rPr>
          <w:rFonts w:ascii="Arial" w:eastAsia="Times New Roman" w:hAnsi="Arial" w:cs="Arial"/>
          <w:sz w:val="22"/>
          <w:szCs w:val="22"/>
        </w:rPr>
      </w:pPr>
      <w:r w:rsidRPr="00B55872">
        <w:rPr>
          <w:rFonts w:ascii="Arial" w:eastAsia="Times New Roman" w:hAnsi="Arial" w:cs="Arial"/>
          <w:sz w:val="22"/>
          <w:szCs w:val="22"/>
        </w:rPr>
        <w:t>„Mehr als 47.000 ausgelieferte Fahrzeuge sind ein deutliches Zeichen des Vertrauens unserer Kunden in die Zuverlässigkeit und den wirtschaftlichen Mehrwert unserer Produkte und Services“, sagt Andreas Schmitz, Vorstandsvorsitzender der Schmitz Cargobull AG.</w:t>
      </w:r>
    </w:p>
    <w:p w14:paraId="0DB6D45E" w14:textId="77777777" w:rsidR="004F5C1B" w:rsidRPr="004F5C1B" w:rsidRDefault="004F5C1B" w:rsidP="004F5C1B">
      <w:pPr>
        <w:spacing w:line="360" w:lineRule="auto"/>
        <w:rPr>
          <w:rFonts w:ascii="Arial" w:eastAsia="Times New Roman" w:hAnsi="Arial" w:cs="Arial"/>
          <w:sz w:val="22"/>
          <w:szCs w:val="22"/>
        </w:rPr>
      </w:pPr>
      <w:r w:rsidRPr="00B55872">
        <w:rPr>
          <w:rFonts w:ascii="Arial" w:eastAsia="Times New Roman" w:hAnsi="Arial" w:cs="Arial"/>
          <w:sz w:val="22"/>
          <w:szCs w:val="22"/>
        </w:rPr>
        <w:t>„Auch wenn wir mit einem positiven EBITDA von 45,6 Mio. Euro auf einem soliden Fundament stehen, macht das negative EBIT von -13,3 Mio. Euro deutlich, dass weiterhin Handlungsbedarf besteht. Unser klares Ziel ist es, unsere Ertragskraft nachhaltig zu verbessern. Dabei setzen wir konsequent auf Kundennähe und Innovationskraft, um unsere Kunden weiterhin zuverlässig zu unterstützen und unsere Wettbewerbsfähigkeit langfristig zu stärken.“</w:t>
      </w:r>
    </w:p>
    <w:p w14:paraId="6F52C8A1" w14:textId="77777777" w:rsidR="00745431" w:rsidRDefault="00745431" w:rsidP="00745431">
      <w:pPr>
        <w:spacing w:line="360" w:lineRule="auto"/>
        <w:jc w:val="right"/>
        <w:rPr>
          <w:rFonts w:ascii="Arial" w:eastAsia="Times New Roman" w:hAnsi="Arial" w:cs="Arial"/>
          <w:b/>
          <w:bCs/>
          <w:sz w:val="22"/>
          <w:szCs w:val="22"/>
        </w:rPr>
      </w:pPr>
      <w:r w:rsidRPr="00AB6393">
        <w:rPr>
          <w:rFonts w:ascii="Arial" w:eastAsia="Times New Roman" w:hAnsi="Arial" w:cs="Arial"/>
          <w:b/>
          <w:bCs/>
          <w:sz w:val="22"/>
          <w:szCs w:val="22"/>
        </w:rPr>
        <w:lastRenderedPageBreak/>
        <w:t>2026-148</w:t>
      </w:r>
    </w:p>
    <w:p w14:paraId="5552E2D4" w14:textId="77777777" w:rsidR="00745431" w:rsidRDefault="00745431" w:rsidP="004C2583">
      <w:pPr>
        <w:spacing w:line="360" w:lineRule="auto"/>
        <w:rPr>
          <w:rFonts w:ascii="Arial" w:eastAsia="Times New Roman" w:hAnsi="Arial" w:cs="Arial"/>
          <w:b/>
          <w:bCs/>
          <w:sz w:val="22"/>
          <w:szCs w:val="22"/>
        </w:rPr>
      </w:pPr>
    </w:p>
    <w:p w14:paraId="62F10F06" w14:textId="7997F304" w:rsidR="004C2583" w:rsidRPr="00ED3E66" w:rsidRDefault="004C2583" w:rsidP="004C2583">
      <w:pPr>
        <w:spacing w:line="360" w:lineRule="auto"/>
        <w:rPr>
          <w:rFonts w:ascii="Arial" w:eastAsia="Times New Roman" w:hAnsi="Arial" w:cs="Arial"/>
          <w:b/>
          <w:bCs/>
          <w:sz w:val="22"/>
          <w:szCs w:val="22"/>
        </w:rPr>
      </w:pPr>
      <w:r w:rsidRPr="00ED3E66">
        <w:rPr>
          <w:rFonts w:ascii="Arial" w:eastAsia="Times New Roman" w:hAnsi="Arial" w:cs="Arial"/>
          <w:b/>
          <w:bCs/>
          <w:sz w:val="22"/>
          <w:szCs w:val="22"/>
        </w:rPr>
        <w:t>Konsequente Investitionen in Digitalisierung und Produktion</w:t>
      </w:r>
    </w:p>
    <w:p w14:paraId="17CA064E" w14:textId="77777777" w:rsidR="00757CD7" w:rsidRDefault="00786D35" w:rsidP="00C4060B">
      <w:pPr>
        <w:spacing w:line="360" w:lineRule="auto"/>
        <w:rPr>
          <w:rFonts w:ascii="Arial" w:eastAsia="Times New Roman" w:hAnsi="Arial" w:cs="Arial"/>
          <w:sz w:val="22"/>
          <w:szCs w:val="22"/>
        </w:rPr>
      </w:pPr>
      <w:r>
        <w:rPr>
          <w:rFonts w:ascii="Arial" w:eastAsia="Times New Roman" w:hAnsi="Arial" w:cs="Arial"/>
          <w:sz w:val="22"/>
          <w:szCs w:val="22"/>
        </w:rPr>
        <w:t>I</w:t>
      </w:r>
      <w:r w:rsidRPr="004C2583">
        <w:rPr>
          <w:rFonts w:ascii="Arial" w:eastAsia="Times New Roman" w:hAnsi="Arial" w:cs="Arial"/>
          <w:sz w:val="22"/>
          <w:szCs w:val="22"/>
        </w:rPr>
        <w:t xml:space="preserve">m Geschäftsjahr 2025/26 </w:t>
      </w:r>
      <w:r w:rsidR="004C2583" w:rsidRPr="004C2583">
        <w:rPr>
          <w:rFonts w:ascii="Arial" w:eastAsia="Times New Roman" w:hAnsi="Arial" w:cs="Arial"/>
          <w:sz w:val="22"/>
          <w:szCs w:val="22"/>
        </w:rPr>
        <w:t>investierte Schmitz Cargobull insgesamt 55,5 Millionen Euro in die Zukunft des Unternehmens. Ein Schwerpunkt lag auf der weiteren Automatisierung der Produktions</w:t>
      </w:r>
      <w:r w:rsidR="006F6222">
        <w:rPr>
          <w:rFonts w:ascii="Arial" w:eastAsia="Times New Roman" w:hAnsi="Arial" w:cs="Arial"/>
          <w:sz w:val="22"/>
          <w:szCs w:val="22"/>
        </w:rPr>
        <w:t>anlagen</w:t>
      </w:r>
      <w:r w:rsidR="004C2583" w:rsidRPr="004C2583">
        <w:rPr>
          <w:rFonts w:ascii="Arial" w:eastAsia="Times New Roman" w:hAnsi="Arial" w:cs="Arial"/>
          <w:sz w:val="22"/>
          <w:szCs w:val="22"/>
        </w:rPr>
        <w:t xml:space="preserve"> sowie dem Ausbau </w:t>
      </w:r>
      <w:r w:rsidR="00C4060B">
        <w:rPr>
          <w:rFonts w:ascii="Arial" w:eastAsia="Times New Roman" w:hAnsi="Arial" w:cs="Arial"/>
          <w:sz w:val="22"/>
          <w:szCs w:val="22"/>
        </w:rPr>
        <w:t>des Produktions</w:t>
      </w:r>
      <w:r w:rsidR="00265C18">
        <w:rPr>
          <w:rFonts w:ascii="Arial" w:eastAsia="Times New Roman" w:hAnsi="Arial" w:cs="Arial"/>
          <w:sz w:val="22"/>
          <w:szCs w:val="22"/>
        </w:rPr>
        <w:t>netzes</w:t>
      </w:r>
      <w:r w:rsidR="004C2583" w:rsidRPr="004C2583">
        <w:rPr>
          <w:rFonts w:ascii="Arial" w:eastAsia="Times New Roman" w:hAnsi="Arial" w:cs="Arial"/>
          <w:sz w:val="22"/>
          <w:szCs w:val="22"/>
        </w:rPr>
        <w:t xml:space="preserve">. </w:t>
      </w:r>
      <w:r w:rsidR="00265C18">
        <w:rPr>
          <w:rFonts w:ascii="Arial" w:eastAsia="Times New Roman" w:hAnsi="Arial" w:cs="Arial"/>
          <w:sz w:val="22"/>
          <w:szCs w:val="22"/>
        </w:rPr>
        <w:t>Anfang 2026</w:t>
      </w:r>
      <w:r w:rsidR="00C4060B">
        <w:rPr>
          <w:rFonts w:ascii="Arial" w:eastAsia="Times New Roman" w:hAnsi="Arial" w:cs="Arial"/>
          <w:sz w:val="22"/>
          <w:szCs w:val="22"/>
        </w:rPr>
        <w:t xml:space="preserve"> </w:t>
      </w:r>
      <w:r w:rsidR="00265C18">
        <w:rPr>
          <w:rFonts w:ascii="Arial" w:eastAsia="Times New Roman" w:hAnsi="Arial" w:cs="Arial"/>
          <w:sz w:val="22"/>
          <w:szCs w:val="22"/>
        </w:rPr>
        <w:t xml:space="preserve">erfolgte </w:t>
      </w:r>
      <w:r w:rsidR="00C4060B" w:rsidRPr="00D967F4">
        <w:rPr>
          <w:rFonts w:ascii="Arial" w:eastAsia="Times New Roman" w:hAnsi="Arial" w:cs="Arial"/>
          <w:sz w:val="22"/>
          <w:szCs w:val="22"/>
        </w:rPr>
        <w:t>die Inbetriebnahme des neuen Produktionswerks im rumänischen Oradea</w:t>
      </w:r>
      <w:r w:rsidR="00265C18">
        <w:rPr>
          <w:rFonts w:ascii="Arial" w:eastAsia="Times New Roman" w:hAnsi="Arial" w:cs="Arial"/>
          <w:sz w:val="22"/>
          <w:szCs w:val="22"/>
        </w:rPr>
        <w:t xml:space="preserve"> für</w:t>
      </w:r>
      <w:r w:rsidR="00C4060B" w:rsidRPr="00D967F4">
        <w:rPr>
          <w:rFonts w:ascii="Arial" w:eastAsia="Times New Roman" w:hAnsi="Arial" w:cs="Arial"/>
          <w:sz w:val="22"/>
          <w:szCs w:val="22"/>
        </w:rPr>
        <w:t xml:space="preserve"> die Fertigung von </w:t>
      </w:r>
    </w:p>
    <w:p w14:paraId="2FCB2B24" w14:textId="3FEB4FDC" w:rsidR="00C4060B" w:rsidRPr="00D967F4" w:rsidRDefault="00C4060B" w:rsidP="00C4060B">
      <w:pPr>
        <w:spacing w:line="360" w:lineRule="auto"/>
        <w:rPr>
          <w:rFonts w:ascii="Arial" w:eastAsia="Times New Roman" w:hAnsi="Arial" w:cs="Arial"/>
          <w:sz w:val="22"/>
          <w:szCs w:val="22"/>
        </w:rPr>
      </w:pPr>
      <w:proofErr w:type="spellStart"/>
      <w:r w:rsidRPr="00D967F4">
        <w:rPr>
          <w:rFonts w:ascii="Arial" w:eastAsia="Times New Roman" w:hAnsi="Arial" w:cs="Arial"/>
          <w:sz w:val="22"/>
          <w:szCs w:val="22"/>
        </w:rPr>
        <w:t>Sattelcurtainsidern</w:t>
      </w:r>
      <w:proofErr w:type="spellEnd"/>
      <w:r w:rsidRPr="00D967F4">
        <w:rPr>
          <w:rFonts w:ascii="Arial" w:eastAsia="Times New Roman" w:hAnsi="Arial" w:cs="Arial"/>
          <w:sz w:val="22"/>
          <w:szCs w:val="22"/>
        </w:rPr>
        <w:t xml:space="preserve"> und Sattelkippern für den zentraleuropäischen Markt. Das Werk soll künftig eine Jahreskapazität von bis zu 4.000 Fahrzeugen erreichen und das internationale Produktionsnetzwerk des Unternehmens stärken.</w:t>
      </w:r>
    </w:p>
    <w:p w14:paraId="1218076D" w14:textId="77777777" w:rsidR="00AB6393" w:rsidRPr="00AB6393" w:rsidRDefault="00AB6393" w:rsidP="00AB6393">
      <w:pPr>
        <w:spacing w:line="360" w:lineRule="auto"/>
        <w:jc w:val="right"/>
        <w:rPr>
          <w:rFonts w:ascii="Arial" w:eastAsia="Times New Roman" w:hAnsi="Arial" w:cs="Arial"/>
          <w:b/>
          <w:bCs/>
          <w:sz w:val="22"/>
          <w:szCs w:val="22"/>
        </w:rPr>
      </w:pPr>
    </w:p>
    <w:p w14:paraId="0F1ADA41" w14:textId="7BF92A08" w:rsidR="0051582B" w:rsidRPr="0051582B" w:rsidRDefault="004C2583" w:rsidP="0051582B">
      <w:pPr>
        <w:spacing w:line="360" w:lineRule="auto"/>
        <w:rPr>
          <w:rFonts w:ascii="Arial" w:eastAsia="Times New Roman" w:hAnsi="Arial" w:cs="Arial"/>
          <w:sz w:val="22"/>
          <w:szCs w:val="22"/>
        </w:rPr>
      </w:pPr>
      <w:r w:rsidRPr="004C2583">
        <w:rPr>
          <w:rFonts w:ascii="Arial" w:eastAsia="Times New Roman" w:hAnsi="Arial" w:cs="Arial"/>
          <w:sz w:val="22"/>
          <w:szCs w:val="22"/>
        </w:rPr>
        <w:t>Rund 5,3 Millionen Euro flossen in Forschungs- und Entwicklungsprojekte zur Umsetzung der Digitalisierungsstrategie</w:t>
      </w:r>
      <w:r w:rsidR="0085417D">
        <w:rPr>
          <w:rFonts w:ascii="Arial" w:eastAsia="Times New Roman" w:hAnsi="Arial" w:cs="Arial"/>
          <w:sz w:val="22"/>
          <w:szCs w:val="22"/>
        </w:rPr>
        <w:t xml:space="preserve"> und die Weiterentwicklung digitaler Lösungen</w:t>
      </w:r>
      <w:r w:rsidRPr="004C2583">
        <w:rPr>
          <w:rFonts w:ascii="Arial" w:eastAsia="Times New Roman" w:hAnsi="Arial" w:cs="Arial"/>
          <w:sz w:val="22"/>
          <w:szCs w:val="22"/>
        </w:rPr>
        <w:t>.</w:t>
      </w:r>
      <w:r w:rsidR="003A1933">
        <w:rPr>
          <w:rFonts w:ascii="Arial" w:eastAsia="Times New Roman" w:hAnsi="Arial" w:cs="Arial"/>
          <w:sz w:val="22"/>
          <w:szCs w:val="22"/>
        </w:rPr>
        <w:t xml:space="preserve"> </w:t>
      </w:r>
      <w:r w:rsidR="0051582B" w:rsidRPr="0051582B">
        <w:rPr>
          <w:rFonts w:ascii="Arial" w:eastAsia="Times New Roman" w:hAnsi="Arial" w:cs="Arial"/>
          <w:sz w:val="22"/>
          <w:szCs w:val="22"/>
        </w:rPr>
        <w:t>Mit dem Cargobull Operating System (COS)</w:t>
      </w:r>
      <w:r w:rsidR="00314893">
        <w:rPr>
          <w:rFonts w:ascii="Arial" w:eastAsia="Times New Roman" w:hAnsi="Arial" w:cs="Arial"/>
          <w:sz w:val="22"/>
          <w:szCs w:val="22"/>
        </w:rPr>
        <w:t xml:space="preserve"> sowie</w:t>
      </w:r>
      <w:r w:rsidR="0051582B" w:rsidRPr="0051582B">
        <w:rPr>
          <w:rFonts w:ascii="Arial" w:eastAsia="Times New Roman" w:hAnsi="Arial" w:cs="Arial"/>
          <w:sz w:val="22"/>
          <w:szCs w:val="22"/>
        </w:rPr>
        <w:t xml:space="preserve"> neuen Diagnose- und </w:t>
      </w:r>
      <w:proofErr w:type="spellStart"/>
      <w:r w:rsidR="0051582B" w:rsidRPr="0051582B">
        <w:rPr>
          <w:rFonts w:ascii="Arial" w:eastAsia="Times New Roman" w:hAnsi="Arial" w:cs="Arial"/>
          <w:sz w:val="22"/>
          <w:szCs w:val="22"/>
        </w:rPr>
        <w:t>Telematiklösungen</w:t>
      </w:r>
      <w:proofErr w:type="spellEnd"/>
      <w:r w:rsidR="0051582B" w:rsidRPr="0051582B">
        <w:rPr>
          <w:rFonts w:ascii="Arial" w:eastAsia="Times New Roman" w:hAnsi="Arial" w:cs="Arial"/>
          <w:sz w:val="22"/>
          <w:szCs w:val="22"/>
        </w:rPr>
        <w:t xml:space="preserve"> baut Schmitz Cargobull sein digitales Angebot kontinuierlich aus. Ziel ist es, die Verfügbarkeit der Fahrzeuge zu erhöhen, Wartungsprozesse zu optimieren und die Gesamtbetriebskosten für Flottenbetreiber zu senken.</w:t>
      </w:r>
    </w:p>
    <w:p w14:paraId="2C388D17" w14:textId="77777777" w:rsidR="00367079" w:rsidRPr="004C2583" w:rsidRDefault="00367079" w:rsidP="004C2583">
      <w:pPr>
        <w:spacing w:line="360" w:lineRule="auto"/>
        <w:rPr>
          <w:rFonts w:ascii="Arial" w:eastAsia="Times New Roman" w:hAnsi="Arial" w:cs="Arial"/>
          <w:sz w:val="22"/>
          <w:szCs w:val="22"/>
        </w:rPr>
      </w:pPr>
    </w:p>
    <w:p w14:paraId="613DB1F4" w14:textId="77777777" w:rsidR="004C2583" w:rsidRPr="00367079" w:rsidRDefault="004C2583" w:rsidP="004C2583">
      <w:pPr>
        <w:spacing w:line="360" w:lineRule="auto"/>
        <w:rPr>
          <w:rFonts w:ascii="Arial" w:eastAsia="Times New Roman" w:hAnsi="Arial" w:cs="Arial"/>
          <w:b/>
          <w:bCs/>
          <w:sz w:val="22"/>
          <w:szCs w:val="22"/>
        </w:rPr>
      </w:pPr>
      <w:r w:rsidRPr="00367079">
        <w:rPr>
          <w:rFonts w:ascii="Arial" w:eastAsia="Times New Roman" w:hAnsi="Arial" w:cs="Arial"/>
          <w:b/>
          <w:bCs/>
          <w:sz w:val="22"/>
          <w:szCs w:val="22"/>
        </w:rPr>
        <w:t>Internationale Wachstumsstrategie weiter vorangetrieben</w:t>
      </w:r>
    </w:p>
    <w:p w14:paraId="16E0B708" w14:textId="67C38E71" w:rsidR="004C2583" w:rsidRDefault="004C2583" w:rsidP="004C2583">
      <w:pPr>
        <w:spacing w:line="360" w:lineRule="auto"/>
        <w:rPr>
          <w:rFonts w:ascii="Arial" w:eastAsia="Times New Roman" w:hAnsi="Arial" w:cs="Arial"/>
          <w:sz w:val="22"/>
          <w:szCs w:val="22"/>
        </w:rPr>
      </w:pPr>
      <w:r w:rsidRPr="004C2583">
        <w:rPr>
          <w:rFonts w:ascii="Arial" w:eastAsia="Times New Roman" w:hAnsi="Arial" w:cs="Arial"/>
          <w:sz w:val="22"/>
          <w:szCs w:val="22"/>
        </w:rPr>
        <w:t xml:space="preserve">Im Berichtsjahr hat Schmitz Cargobull seine internationale Präsenz und sein Produktportfolio gezielt erweitert. Dazu gehören Beteiligungen an Sub Zero </w:t>
      </w:r>
      <w:proofErr w:type="spellStart"/>
      <w:r w:rsidRPr="004C2583">
        <w:rPr>
          <w:rFonts w:ascii="Arial" w:eastAsia="Times New Roman" w:hAnsi="Arial" w:cs="Arial"/>
          <w:sz w:val="22"/>
          <w:szCs w:val="22"/>
        </w:rPr>
        <w:t>Insulation</w:t>
      </w:r>
      <w:proofErr w:type="spellEnd"/>
      <w:r w:rsidRPr="004C2583">
        <w:rPr>
          <w:rFonts w:ascii="Arial" w:eastAsia="Times New Roman" w:hAnsi="Arial" w:cs="Arial"/>
          <w:sz w:val="22"/>
          <w:szCs w:val="22"/>
        </w:rPr>
        <w:t xml:space="preserve"> Technologies in Indien sowie an </w:t>
      </w:r>
      <w:proofErr w:type="gramStart"/>
      <w:r w:rsidRPr="004C2583">
        <w:rPr>
          <w:rFonts w:ascii="Arial" w:eastAsia="Times New Roman" w:hAnsi="Arial" w:cs="Arial"/>
          <w:sz w:val="22"/>
          <w:szCs w:val="22"/>
        </w:rPr>
        <w:t>GT Trailers</w:t>
      </w:r>
      <w:proofErr w:type="gramEnd"/>
      <w:r w:rsidRPr="004C2583">
        <w:rPr>
          <w:rFonts w:ascii="Arial" w:eastAsia="Times New Roman" w:hAnsi="Arial" w:cs="Arial"/>
          <w:sz w:val="22"/>
          <w:szCs w:val="22"/>
        </w:rPr>
        <w:t xml:space="preserve">, </w:t>
      </w:r>
      <w:r w:rsidR="00E01D87">
        <w:rPr>
          <w:rFonts w:ascii="Arial" w:eastAsia="Times New Roman" w:hAnsi="Arial" w:cs="Arial"/>
          <w:sz w:val="22"/>
          <w:szCs w:val="22"/>
        </w:rPr>
        <w:t>dem polnischen</w:t>
      </w:r>
      <w:r w:rsidRPr="004C2583">
        <w:rPr>
          <w:rFonts w:ascii="Arial" w:eastAsia="Times New Roman" w:hAnsi="Arial" w:cs="Arial"/>
          <w:sz w:val="22"/>
          <w:szCs w:val="22"/>
        </w:rPr>
        <w:t xml:space="preserve"> Spezialisten für High-Volume-Fahrzeuge. Die geplante vollständige Übernahme des Leichtbauspezialisten Berger Fahrzeugtechnik steht noch unter dem Vorbehalt behördlicher Genehmigungen.</w:t>
      </w:r>
      <w:r w:rsidR="009C3CA1">
        <w:rPr>
          <w:rFonts w:ascii="Arial" w:eastAsia="Times New Roman" w:hAnsi="Arial" w:cs="Arial"/>
          <w:sz w:val="22"/>
          <w:szCs w:val="22"/>
        </w:rPr>
        <w:t xml:space="preserve"> </w:t>
      </w:r>
      <w:r w:rsidR="005C5BF9">
        <w:rPr>
          <w:rFonts w:ascii="Arial" w:eastAsia="Times New Roman" w:hAnsi="Arial" w:cs="Arial"/>
          <w:sz w:val="22"/>
          <w:szCs w:val="22"/>
        </w:rPr>
        <w:t>Die j</w:t>
      </w:r>
      <w:r w:rsidR="009C3CA1">
        <w:rPr>
          <w:rFonts w:ascii="Arial" w:eastAsia="Times New Roman" w:hAnsi="Arial" w:cs="Arial"/>
          <w:sz w:val="22"/>
          <w:szCs w:val="22"/>
        </w:rPr>
        <w:t>üngste</w:t>
      </w:r>
      <w:r w:rsidR="00263A22">
        <w:rPr>
          <w:rFonts w:ascii="Arial" w:eastAsia="Times New Roman" w:hAnsi="Arial" w:cs="Arial"/>
          <w:sz w:val="22"/>
          <w:szCs w:val="22"/>
        </w:rPr>
        <w:t xml:space="preserve"> </w:t>
      </w:r>
      <w:r w:rsidR="004443E6">
        <w:rPr>
          <w:rFonts w:ascii="Arial" w:eastAsia="Times New Roman" w:hAnsi="Arial" w:cs="Arial"/>
          <w:sz w:val="22"/>
          <w:szCs w:val="22"/>
        </w:rPr>
        <w:t>Transaktion</w:t>
      </w:r>
      <w:r w:rsidR="005C5BF9">
        <w:rPr>
          <w:rFonts w:ascii="Arial" w:eastAsia="Times New Roman" w:hAnsi="Arial" w:cs="Arial"/>
          <w:sz w:val="22"/>
          <w:szCs w:val="22"/>
        </w:rPr>
        <w:t xml:space="preserve"> fand im Juli 2026 </w:t>
      </w:r>
      <w:r w:rsidR="007610E0">
        <w:rPr>
          <w:rFonts w:ascii="Arial" w:eastAsia="Times New Roman" w:hAnsi="Arial" w:cs="Arial"/>
          <w:sz w:val="22"/>
          <w:szCs w:val="22"/>
        </w:rPr>
        <w:t xml:space="preserve">mit dem Erwerb der Mehrheitsbeteiligung an dem australischen Anhängerhersteller </w:t>
      </w:r>
      <w:proofErr w:type="spellStart"/>
      <w:r w:rsidR="007610E0">
        <w:rPr>
          <w:rFonts w:ascii="Arial" w:eastAsia="Times New Roman" w:hAnsi="Arial" w:cs="Arial"/>
          <w:sz w:val="22"/>
          <w:szCs w:val="22"/>
        </w:rPr>
        <w:t>Freighter</w:t>
      </w:r>
      <w:proofErr w:type="spellEnd"/>
      <w:r w:rsidR="007610E0">
        <w:rPr>
          <w:rFonts w:ascii="Arial" w:eastAsia="Times New Roman" w:hAnsi="Arial" w:cs="Arial"/>
          <w:sz w:val="22"/>
          <w:szCs w:val="22"/>
        </w:rPr>
        <w:t xml:space="preserve"> Group statt.</w:t>
      </w:r>
      <w:r w:rsidR="004443E6">
        <w:rPr>
          <w:rFonts w:ascii="Arial" w:eastAsia="Times New Roman" w:hAnsi="Arial" w:cs="Arial"/>
          <w:sz w:val="22"/>
          <w:szCs w:val="22"/>
        </w:rPr>
        <w:t xml:space="preserve"> </w:t>
      </w:r>
    </w:p>
    <w:p w14:paraId="05318199" w14:textId="77777777" w:rsidR="00367079" w:rsidRPr="004C2583" w:rsidRDefault="00367079" w:rsidP="004C2583">
      <w:pPr>
        <w:spacing w:line="360" w:lineRule="auto"/>
        <w:rPr>
          <w:rFonts w:ascii="Arial" w:eastAsia="Times New Roman" w:hAnsi="Arial" w:cs="Arial"/>
          <w:sz w:val="22"/>
          <w:szCs w:val="22"/>
        </w:rPr>
      </w:pPr>
    </w:p>
    <w:p w14:paraId="69D8F01A" w14:textId="77777777" w:rsidR="004C2583" w:rsidRPr="00367079" w:rsidRDefault="004C2583" w:rsidP="004C2583">
      <w:pPr>
        <w:spacing w:line="360" w:lineRule="auto"/>
        <w:rPr>
          <w:rFonts w:ascii="Arial" w:eastAsia="Times New Roman" w:hAnsi="Arial" w:cs="Arial"/>
          <w:b/>
          <w:bCs/>
          <w:sz w:val="22"/>
          <w:szCs w:val="22"/>
        </w:rPr>
      </w:pPr>
      <w:r w:rsidRPr="00367079">
        <w:rPr>
          <w:rFonts w:ascii="Arial" w:eastAsia="Times New Roman" w:hAnsi="Arial" w:cs="Arial"/>
          <w:b/>
          <w:bCs/>
          <w:sz w:val="22"/>
          <w:szCs w:val="22"/>
        </w:rPr>
        <w:t>Künstliche Intelligenz als strategischer Erfolgsfaktor</w:t>
      </w:r>
    </w:p>
    <w:p w14:paraId="44B78AE7" w14:textId="3C2F7200" w:rsidR="004C2583" w:rsidRDefault="004C2583" w:rsidP="004C2583">
      <w:pPr>
        <w:spacing w:line="360" w:lineRule="auto"/>
        <w:rPr>
          <w:rFonts w:ascii="Arial" w:eastAsia="Times New Roman" w:hAnsi="Arial" w:cs="Arial"/>
          <w:sz w:val="22"/>
          <w:szCs w:val="22"/>
        </w:rPr>
      </w:pPr>
      <w:r w:rsidRPr="004C2583">
        <w:rPr>
          <w:rFonts w:ascii="Arial" w:eastAsia="Times New Roman" w:hAnsi="Arial" w:cs="Arial"/>
          <w:sz w:val="22"/>
          <w:szCs w:val="22"/>
        </w:rPr>
        <w:t xml:space="preserve">Mit </w:t>
      </w:r>
      <w:r w:rsidR="00C554C4">
        <w:rPr>
          <w:rFonts w:ascii="Arial" w:eastAsia="Times New Roman" w:hAnsi="Arial" w:cs="Arial"/>
          <w:sz w:val="22"/>
          <w:szCs w:val="22"/>
        </w:rPr>
        <w:t>s</w:t>
      </w:r>
      <w:r w:rsidRPr="004C2583">
        <w:rPr>
          <w:rFonts w:ascii="Arial" w:eastAsia="Times New Roman" w:hAnsi="Arial" w:cs="Arial"/>
          <w:sz w:val="22"/>
          <w:szCs w:val="22"/>
        </w:rPr>
        <w:t>einer konzernweiten KI-Initiative will Schmitz Cargobull die Potenziale Künstlicher Intelligenz systematisch erschließen. Ziel ist es, interne Prozesse effizienter zu gestalten und neue digitale Geschäftsmodelle zu entwickeln.</w:t>
      </w:r>
      <w:r w:rsidR="00367079">
        <w:rPr>
          <w:rFonts w:ascii="Arial" w:eastAsia="Times New Roman" w:hAnsi="Arial" w:cs="Arial"/>
          <w:sz w:val="22"/>
          <w:szCs w:val="22"/>
        </w:rPr>
        <w:t xml:space="preserve"> </w:t>
      </w:r>
      <w:r w:rsidRPr="004C2583">
        <w:rPr>
          <w:rFonts w:ascii="Arial" w:eastAsia="Times New Roman" w:hAnsi="Arial" w:cs="Arial"/>
          <w:sz w:val="22"/>
          <w:szCs w:val="22"/>
        </w:rPr>
        <w:t xml:space="preserve">Ein sichtbares Beispiel ist DR. COOL, der KI-basierte Service-Assistent für </w:t>
      </w:r>
      <w:r w:rsidR="00FB5A43">
        <w:rPr>
          <w:rFonts w:ascii="Arial" w:eastAsia="Times New Roman" w:hAnsi="Arial" w:cs="Arial"/>
          <w:sz w:val="22"/>
          <w:szCs w:val="22"/>
        </w:rPr>
        <w:t>Transportkältemaschinen</w:t>
      </w:r>
      <w:r w:rsidRPr="004C2583">
        <w:rPr>
          <w:rFonts w:ascii="Arial" w:eastAsia="Times New Roman" w:hAnsi="Arial" w:cs="Arial"/>
          <w:sz w:val="22"/>
          <w:szCs w:val="22"/>
        </w:rPr>
        <w:t>. Die Lösung unterstützt</w:t>
      </w:r>
      <w:r w:rsidR="00AE7A76">
        <w:rPr>
          <w:rFonts w:ascii="Arial" w:eastAsia="Times New Roman" w:hAnsi="Arial" w:cs="Arial"/>
          <w:sz w:val="22"/>
          <w:szCs w:val="22"/>
        </w:rPr>
        <w:t xml:space="preserve"> Service</w:t>
      </w:r>
      <w:r w:rsidR="00AB6393">
        <w:rPr>
          <w:rFonts w:ascii="Arial" w:eastAsia="Times New Roman" w:hAnsi="Arial" w:cs="Arial"/>
          <w:sz w:val="22"/>
          <w:szCs w:val="22"/>
        </w:rPr>
        <w:t xml:space="preserve"> P</w:t>
      </w:r>
      <w:r w:rsidR="00AE7A76">
        <w:rPr>
          <w:rFonts w:ascii="Arial" w:eastAsia="Times New Roman" w:hAnsi="Arial" w:cs="Arial"/>
          <w:sz w:val="22"/>
          <w:szCs w:val="22"/>
        </w:rPr>
        <w:t>artner</w:t>
      </w:r>
      <w:r w:rsidRPr="004C2583">
        <w:rPr>
          <w:rFonts w:ascii="Arial" w:eastAsia="Times New Roman" w:hAnsi="Arial" w:cs="Arial"/>
          <w:sz w:val="22"/>
          <w:szCs w:val="22"/>
        </w:rPr>
        <w:t xml:space="preserve"> bei Diagnose- und Serviceprozessen </w:t>
      </w:r>
      <w:r w:rsidR="0013781E">
        <w:rPr>
          <w:rFonts w:ascii="Arial" w:eastAsia="Times New Roman" w:hAnsi="Arial" w:cs="Arial"/>
          <w:sz w:val="22"/>
          <w:szCs w:val="22"/>
        </w:rPr>
        <w:t xml:space="preserve">von Schmitz Cargobull Kältemaschinen </w:t>
      </w:r>
      <w:r w:rsidRPr="004C2583">
        <w:rPr>
          <w:rFonts w:ascii="Arial" w:eastAsia="Times New Roman" w:hAnsi="Arial" w:cs="Arial"/>
          <w:sz w:val="22"/>
          <w:szCs w:val="22"/>
        </w:rPr>
        <w:t xml:space="preserve">und trägt dazu bei, </w:t>
      </w:r>
      <w:r w:rsidR="0013781E">
        <w:rPr>
          <w:rFonts w:ascii="Arial" w:eastAsia="Times New Roman" w:hAnsi="Arial" w:cs="Arial"/>
          <w:sz w:val="22"/>
          <w:szCs w:val="22"/>
        </w:rPr>
        <w:t xml:space="preserve">Reparaturzeiten </w:t>
      </w:r>
      <w:r w:rsidRPr="004C2583">
        <w:rPr>
          <w:rFonts w:ascii="Arial" w:eastAsia="Times New Roman" w:hAnsi="Arial" w:cs="Arial"/>
          <w:sz w:val="22"/>
          <w:szCs w:val="22"/>
        </w:rPr>
        <w:t xml:space="preserve">zu </w:t>
      </w:r>
      <w:r w:rsidR="0013781E">
        <w:rPr>
          <w:rFonts w:ascii="Arial" w:eastAsia="Times New Roman" w:hAnsi="Arial" w:cs="Arial"/>
          <w:sz w:val="22"/>
          <w:szCs w:val="22"/>
        </w:rPr>
        <w:t>verkürzen</w:t>
      </w:r>
      <w:r w:rsidRPr="004C2583">
        <w:rPr>
          <w:rFonts w:ascii="Arial" w:eastAsia="Times New Roman" w:hAnsi="Arial" w:cs="Arial"/>
          <w:sz w:val="22"/>
          <w:szCs w:val="22"/>
        </w:rPr>
        <w:t>.</w:t>
      </w:r>
    </w:p>
    <w:p w14:paraId="48F74157" w14:textId="77777777" w:rsidR="000D6A89" w:rsidRDefault="000D6A89" w:rsidP="004C2583">
      <w:pPr>
        <w:spacing w:line="360" w:lineRule="auto"/>
        <w:rPr>
          <w:rFonts w:ascii="Arial" w:eastAsia="Times New Roman" w:hAnsi="Arial" w:cs="Arial"/>
          <w:sz w:val="22"/>
          <w:szCs w:val="22"/>
        </w:rPr>
      </w:pPr>
    </w:p>
    <w:p w14:paraId="1809C6A7" w14:textId="77777777" w:rsidR="00F44913" w:rsidRDefault="00F44913" w:rsidP="004C2583">
      <w:pPr>
        <w:spacing w:line="360" w:lineRule="auto"/>
        <w:rPr>
          <w:rFonts w:ascii="Arial" w:eastAsia="Times New Roman" w:hAnsi="Arial" w:cs="Arial"/>
          <w:b/>
          <w:bCs/>
          <w:sz w:val="22"/>
          <w:szCs w:val="22"/>
        </w:rPr>
      </w:pPr>
    </w:p>
    <w:p w14:paraId="661A38A0" w14:textId="4B532387" w:rsidR="00F44913" w:rsidRDefault="00F44913" w:rsidP="00FE01ED">
      <w:pPr>
        <w:spacing w:line="360" w:lineRule="auto"/>
        <w:jc w:val="right"/>
        <w:rPr>
          <w:rFonts w:ascii="Arial" w:eastAsia="Times New Roman" w:hAnsi="Arial" w:cs="Arial"/>
          <w:b/>
          <w:bCs/>
          <w:sz w:val="22"/>
          <w:szCs w:val="22"/>
        </w:rPr>
      </w:pPr>
      <w:r>
        <w:rPr>
          <w:rFonts w:ascii="Arial" w:eastAsia="Times New Roman" w:hAnsi="Arial" w:cs="Arial"/>
          <w:b/>
          <w:bCs/>
          <w:sz w:val="22"/>
          <w:szCs w:val="22"/>
        </w:rPr>
        <w:lastRenderedPageBreak/>
        <w:t>2026-</w:t>
      </w:r>
      <w:r w:rsidR="00FE01ED">
        <w:rPr>
          <w:rFonts w:ascii="Arial" w:eastAsia="Times New Roman" w:hAnsi="Arial" w:cs="Arial"/>
          <w:b/>
          <w:bCs/>
          <w:sz w:val="22"/>
          <w:szCs w:val="22"/>
        </w:rPr>
        <w:t>148</w:t>
      </w:r>
    </w:p>
    <w:p w14:paraId="023DD7BF" w14:textId="77777777" w:rsidR="00FE01ED" w:rsidRDefault="00FE01ED" w:rsidP="004C2583">
      <w:pPr>
        <w:spacing w:line="360" w:lineRule="auto"/>
        <w:rPr>
          <w:rFonts w:ascii="Arial" w:eastAsia="Times New Roman" w:hAnsi="Arial" w:cs="Arial"/>
          <w:b/>
          <w:bCs/>
          <w:sz w:val="22"/>
          <w:szCs w:val="22"/>
        </w:rPr>
      </w:pPr>
    </w:p>
    <w:p w14:paraId="5130E89F" w14:textId="77777777" w:rsidR="004C2583" w:rsidRPr="00367079" w:rsidRDefault="004C2583" w:rsidP="004C2583">
      <w:pPr>
        <w:spacing w:line="360" w:lineRule="auto"/>
        <w:rPr>
          <w:rFonts w:ascii="Arial" w:eastAsia="Times New Roman" w:hAnsi="Arial" w:cs="Arial"/>
          <w:b/>
          <w:bCs/>
          <w:sz w:val="22"/>
          <w:szCs w:val="22"/>
        </w:rPr>
      </w:pPr>
      <w:r w:rsidRPr="00367079">
        <w:rPr>
          <w:rFonts w:ascii="Arial" w:eastAsia="Times New Roman" w:hAnsi="Arial" w:cs="Arial"/>
          <w:b/>
          <w:bCs/>
          <w:sz w:val="22"/>
          <w:szCs w:val="22"/>
        </w:rPr>
        <w:t>Ausblick auf das Geschäftsjahr 2026/27</w:t>
      </w:r>
    </w:p>
    <w:p w14:paraId="4E0295C3" w14:textId="050D2CED" w:rsidR="001A6797" w:rsidRPr="001A6797" w:rsidRDefault="004C2583" w:rsidP="001A6797">
      <w:pPr>
        <w:spacing w:line="360" w:lineRule="auto"/>
        <w:rPr>
          <w:rFonts w:ascii="Arial" w:eastAsia="Times New Roman" w:hAnsi="Arial" w:cs="Arial"/>
          <w:sz w:val="22"/>
          <w:szCs w:val="22"/>
        </w:rPr>
      </w:pPr>
      <w:r w:rsidRPr="004C2583">
        <w:rPr>
          <w:rFonts w:ascii="Arial" w:eastAsia="Times New Roman" w:hAnsi="Arial" w:cs="Arial"/>
          <w:sz w:val="22"/>
          <w:szCs w:val="22"/>
        </w:rPr>
        <w:t xml:space="preserve">Für das laufende Geschäftsjahr plant Schmitz Cargobull eine Steigerung des Absatzes auf rund 49.000 Fahrzeuge. </w:t>
      </w:r>
      <w:r w:rsidR="001A6797" w:rsidRPr="001A6797">
        <w:rPr>
          <w:rFonts w:ascii="Arial" w:eastAsia="Times New Roman" w:hAnsi="Arial" w:cs="Arial"/>
          <w:sz w:val="22"/>
          <w:szCs w:val="22"/>
        </w:rPr>
        <w:t xml:space="preserve">Das Unternehmen setzt dabei auf </w:t>
      </w:r>
      <w:r w:rsidR="001A6797">
        <w:rPr>
          <w:rFonts w:ascii="Arial" w:eastAsia="Times New Roman" w:hAnsi="Arial" w:cs="Arial"/>
          <w:sz w:val="22"/>
          <w:szCs w:val="22"/>
        </w:rPr>
        <w:t xml:space="preserve">sein </w:t>
      </w:r>
      <w:r w:rsidR="008C2CEC">
        <w:rPr>
          <w:rFonts w:ascii="Arial" w:eastAsia="Times New Roman" w:hAnsi="Arial" w:cs="Arial"/>
          <w:sz w:val="22"/>
          <w:szCs w:val="22"/>
        </w:rPr>
        <w:t>kundennahes</w:t>
      </w:r>
      <w:r w:rsidR="001A6797" w:rsidRPr="001A6797">
        <w:rPr>
          <w:rFonts w:ascii="Arial" w:eastAsia="Times New Roman" w:hAnsi="Arial" w:cs="Arial"/>
          <w:sz w:val="22"/>
          <w:szCs w:val="22"/>
        </w:rPr>
        <w:t xml:space="preserve"> internationales Netzwerk und die Weiterentwicklung seines Produkt- und Serviceportfolios</w:t>
      </w:r>
      <w:r w:rsidR="008550F3">
        <w:rPr>
          <w:rFonts w:ascii="Arial" w:eastAsia="Times New Roman" w:hAnsi="Arial" w:cs="Arial"/>
          <w:sz w:val="22"/>
          <w:szCs w:val="22"/>
        </w:rPr>
        <w:t xml:space="preserve"> für langfristigen Kundenmehrwert</w:t>
      </w:r>
      <w:r w:rsidR="001A6797" w:rsidRPr="001A6797">
        <w:rPr>
          <w:rFonts w:ascii="Arial" w:eastAsia="Times New Roman" w:hAnsi="Arial" w:cs="Arial"/>
          <w:sz w:val="22"/>
          <w:szCs w:val="22"/>
        </w:rPr>
        <w:t>.</w:t>
      </w:r>
    </w:p>
    <w:p w14:paraId="08731580" w14:textId="77777777" w:rsidR="00367079" w:rsidRDefault="00367079" w:rsidP="004C2583">
      <w:pPr>
        <w:spacing w:line="360" w:lineRule="auto"/>
        <w:rPr>
          <w:rFonts w:ascii="Arial" w:eastAsia="Times New Roman" w:hAnsi="Arial" w:cs="Arial"/>
          <w:sz w:val="22"/>
          <w:szCs w:val="22"/>
        </w:rPr>
      </w:pPr>
    </w:p>
    <w:p w14:paraId="1E268F35" w14:textId="77777777" w:rsidR="0001243A" w:rsidRDefault="0001243A" w:rsidP="0028061E">
      <w:pPr>
        <w:spacing w:line="360" w:lineRule="auto"/>
        <w:rPr>
          <w:rFonts w:ascii="Arial" w:eastAsia="Times New Roman" w:hAnsi="Arial" w:cs="Arial"/>
          <w:color w:val="000000"/>
          <w:sz w:val="22"/>
          <w:szCs w:val="22"/>
        </w:rPr>
      </w:pPr>
    </w:p>
    <w:p w14:paraId="05978B93" w14:textId="69A18FB1" w:rsidR="00206F4C" w:rsidRPr="007637E4" w:rsidRDefault="00CC2783" w:rsidP="00206F4C">
      <w:pPr>
        <w:spacing w:line="360" w:lineRule="auto"/>
        <w:rPr>
          <w:rFonts w:ascii="Arial" w:eastAsia="Times New Roman" w:hAnsi="Arial" w:cs="Arial"/>
          <w:color w:val="000000"/>
          <w:sz w:val="16"/>
          <w:szCs w:val="16"/>
        </w:rPr>
      </w:pPr>
      <w:r w:rsidRPr="00CC2783">
        <w:rPr>
          <w:rFonts w:ascii="Arial" w:eastAsia="Times New Roman" w:hAnsi="Arial" w:cs="Arial"/>
          <w:color w:val="000000"/>
          <w:sz w:val="22"/>
          <w:szCs w:val="22"/>
        </w:rPr>
        <w:drawing>
          <wp:inline distT="0" distB="0" distL="0" distR="0" wp14:anchorId="76127A66" wp14:editId="364F635A">
            <wp:extent cx="3945090" cy="2628900"/>
            <wp:effectExtent l="0" t="0" r="0" b="0"/>
            <wp:docPr id="17973040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04088" name=""/>
                    <pic:cNvPicPr/>
                  </pic:nvPicPr>
                  <pic:blipFill>
                    <a:blip r:embed="rId12"/>
                    <a:stretch>
                      <a:fillRect/>
                    </a:stretch>
                  </pic:blipFill>
                  <pic:spPr>
                    <a:xfrm>
                      <a:off x="0" y="0"/>
                      <a:ext cx="3949190" cy="2631632"/>
                    </a:xfrm>
                    <a:prstGeom prst="rect">
                      <a:avLst/>
                    </a:prstGeom>
                  </pic:spPr>
                </pic:pic>
              </a:graphicData>
            </a:graphic>
          </wp:inline>
        </w:drawing>
      </w:r>
      <w:r w:rsidR="00540777" w:rsidRPr="00540777">
        <w:rPr>
          <w:rFonts w:ascii="Arial" w:eastAsia="Times New Roman" w:hAnsi="Arial" w:cs="Arial"/>
          <w:color w:val="000000"/>
          <w:sz w:val="22"/>
          <w:szCs w:val="22"/>
        </w:rPr>
        <w:br/>
      </w:r>
      <w:r w:rsidR="00540777" w:rsidRPr="00540777">
        <w:rPr>
          <w:rFonts w:ascii="Arial" w:eastAsia="Times New Roman" w:hAnsi="Arial" w:cs="Arial"/>
          <w:color w:val="000000"/>
          <w:sz w:val="16"/>
          <w:szCs w:val="16"/>
        </w:rPr>
        <w:t xml:space="preserve">Vorstand Schmitz Cargobull </w:t>
      </w:r>
      <w:r w:rsidR="00206F4C" w:rsidRPr="007637E4">
        <w:rPr>
          <w:rFonts w:ascii="Arial" w:eastAsia="Times New Roman" w:hAnsi="Arial" w:cs="Arial"/>
          <w:color w:val="000000"/>
          <w:sz w:val="16"/>
          <w:szCs w:val="16"/>
        </w:rPr>
        <w:t>(</w:t>
      </w:r>
      <w:proofErr w:type="spellStart"/>
      <w:r w:rsidR="00206F4C" w:rsidRPr="007637E4">
        <w:rPr>
          <w:rFonts w:ascii="Arial" w:eastAsia="Times New Roman" w:hAnsi="Arial" w:cs="Arial"/>
          <w:color w:val="000000"/>
          <w:sz w:val="16"/>
          <w:szCs w:val="16"/>
        </w:rPr>
        <w:t>v.l</w:t>
      </w:r>
      <w:proofErr w:type="spellEnd"/>
      <w:r w:rsidR="00206F4C" w:rsidRPr="007637E4">
        <w:rPr>
          <w:rFonts w:ascii="Arial" w:eastAsia="Times New Roman" w:hAnsi="Arial" w:cs="Arial"/>
          <w:color w:val="000000"/>
          <w:sz w:val="16"/>
          <w:szCs w:val="16"/>
        </w:rPr>
        <w:t>.</w:t>
      </w:r>
      <w:r w:rsidR="00206F4C">
        <w:rPr>
          <w:rFonts w:ascii="Arial" w:eastAsia="Times New Roman" w:hAnsi="Arial" w:cs="Arial"/>
          <w:color w:val="000000"/>
          <w:sz w:val="16"/>
          <w:szCs w:val="16"/>
        </w:rPr>
        <w:t xml:space="preserve"> </w:t>
      </w:r>
      <w:r w:rsidR="00206F4C" w:rsidRPr="007637E4">
        <w:rPr>
          <w:rFonts w:ascii="Arial" w:eastAsia="Times New Roman" w:hAnsi="Arial" w:cs="Arial"/>
          <w:color w:val="000000"/>
          <w:sz w:val="16"/>
          <w:szCs w:val="16"/>
        </w:rPr>
        <w:t>Dr. Günter Schweitzer (COO)</w:t>
      </w:r>
      <w:r w:rsidR="00206F4C">
        <w:rPr>
          <w:rFonts w:ascii="Arial" w:eastAsia="Times New Roman" w:hAnsi="Arial" w:cs="Arial"/>
          <w:color w:val="000000"/>
          <w:sz w:val="16"/>
          <w:szCs w:val="16"/>
        </w:rPr>
        <w:t xml:space="preserve">, </w:t>
      </w:r>
      <w:r w:rsidR="00206F4C" w:rsidRPr="007637E4">
        <w:rPr>
          <w:rFonts w:ascii="Arial" w:eastAsia="Times New Roman" w:hAnsi="Arial" w:cs="Arial"/>
          <w:color w:val="000000"/>
          <w:sz w:val="16"/>
          <w:szCs w:val="16"/>
        </w:rPr>
        <w:t>Ralph Kleideiter (CSO),</w:t>
      </w:r>
      <w:r w:rsidR="00206F4C">
        <w:rPr>
          <w:rFonts w:ascii="Arial" w:eastAsia="Times New Roman" w:hAnsi="Arial" w:cs="Arial"/>
          <w:color w:val="000000"/>
          <w:sz w:val="16"/>
          <w:szCs w:val="16"/>
        </w:rPr>
        <w:t xml:space="preserve"> </w:t>
      </w:r>
      <w:r w:rsidR="00206F4C" w:rsidRPr="007637E4">
        <w:rPr>
          <w:rFonts w:ascii="Arial" w:eastAsia="Times New Roman" w:hAnsi="Arial" w:cs="Arial"/>
          <w:color w:val="000000"/>
          <w:sz w:val="16"/>
          <w:szCs w:val="16"/>
        </w:rPr>
        <w:t>Andreas Schmitz (CEO)</w:t>
      </w:r>
      <w:r w:rsidR="00206F4C">
        <w:rPr>
          <w:rFonts w:ascii="Arial" w:eastAsia="Times New Roman" w:hAnsi="Arial" w:cs="Arial"/>
          <w:color w:val="000000"/>
          <w:sz w:val="16"/>
          <w:szCs w:val="16"/>
        </w:rPr>
        <w:t xml:space="preserve">, </w:t>
      </w:r>
      <w:r w:rsidR="00206F4C" w:rsidRPr="007637E4">
        <w:rPr>
          <w:rFonts w:ascii="Arial" w:eastAsia="Times New Roman" w:hAnsi="Arial" w:cs="Arial"/>
          <w:color w:val="000000"/>
          <w:sz w:val="16"/>
          <w:szCs w:val="16"/>
        </w:rPr>
        <w:t>Andreas Busacker (CFO)</w:t>
      </w:r>
      <w:r w:rsidR="00206F4C">
        <w:rPr>
          <w:rFonts w:ascii="Arial" w:eastAsia="Times New Roman" w:hAnsi="Arial" w:cs="Arial"/>
          <w:color w:val="000000"/>
          <w:sz w:val="16"/>
          <w:szCs w:val="16"/>
        </w:rPr>
        <w:t xml:space="preserve">, </w:t>
      </w:r>
      <w:r w:rsidR="00206F4C" w:rsidRPr="007637E4">
        <w:rPr>
          <w:rFonts w:ascii="Arial" w:eastAsia="Times New Roman" w:hAnsi="Arial" w:cs="Arial"/>
          <w:color w:val="000000"/>
          <w:sz w:val="16"/>
          <w:szCs w:val="16"/>
        </w:rPr>
        <w:t>Marnix Lannoije (CTO)</w:t>
      </w:r>
      <w:r w:rsidR="00206F4C">
        <w:rPr>
          <w:rFonts w:ascii="Arial" w:eastAsia="Times New Roman" w:hAnsi="Arial" w:cs="Arial"/>
          <w:color w:val="000000"/>
          <w:sz w:val="16"/>
          <w:szCs w:val="16"/>
        </w:rPr>
        <w:t>)</w:t>
      </w:r>
    </w:p>
    <w:p w14:paraId="61796CCC" w14:textId="21D22919" w:rsidR="0052178A" w:rsidRDefault="0052178A" w:rsidP="002D221A">
      <w:pPr>
        <w:ind w:right="850"/>
        <w:rPr>
          <w:rFonts w:ascii="Arial" w:eastAsia="Calibri" w:hAnsi="Arial" w:cs="Arial"/>
          <w:b/>
          <w:bCs/>
          <w:color w:val="FF0000"/>
          <w:sz w:val="16"/>
          <w:szCs w:val="16"/>
          <w:u w:val="single"/>
        </w:rPr>
      </w:pPr>
    </w:p>
    <w:p w14:paraId="1BD13FA1" w14:textId="784B8B59" w:rsidR="002D221A" w:rsidRDefault="00C74FC1" w:rsidP="002D221A">
      <w:pPr>
        <w:ind w:right="850"/>
        <w:rPr>
          <w:rFonts w:eastAsia="Calibri"/>
          <w:b/>
          <w:bCs/>
          <w:sz w:val="16"/>
          <w:szCs w:val="16"/>
          <w:u w:val="single"/>
        </w:rPr>
      </w:pPr>
      <w:r>
        <w:rPr>
          <w:rFonts w:ascii="Arial" w:eastAsia="Calibri" w:hAnsi="Arial" w:cs="Arial"/>
          <w:b/>
          <w:bCs/>
          <w:color w:val="FF0000"/>
          <w:sz w:val="16"/>
          <w:szCs w:val="16"/>
          <w:u w:val="single"/>
        </w:rPr>
        <w:br/>
      </w:r>
    </w:p>
    <w:p w14:paraId="4582C86C" w14:textId="77777777" w:rsidR="002D221A" w:rsidRPr="002D221A" w:rsidRDefault="002D221A" w:rsidP="002D221A">
      <w:pPr>
        <w:ind w:right="850"/>
        <w:rPr>
          <w:rFonts w:ascii="Arial" w:eastAsia="Calibri" w:hAnsi="Arial" w:cs="Arial"/>
          <w:sz w:val="16"/>
          <w:szCs w:val="16"/>
        </w:rPr>
      </w:pPr>
      <w:r w:rsidRPr="002D221A">
        <w:rPr>
          <w:rFonts w:ascii="Arial" w:eastAsia="Calibri" w:hAnsi="Arial" w:cs="Arial"/>
          <w:b/>
          <w:bCs/>
          <w:sz w:val="16"/>
          <w:szCs w:val="16"/>
          <w:u w:val="single"/>
        </w:rPr>
        <w:t xml:space="preserve">Über Schmitz Cargobull </w:t>
      </w:r>
    </w:p>
    <w:p w14:paraId="1DE9F056" w14:textId="7FFCBC6F" w:rsidR="002D221A" w:rsidRPr="00D125F5" w:rsidRDefault="002D221A" w:rsidP="002D221A">
      <w:pPr>
        <w:pStyle w:val="StandardWeb"/>
        <w:spacing w:before="0" w:beforeAutospacing="0" w:after="0" w:afterAutospacing="0"/>
        <w:rPr>
          <w:rFonts w:ascii="Arial" w:hAnsi="Arial" w:cs="Arial"/>
          <w:sz w:val="16"/>
          <w:szCs w:val="16"/>
        </w:rPr>
      </w:pPr>
      <w:r w:rsidRPr="002D221A">
        <w:rPr>
          <w:rFonts w:ascii="Arial" w:hAnsi="Arial" w:cs="Arial"/>
          <w:sz w:val="16"/>
          <w:szCs w:val="16"/>
        </w:rPr>
        <w:t xml:space="preserve">Schmitz Cargobull ist führender Hersteller von Sattelaufliegern für temperaturgeführte Fracht, General Cargo und Schüttgüter in Europa und Vorreiter bei digitalen Lösungen für Trailer Services und verbesserte Konnektivität. Für den temperaturgeführten Güterverkehr stellt das Unternehmen zudem Transportkältemaschinen für Sattelkühlkoffer her. Mit einem ganzheitlichen Angebot von Finanzierung, Ersatzteilversorgung, Service-Verträgen, </w:t>
      </w:r>
      <w:proofErr w:type="spellStart"/>
      <w:r w:rsidRPr="002D221A">
        <w:rPr>
          <w:rFonts w:ascii="Arial" w:hAnsi="Arial" w:cs="Arial"/>
          <w:sz w:val="16"/>
          <w:szCs w:val="16"/>
        </w:rPr>
        <w:t>Telematiklösungen</w:t>
      </w:r>
      <w:proofErr w:type="spellEnd"/>
      <w:r w:rsidRPr="002D221A">
        <w:rPr>
          <w:rFonts w:ascii="Arial" w:hAnsi="Arial" w:cs="Arial"/>
          <w:sz w:val="16"/>
          <w:szCs w:val="16"/>
        </w:rPr>
        <w:t xml:space="preserve"> bis zum Gebrauchtfahrzeughandel unterstützt Schmitz Cargobull seine Kunden bei der Optimierung der Gesamtbetriebskosten (TCO) sowie der digitalen Transformation. </w:t>
      </w:r>
      <w:r w:rsidRPr="00D125F5">
        <w:rPr>
          <w:rFonts w:ascii="Arial" w:hAnsi="Arial" w:cs="Arial"/>
          <w:sz w:val="16"/>
          <w:szCs w:val="16"/>
          <w:shd w:val="clear" w:color="auto" w:fill="FFFFFF"/>
        </w:rPr>
        <w:t xml:space="preserve">Schmitz Cargobull wurde 1892 im Münsterland (Deutschland) gegründet. Das familiengeführte </w:t>
      </w:r>
      <w:r w:rsidRPr="00D125F5">
        <w:rPr>
          <w:rFonts w:ascii="Arial" w:hAnsi="Arial" w:cs="Arial"/>
          <w:sz w:val="16"/>
          <w:szCs w:val="16"/>
        </w:rPr>
        <w:t>Unternehmen produziert pro Jahr mit über 6.000 Mitarbeitern rund 50.000 Fahrzeuge und erwirtschaftete</w:t>
      </w:r>
      <w:r w:rsidRPr="00D125F5">
        <w:rPr>
          <w:rFonts w:ascii="Arial" w:hAnsi="Arial" w:cs="Arial"/>
          <w:sz w:val="16"/>
          <w:szCs w:val="16"/>
          <w:shd w:val="clear" w:color="auto" w:fill="FFFFFF"/>
        </w:rPr>
        <w:t xml:space="preserve"> </w:t>
      </w:r>
      <w:r w:rsidRPr="00134689">
        <w:rPr>
          <w:rFonts w:ascii="Arial" w:hAnsi="Arial" w:cs="Arial"/>
          <w:sz w:val="16"/>
          <w:szCs w:val="16"/>
          <w:shd w:val="clear" w:color="auto" w:fill="FFFFFF"/>
        </w:rPr>
        <w:t>im Geschäftsjahr 202</w:t>
      </w:r>
      <w:r w:rsidR="00D125F5" w:rsidRPr="00134689">
        <w:rPr>
          <w:rFonts w:ascii="Arial" w:hAnsi="Arial" w:cs="Arial"/>
          <w:sz w:val="16"/>
          <w:szCs w:val="16"/>
          <w:shd w:val="clear" w:color="auto" w:fill="FFFFFF"/>
        </w:rPr>
        <w:t>5</w:t>
      </w:r>
      <w:r w:rsidRPr="00134689">
        <w:rPr>
          <w:rFonts w:ascii="Arial" w:hAnsi="Arial" w:cs="Arial"/>
          <w:sz w:val="16"/>
          <w:szCs w:val="16"/>
          <w:shd w:val="clear" w:color="auto" w:fill="FFFFFF"/>
        </w:rPr>
        <w:t>/2</w:t>
      </w:r>
      <w:r w:rsidR="00D125F5" w:rsidRPr="00134689">
        <w:rPr>
          <w:rFonts w:ascii="Arial" w:hAnsi="Arial" w:cs="Arial"/>
          <w:sz w:val="16"/>
          <w:szCs w:val="16"/>
          <w:shd w:val="clear" w:color="auto" w:fill="FFFFFF"/>
        </w:rPr>
        <w:t>6</w:t>
      </w:r>
      <w:r w:rsidRPr="00134689">
        <w:rPr>
          <w:rFonts w:ascii="Arial" w:hAnsi="Arial" w:cs="Arial"/>
          <w:sz w:val="16"/>
          <w:szCs w:val="16"/>
          <w:shd w:val="clear" w:color="auto" w:fill="FFFFFF"/>
        </w:rPr>
        <w:t xml:space="preserve"> einen Umsatz von rund 2,</w:t>
      </w:r>
      <w:r w:rsidR="00EE7E32" w:rsidRPr="00134689">
        <w:rPr>
          <w:rFonts w:ascii="Arial" w:hAnsi="Arial" w:cs="Arial"/>
          <w:sz w:val="16"/>
          <w:szCs w:val="16"/>
          <w:shd w:val="clear" w:color="auto" w:fill="FFFFFF"/>
        </w:rPr>
        <w:t>25</w:t>
      </w:r>
      <w:r w:rsidRPr="00134689">
        <w:rPr>
          <w:rFonts w:ascii="Arial" w:hAnsi="Arial" w:cs="Arial"/>
          <w:sz w:val="16"/>
          <w:szCs w:val="16"/>
          <w:shd w:val="clear" w:color="auto" w:fill="FFFFFF"/>
        </w:rPr>
        <w:t xml:space="preserve"> Mrd. Euro. Das</w:t>
      </w:r>
      <w:r w:rsidRPr="00134689">
        <w:rPr>
          <w:rFonts w:ascii="Arial" w:hAnsi="Arial" w:cs="Arial"/>
          <w:sz w:val="16"/>
          <w:szCs w:val="16"/>
        </w:rPr>
        <w:t xml:space="preserve"> internationale Produktions-Netzwerk umfasst Werke in Deutschland, Litauen, Spanien, England, Rumänien und der Türkei.</w:t>
      </w:r>
    </w:p>
    <w:p w14:paraId="32B5C5AC" w14:textId="77777777" w:rsidR="002D221A" w:rsidRPr="002D221A" w:rsidRDefault="002D221A" w:rsidP="002D221A">
      <w:pPr>
        <w:ind w:right="283"/>
        <w:rPr>
          <w:rFonts w:ascii="Arial" w:hAnsi="Arial" w:cs="Arial"/>
          <w:b/>
          <w:sz w:val="16"/>
          <w:szCs w:val="16"/>
          <w:u w:val="single"/>
        </w:rPr>
      </w:pPr>
    </w:p>
    <w:p w14:paraId="026D1455" w14:textId="77777777" w:rsidR="002D221A" w:rsidRPr="002D221A" w:rsidRDefault="002D221A" w:rsidP="002D221A">
      <w:pPr>
        <w:ind w:right="283"/>
        <w:rPr>
          <w:rFonts w:ascii="Arial" w:hAnsi="Arial" w:cs="Arial"/>
          <w:b/>
          <w:sz w:val="16"/>
          <w:szCs w:val="16"/>
          <w:u w:val="single"/>
        </w:rPr>
      </w:pPr>
      <w:r w:rsidRPr="002D221A">
        <w:rPr>
          <w:rFonts w:ascii="Arial" w:hAnsi="Arial" w:cs="Arial"/>
          <w:b/>
          <w:sz w:val="16"/>
          <w:szCs w:val="16"/>
          <w:u w:val="single"/>
        </w:rPr>
        <w:t>Das Schmitz Cargobull Presse-Team:</w:t>
      </w:r>
    </w:p>
    <w:p w14:paraId="2DB1A0E0" w14:textId="77777777" w:rsidR="002D221A" w:rsidRPr="002D221A" w:rsidRDefault="002D221A" w:rsidP="002D221A">
      <w:pPr>
        <w:ind w:right="851"/>
        <w:rPr>
          <w:rFonts w:ascii="Arial" w:hAnsi="Arial" w:cs="Arial"/>
          <w:sz w:val="16"/>
          <w:szCs w:val="24"/>
          <w:lang w:val="sv-SE"/>
        </w:rPr>
      </w:pPr>
      <w:r w:rsidRPr="002D221A">
        <w:rPr>
          <w:rFonts w:ascii="Arial" w:hAnsi="Arial" w:cs="Arial"/>
          <w:sz w:val="16"/>
          <w:szCs w:val="24"/>
          <w:lang w:val="sv-SE"/>
        </w:rPr>
        <w:t>Anna Stuhlmeier</w:t>
      </w:r>
      <w:r w:rsidRPr="002D221A">
        <w:rPr>
          <w:rFonts w:ascii="Arial" w:hAnsi="Arial" w:cs="Arial"/>
          <w:sz w:val="16"/>
          <w:szCs w:val="24"/>
          <w:lang w:val="sv-SE"/>
        </w:rPr>
        <w:tab/>
        <w:t xml:space="preserve">+49 2558 81-1340 I </w:t>
      </w:r>
      <w:hyperlink r:id="rId13" w:history="1">
        <w:r w:rsidRPr="002D221A">
          <w:rPr>
            <w:rStyle w:val="Hyperlink"/>
            <w:color w:val="000000"/>
            <w:sz w:val="16"/>
            <w:szCs w:val="24"/>
            <w:lang w:val="sv-SE"/>
          </w:rPr>
          <w:t>anna.stuhlmeier@cargobull.com</w:t>
        </w:r>
      </w:hyperlink>
    </w:p>
    <w:p w14:paraId="12757A5C" w14:textId="77777777" w:rsidR="002D221A" w:rsidRPr="002D221A" w:rsidRDefault="002D221A" w:rsidP="002D221A">
      <w:pPr>
        <w:rPr>
          <w:rFonts w:ascii="Arial" w:hAnsi="Arial" w:cs="Arial"/>
          <w:lang w:val="en-US"/>
        </w:rPr>
      </w:pPr>
      <w:r w:rsidRPr="002D221A">
        <w:rPr>
          <w:rFonts w:ascii="Arial" w:hAnsi="Arial" w:cs="Arial"/>
          <w:sz w:val="16"/>
          <w:szCs w:val="24"/>
          <w:lang w:val="nb-NO"/>
        </w:rPr>
        <w:t>Andrea Beckonert</w:t>
      </w:r>
      <w:r w:rsidRPr="002D221A">
        <w:rPr>
          <w:rFonts w:ascii="Arial" w:hAnsi="Arial" w:cs="Arial"/>
          <w:sz w:val="16"/>
          <w:szCs w:val="24"/>
          <w:lang w:val="nb-NO"/>
        </w:rPr>
        <w:tab/>
        <w:t xml:space="preserve">+49 2558 81-1321 I </w:t>
      </w:r>
      <w:hyperlink r:id="rId14" w:history="1">
        <w:r w:rsidRPr="002D221A">
          <w:rPr>
            <w:rStyle w:val="Hyperlink"/>
            <w:color w:val="000000"/>
            <w:sz w:val="16"/>
            <w:szCs w:val="24"/>
            <w:lang w:val="nb-NO"/>
          </w:rPr>
          <w:t>andrea.beckonert@cargobull.com</w:t>
        </w:r>
      </w:hyperlink>
      <w:r w:rsidRPr="002D221A">
        <w:rPr>
          <w:rFonts w:ascii="Arial" w:hAnsi="Arial" w:cs="Arial"/>
          <w:lang w:val="nb-NO"/>
        </w:rPr>
        <w:br/>
      </w:r>
      <w:r w:rsidRPr="002D221A">
        <w:rPr>
          <w:rFonts w:ascii="Arial" w:hAnsi="Arial" w:cs="Arial"/>
          <w:sz w:val="16"/>
          <w:szCs w:val="24"/>
          <w:lang w:val="nb-NO"/>
        </w:rPr>
        <w:t>Silke Hesener</w:t>
      </w:r>
      <w:r w:rsidRPr="002D221A">
        <w:rPr>
          <w:rFonts w:ascii="Arial" w:hAnsi="Arial" w:cs="Arial"/>
          <w:sz w:val="16"/>
          <w:szCs w:val="24"/>
          <w:lang w:val="nb-NO"/>
        </w:rPr>
        <w:tab/>
        <w:t xml:space="preserve">+49 2558 81-1501 I </w:t>
      </w:r>
      <w:hyperlink r:id="rId15" w:history="1">
        <w:r w:rsidRPr="002D221A">
          <w:rPr>
            <w:rStyle w:val="Hyperlink"/>
            <w:color w:val="000000"/>
            <w:sz w:val="16"/>
            <w:szCs w:val="24"/>
            <w:lang w:val="nb-NO"/>
          </w:rPr>
          <w:t>silke.hesener@cargobull.com</w:t>
        </w:r>
      </w:hyperlink>
    </w:p>
    <w:p w14:paraId="74AC6CDE" w14:textId="77777777" w:rsidR="00D365F3" w:rsidRPr="001B0083" w:rsidRDefault="00D365F3" w:rsidP="00B7486E">
      <w:pPr>
        <w:spacing w:line="240" w:lineRule="atLeast"/>
        <w:ind w:right="850"/>
        <w:rPr>
          <w:rFonts w:ascii="Arial" w:hAnsi="Arial" w:cs="Arial"/>
          <w:b/>
          <w:bCs/>
          <w:color w:val="000000"/>
          <w:sz w:val="16"/>
          <w:szCs w:val="16"/>
          <w:u w:val="single"/>
          <w:lang w:val="en-US"/>
        </w:rPr>
      </w:pPr>
    </w:p>
    <w:sectPr w:rsidR="00D365F3" w:rsidRPr="001B0083" w:rsidSect="00A5047E">
      <w:headerReference w:type="default" r:id="rId16"/>
      <w:headerReference w:type="first" r:id="rId17"/>
      <w:pgSz w:w="11906" w:h="16838" w:code="9"/>
      <w:pgMar w:top="1134" w:right="1418" w:bottom="1135" w:left="1418"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334F0" w14:textId="77777777" w:rsidR="00E84A7E" w:rsidRDefault="00E84A7E" w:rsidP="00494EA2">
      <w:r>
        <w:separator/>
      </w:r>
    </w:p>
  </w:endnote>
  <w:endnote w:type="continuationSeparator" w:id="0">
    <w:p w14:paraId="12358C98" w14:textId="77777777" w:rsidR="00E84A7E" w:rsidRDefault="00E84A7E" w:rsidP="00494EA2">
      <w:r>
        <w:continuationSeparator/>
      </w:r>
    </w:p>
  </w:endnote>
  <w:endnote w:type="continuationNotice" w:id="1">
    <w:p w14:paraId="068A59F0" w14:textId="77777777" w:rsidR="00E84A7E" w:rsidRDefault="00E84A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AAD35" w14:textId="77777777" w:rsidR="00E84A7E" w:rsidRDefault="00E84A7E" w:rsidP="00494EA2">
      <w:r>
        <w:separator/>
      </w:r>
    </w:p>
  </w:footnote>
  <w:footnote w:type="continuationSeparator" w:id="0">
    <w:p w14:paraId="3D110059" w14:textId="77777777" w:rsidR="00E84A7E" w:rsidRDefault="00E84A7E" w:rsidP="00494EA2">
      <w:r>
        <w:continuationSeparator/>
      </w:r>
    </w:p>
  </w:footnote>
  <w:footnote w:type="continuationNotice" w:id="1">
    <w:p w14:paraId="54C268A8" w14:textId="77777777" w:rsidR="00E84A7E" w:rsidRDefault="00E84A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75B3" w14:textId="60B1C7E2" w:rsidR="00224184" w:rsidRDefault="00BC1A5F">
    <w:pPr>
      <w:pStyle w:val="Kopfzeile"/>
    </w:pPr>
    <w:r>
      <w:rPr>
        <w:noProof/>
      </w:rPr>
      <w:drawing>
        <wp:anchor distT="0" distB="0" distL="114300" distR="114300" simplePos="0" relativeHeight="251658241" behindDoc="0" locked="1" layoutInCell="1" allowOverlap="1" wp14:anchorId="6BA1FB36" wp14:editId="50D3996D">
          <wp:simplePos x="0" y="0"/>
          <wp:positionH relativeFrom="column">
            <wp:posOffset>2188210</wp:posOffset>
          </wp:positionH>
          <wp:positionV relativeFrom="page">
            <wp:posOffset>298450</wp:posOffset>
          </wp:positionV>
          <wp:extent cx="1791970" cy="749935"/>
          <wp:effectExtent l="0" t="0" r="0" b="0"/>
          <wp:wrapNone/>
          <wp:docPr id="89232815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p w14:paraId="5DCCFC90" w14:textId="77777777" w:rsidR="00224184" w:rsidRDefault="00224184">
    <w:pPr>
      <w:pStyle w:val="Kopfzeile"/>
    </w:pPr>
  </w:p>
  <w:p w14:paraId="1C02046B" w14:textId="77777777" w:rsidR="00224184" w:rsidRDefault="00224184">
    <w:pPr>
      <w:pStyle w:val="Kopfzeile"/>
    </w:pPr>
  </w:p>
  <w:p w14:paraId="14704A20" w14:textId="77777777" w:rsidR="00224184" w:rsidRDefault="0022418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8224" w14:textId="112526BC" w:rsidR="00224184" w:rsidRDefault="00BC1A5F">
    <w:pPr>
      <w:pStyle w:val="Kopfzeile"/>
    </w:pPr>
    <w:r>
      <w:rPr>
        <w:noProof/>
      </w:rPr>
      <w:drawing>
        <wp:anchor distT="0" distB="0" distL="114300" distR="114300" simplePos="0" relativeHeight="251658242" behindDoc="0" locked="1" layoutInCell="1" allowOverlap="1" wp14:anchorId="402F4638" wp14:editId="37FA1C87">
          <wp:simplePos x="0" y="0"/>
          <wp:positionH relativeFrom="column">
            <wp:posOffset>2188210</wp:posOffset>
          </wp:positionH>
          <wp:positionV relativeFrom="page">
            <wp:posOffset>298450</wp:posOffset>
          </wp:positionV>
          <wp:extent cx="1791970" cy="749935"/>
          <wp:effectExtent l="0" t="0" r="0" b="0"/>
          <wp:wrapNone/>
          <wp:docPr id="120530994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1" layoutInCell="1" allowOverlap="1" wp14:anchorId="70A5B911" wp14:editId="11C4516A">
          <wp:simplePos x="0" y="0"/>
          <wp:positionH relativeFrom="column">
            <wp:posOffset>2188210</wp:posOffset>
          </wp:positionH>
          <wp:positionV relativeFrom="page">
            <wp:posOffset>298450</wp:posOffset>
          </wp:positionV>
          <wp:extent cx="1791970" cy="749935"/>
          <wp:effectExtent l="0" t="0" r="0" b="0"/>
          <wp:wrapNone/>
          <wp:docPr id="162347776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646B4"/>
    <w:multiLevelType w:val="multilevel"/>
    <w:tmpl w:val="57D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8D5191"/>
    <w:multiLevelType w:val="hybridMultilevel"/>
    <w:tmpl w:val="5B10D1C4"/>
    <w:lvl w:ilvl="0" w:tplc="3932BA58">
      <w:start w:val="2018"/>
      <w:numFmt w:val="bullet"/>
      <w:lvlText w:val=""/>
      <w:lvlJc w:val="left"/>
      <w:pPr>
        <w:ind w:left="720" w:hanging="360"/>
      </w:pPr>
      <w:rPr>
        <w:rFonts w:ascii="Symbol" w:eastAsia="Times"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A3D6FA0"/>
    <w:multiLevelType w:val="hybridMultilevel"/>
    <w:tmpl w:val="399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B500189"/>
    <w:multiLevelType w:val="hybridMultilevel"/>
    <w:tmpl w:val="A372B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9833936">
    <w:abstractNumId w:val="1"/>
  </w:num>
  <w:num w:numId="2" w16cid:durableId="1938324568">
    <w:abstractNumId w:val="3"/>
  </w:num>
  <w:num w:numId="3" w16cid:durableId="1155879315">
    <w:abstractNumId w:val="3"/>
  </w:num>
  <w:num w:numId="4" w16cid:durableId="1878466789">
    <w:abstractNumId w:val="0"/>
  </w:num>
  <w:num w:numId="5" w16cid:durableId="1762725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F0"/>
    <w:rsid w:val="00000072"/>
    <w:rsid w:val="000012B7"/>
    <w:rsid w:val="00002057"/>
    <w:rsid w:val="00002BDC"/>
    <w:rsid w:val="00004805"/>
    <w:rsid w:val="000051BA"/>
    <w:rsid w:val="00005D1A"/>
    <w:rsid w:val="0001243A"/>
    <w:rsid w:val="0001676C"/>
    <w:rsid w:val="000207BA"/>
    <w:rsid w:val="00020FDD"/>
    <w:rsid w:val="0002199F"/>
    <w:rsid w:val="0002326F"/>
    <w:rsid w:val="00025063"/>
    <w:rsid w:val="000273C1"/>
    <w:rsid w:val="0003285F"/>
    <w:rsid w:val="000359FD"/>
    <w:rsid w:val="00035B95"/>
    <w:rsid w:val="00036C69"/>
    <w:rsid w:val="00041233"/>
    <w:rsid w:val="0004558C"/>
    <w:rsid w:val="000549DE"/>
    <w:rsid w:val="00057DB2"/>
    <w:rsid w:val="00062607"/>
    <w:rsid w:val="00063982"/>
    <w:rsid w:val="00071E20"/>
    <w:rsid w:val="00072F7D"/>
    <w:rsid w:val="0008071E"/>
    <w:rsid w:val="00080F30"/>
    <w:rsid w:val="0008431A"/>
    <w:rsid w:val="00087653"/>
    <w:rsid w:val="00087CCF"/>
    <w:rsid w:val="0009286E"/>
    <w:rsid w:val="00094672"/>
    <w:rsid w:val="000A03F3"/>
    <w:rsid w:val="000A0DE7"/>
    <w:rsid w:val="000A338E"/>
    <w:rsid w:val="000A45B3"/>
    <w:rsid w:val="000A6347"/>
    <w:rsid w:val="000A68D5"/>
    <w:rsid w:val="000A7EE7"/>
    <w:rsid w:val="000B1224"/>
    <w:rsid w:val="000B7C9D"/>
    <w:rsid w:val="000C1637"/>
    <w:rsid w:val="000C6EB8"/>
    <w:rsid w:val="000D5FA5"/>
    <w:rsid w:val="000D6A89"/>
    <w:rsid w:val="000E0C0E"/>
    <w:rsid w:val="000E2531"/>
    <w:rsid w:val="000E3AF8"/>
    <w:rsid w:val="000E4273"/>
    <w:rsid w:val="000E60BE"/>
    <w:rsid w:val="000F0451"/>
    <w:rsid w:val="000F0550"/>
    <w:rsid w:val="000F6175"/>
    <w:rsid w:val="0010059E"/>
    <w:rsid w:val="0010113A"/>
    <w:rsid w:val="00102992"/>
    <w:rsid w:val="00102997"/>
    <w:rsid w:val="00102FA7"/>
    <w:rsid w:val="001167FC"/>
    <w:rsid w:val="00117139"/>
    <w:rsid w:val="00122826"/>
    <w:rsid w:val="00130997"/>
    <w:rsid w:val="0013112F"/>
    <w:rsid w:val="0013174D"/>
    <w:rsid w:val="00134689"/>
    <w:rsid w:val="001362C6"/>
    <w:rsid w:val="0013781E"/>
    <w:rsid w:val="001415F5"/>
    <w:rsid w:val="00141E08"/>
    <w:rsid w:val="0014219F"/>
    <w:rsid w:val="00143F1F"/>
    <w:rsid w:val="00147232"/>
    <w:rsid w:val="001472A1"/>
    <w:rsid w:val="00152114"/>
    <w:rsid w:val="00157E60"/>
    <w:rsid w:val="00160730"/>
    <w:rsid w:val="001632BE"/>
    <w:rsid w:val="0016421F"/>
    <w:rsid w:val="00164EB9"/>
    <w:rsid w:val="0017289D"/>
    <w:rsid w:val="00173BA1"/>
    <w:rsid w:val="0017421B"/>
    <w:rsid w:val="00174735"/>
    <w:rsid w:val="00176C17"/>
    <w:rsid w:val="00177865"/>
    <w:rsid w:val="00183431"/>
    <w:rsid w:val="00186B4C"/>
    <w:rsid w:val="00187487"/>
    <w:rsid w:val="00187B0A"/>
    <w:rsid w:val="001A2227"/>
    <w:rsid w:val="001A38BB"/>
    <w:rsid w:val="001A5E00"/>
    <w:rsid w:val="001A6797"/>
    <w:rsid w:val="001A68A4"/>
    <w:rsid w:val="001B0083"/>
    <w:rsid w:val="001B6E5B"/>
    <w:rsid w:val="001B6F71"/>
    <w:rsid w:val="001E1DED"/>
    <w:rsid w:val="001E44F5"/>
    <w:rsid w:val="001E5494"/>
    <w:rsid w:val="002014CC"/>
    <w:rsid w:val="00205D5F"/>
    <w:rsid w:val="00206F4C"/>
    <w:rsid w:val="002111EB"/>
    <w:rsid w:val="0021365C"/>
    <w:rsid w:val="0022281D"/>
    <w:rsid w:val="00224184"/>
    <w:rsid w:val="002263EE"/>
    <w:rsid w:val="002301ED"/>
    <w:rsid w:val="0023336C"/>
    <w:rsid w:val="00233429"/>
    <w:rsid w:val="00243701"/>
    <w:rsid w:val="002442B0"/>
    <w:rsid w:val="00244D87"/>
    <w:rsid w:val="00245A5A"/>
    <w:rsid w:val="00263A22"/>
    <w:rsid w:val="00265C18"/>
    <w:rsid w:val="00270663"/>
    <w:rsid w:val="002719D3"/>
    <w:rsid w:val="00276544"/>
    <w:rsid w:val="0028061E"/>
    <w:rsid w:val="002843D1"/>
    <w:rsid w:val="0028493F"/>
    <w:rsid w:val="0028626C"/>
    <w:rsid w:val="00287F56"/>
    <w:rsid w:val="002905CE"/>
    <w:rsid w:val="00292BFB"/>
    <w:rsid w:val="002A18B4"/>
    <w:rsid w:val="002A5B91"/>
    <w:rsid w:val="002B6C30"/>
    <w:rsid w:val="002B6F34"/>
    <w:rsid w:val="002C4F94"/>
    <w:rsid w:val="002D1616"/>
    <w:rsid w:val="002D221A"/>
    <w:rsid w:val="002D5752"/>
    <w:rsid w:val="002E30F7"/>
    <w:rsid w:val="002E3F48"/>
    <w:rsid w:val="002F0678"/>
    <w:rsid w:val="002F0770"/>
    <w:rsid w:val="002F13A9"/>
    <w:rsid w:val="002F19FD"/>
    <w:rsid w:val="002F5B5E"/>
    <w:rsid w:val="00304E59"/>
    <w:rsid w:val="0030602E"/>
    <w:rsid w:val="003073EC"/>
    <w:rsid w:val="00314893"/>
    <w:rsid w:val="00315732"/>
    <w:rsid w:val="00316D7F"/>
    <w:rsid w:val="00317DC6"/>
    <w:rsid w:val="003227FD"/>
    <w:rsid w:val="00322E08"/>
    <w:rsid w:val="00326DA9"/>
    <w:rsid w:val="00332458"/>
    <w:rsid w:val="0033541B"/>
    <w:rsid w:val="00335564"/>
    <w:rsid w:val="00336EC6"/>
    <w:rsid w:val="003405FA"/>
    <w:rsid w:val="00356417"/>
    <w:rsid w:val="00357EA0"/>
    <w:rsid w:val="003608B0"/>
    <w:rsid w:val="00360E01"/>
    <w:rsid w:val="00361213"/>
    <w:rsid w:val="00367079"/>
    <w:rsid w:val="00367943"/>
    <w:rsid w:val="00367F78"/>
    <w:rsid w:val="003728C3"/>
    <w:rsid w:val="00372AFD"/>
    <w:rsid w:val="00374954"/>
    <w:rsid w:val="00376D5E"/>
    <w:rsid w:val="003829E7"/>
    <w:rsid w:val="00383707"/>
    <w:rsid w:val="003860CE"/>
    <w:rsid w:val="003864BB"/>
    <w:rsid w:val="003A1933"/>
    <w:rsid w:val="003A2042"/>
    <w:rsid w:val="003A77BC"/>
    <w:rsid w:val="003C1744"/>
    <w:rsid w:val="003C700E"/>
    <w:rsid w:val="003D1AA0"/>
    <w:rsid w:val="003E3537"/>
    <w:rsid w:val="003F3255"/>
    <w:rsid w:val="003F3964"/>
    <w:rsid w:val="003F7F2B"/>
    <w:rsid w:val="004050B9"/>
    <w:rsid w:val="004052FB"/>
    <w:rsid w:val="00405388"/>
    <w:rsid w:val="004214D3"/>
    <w:rsid w:val="00423EFA"/>
    <w:rsid w:val="004301EE"/>
    <w:rsid w:val="00430724"/>
    <w:rsid w:val="00432016"/>
    <w:rsid w:val="00435493"/>
    <w:rsid w:val="00437FE9"/>
    <w:rsid w:val="00442368"/>
    <w:rsid w:val="004443E6"/>
    <w:rsid w:val="004466BC"/>
    <w:rsid w:val="0044679D"/>
    <w:rsid w:val="00457260"/>
    <w:rsid w:val="00462406"/>
    <w:rsid w:val="00462CD2"/>
    <w:rsid w:val="00466D57"/>
    <w:rsid w:val="004709E0"/>
    <w:rsid w:val="0047196D"/>
    <w:rsid w:val="004769A5"/>
    <w:rsid w:val="004845E3"/>
    <w:rsid w:val="00494EA2"/>
    <w:rsid w:val="004968AB"/>
    <w:rsid w:val="00497496"/>
    <w:rsid w:val="004C0DA5"/>
    <w:rsid w:val="004C171A"/>
    <w:rsid w:val="004C19FC"/>
    <w:rsid w:val="004C229F"/>
    <w:rsid w:val="004C2583"/>
    <w:rsid w:val="004E06A0"/>
    <w:rsid w:val="004E07D7"/>
    <w:rsid w:val="004F0282"/>
    <w:rsid w:val="004F5C1B"/>
    <w:rsid w:val="004F62D2"/>
    <w:rsid w:val="00502865"/>
    <w:rsid w:val="005062DF"/>
    <w:rsid w:val="00507105"/>
    <w:rsid w:val="005120FC"/>
    <w:rsid w:val="0051289F"/>
    <w:rsid w:val="0051582B"/>
    <w:rsid w:val="005166CA"/>
    <w:rsid w:val="0052178A"/>
    <w:rsid w:val="00522B22"/>
    <w:rsid w:val="00524A82"/>
    <w:rsid w:val="005304DA"/>
    <w:rsid w:val="00532E77"/>
    <w:rsid w:val="00540128"/>
    <w:rsid w:val="00540777"/>
    <w:rsid w:val="005421A5"/>
    <w:rsid w:val="00542DBF"/>
    <w:rsid w:val="005458A6"/>
    <w:rsid w:val="0055430C"/>
    <w:rsid w:val="00554C6D"/>
    <w:rsid w:val="005618FA"/>
    <w:rsid w:val="0056259F"/>
    <w:rsid w:val="00562871"/>
    <w:rsid w:val="00562F97"/>
    <w:rsid w:val="00565F90"/>
    <w:rsid w:val="005668DF"/>
    <w:rsid w:val="00566C6C"/>
    <w:rsid w:val="00573582"/>
    <w:rsid w:val="005741C4"/>
    <w:rsid w:val="00575CEF"/>
    <w:rsid w:val="00576DE1"/>
    <w:rsid w:val="00577554"/>
    <w:rsid w:val="00577697"/>
    <w:rsid w:val="005808FA"/>
    <w:rsid w:val="00581373"/>
    <w:rsid w:val="0058289F"/>
    <w:rsid w:val="005902D2"/>
    <w:rsid w:val="005906B9"/>
    <w:rsid w:val="0059227C"/>
    <w:rsid w:val="00592895"/>
    <w:rsid w:val="00592AC2"/>
    <w:rsid w:val="00594633"/>
    <w:rsid w:val="00596D70"/>
    <w:rsid w:val="005A1769"/>
    <w:rsid w:val="005A2785"/>
    <w:rsid w:val="005B18E8"/>
    <w:rsid w:val="005B1B68"/>
    <w:rsid w:val="005B4C9F"/>
    <w:rsid w:val="005C05DF"/>
    <w:rsid w:val="005C5BF9"/>
    <w:rsid w:val="005C657B"/>
    <w:rsid w:val="005D1B02"/>
    <w:rsid w:val="005D1D02"/>
    <w:rsid w:val="005D54E2"/>
    <w:rsid w:val="005D5601"/>
    <w:rsid w:val="005D5C63"/>
    <w:rsid w:val="005E18A9"/>
    <w:rsid w:val="005E2614"/>
    <w:rsid w:val="005E2CF1"/>
    <w:rsid w:val="005E36AB"/>
    <w:rsid w:val="005E50A1"/>
    <w:rsid w:val="005E5426"/>
    <w:rsid w:val="005E70B5"/>
    <w:rsid w:val="005F4867"/>
    <w:rsid w:val="005F52B9"/>
    <w:rsid w:val="005F5F69"/>
    <w:rsid w:val="005F6DF4"/>
    <w:rsid w:val="00600CA4"/>
    <w:rsid w:val="00604B81"/>
    <w:rsid w:val="00605A3D"/>
    <w:rsid w:val="00607F54"/>
    <w:rsid w:val="00610FEE"/>
    <w:rsid w:val="0061203B"/>
    <w:rsid w:val="006133D5"/>
    <w:rsid w:val="00615E1C"/>
    <w:rsid w:val="00616B39"/>
    <w:rsid w:val="006171EA"/>
    <w:rsid w:val="006217E9"/>
    <w:rsid w:val="00622CD1"/>
    <w:rsid w:val="0062523D"/>
    <w:rsid w:val="00634AD2"/>
    <w:rsid w:val="00634D0C"/>
    <w:rsid w:val="00640A7E"/>
    <w:rsid w:val="00643BB7"/>
    <w:rsid w:val="00644E62"/>
    <w:rsid w:val="00650A92"/>
    <w:rsid w:val="006577E1"/>
    <w:rsid w:val="00666BCF"/>
    <w:rsid w:val="00666EF8"/>
    <w:rsid w:val="00674F4F"/>
    <w:rsid w:val="00680F9C"/>
    <w:rsid w:val="00681CB3"/>
    <w:rsid w:val="00681D58"/>
    <w:rsid w:val="00687C33"/>
    <w:rsid w:val="00691BFA"/>
    <w:rsid w:val="006928DC"/>
    <w:rsid w:val="0069292B"/>
    <w:rsid w:val="00693098"/>
    <w:rsid w:val="006A2088"/>
    <w:rsid w:val="006A552E"/>
    <w:rsid w:val="006A57F4"/>
    <w:rsid w:val="006A62EF"/>
    <w:rsid w:val="006B0B08"/>
    <w:rsid w:val="006B65B5"/>
    <w:rsid w:val="006B744E"/>
    <w:rsid w:val="006C0CA9"/>
    <w:rsid w:val="006D459F"/>
    <w:rsid w:val="006D6A49"/>
    <w:rsid w:val="006D6CD2"/>
    <w:rsid w:val="006E2DBA"/>
    <w:rsid w:val="006F3097"/>
    <w:rsid w:val="006F4847"/>
    <w:rsid w:val="006F6222"/>
    <w:rsid w:val="006F696B"/>
    <w:rsid w:val="007016AF"/>
    <w:rsid w:val="00704805"/>
    <w:rsid w:val="00707860"/>
    <w:rsid w:val="00715E53"/>
    <w:rsid w:val="0071651B"/>
    <w:rsid w:val="00723262"/>
    <w:rsid w:val="00723F5F"/>
    <w:rsid w:val="007257AE"/>
    <w:rsid w:val="00736FDE"/>
    <w:rsid w:val="00741EF6"/>
    <w:rsid w:val="00745431"/>
    <w:rsid w:val="00752ADC"/>
    <w:rsid w:val="0075314A"/>
    <w:rsid w:val="00755E82"/>
    <w:rsid w:val="0075738D"/>
    <w:rsid w:val="00757CD7"/>
    <w:rsid w:val="007610E0"/>
    <w:rsid w:val="00762567"/>
    <w:rsid w:val="00767B67"/>
    <w:rsid w:val="00767F7D"/>
    <w:rsid w:val="00773958"/>
    <w:rsid w:val="00777770"/>
    <w:rsid w:val="00777A1F"/>
    <w:rsid w:val="00781613"/>
    <w:rsid w:val="00781769"/>
    <w:rsid w:val="007845C8"/>
    <w:rsid w:val="00785AF1"/>
    <w:rsid w:val="00786D35"/>
    <w:rsid w:val="00790B56"/>
    <w:rsid w:val="00794F80"/>
    <w:rsid w:val="007969F6"/>
    <w:rsid w:val="00797F5C"/>
    <w:rsid w:val="007A222F"/>
    <w:rsid w:val="007B099D"/>
    <w:rsid w:val="007B10D8"/>
    <w:rsid w:val="007B13EC"/>
    <w:rsid w:val="007B4FD8"/>
    <w:rsid w:val="007C05CB"/>
    <w:rsid w:val="007C147A"/>
    <w:rsid w:val="007C377E"/>
    <w:rsid w:val="007C49C7"/>
    <w:rsid w:val="007C6BF3"/>
    <w:rsid w:val="007D4DF4"/>
    <w:rsid w:val="007D780D"/>
    <w:rsid w:val="007E7AD7"/>
    <w:rsid w:val="007F13B0"/>
    <w:rsid w:val="007F38F6"/>
    <w:rsid w:val="007F74B6"/>
    <w:rsid w:val="0080267D"/>
    <w:rsid w:val="0081109E"/>
    <w:rsid w:val="00812910"/>
    <w:rsid w:val="008150EE"/>
    <w:rsid w:val="00815DDF"/>
    <w:rsid w:val="008161F5"/>
    <w:rsid w:val="00817038"/>
    <w:rsid w:val="00837E79"/>
    <w:rsid w:val="00842AE3"/>
    <w:rsid w:val="0084330B"/>
    <w:rsid w:val="008452E8"/>
    <w:rsid w:val="00845BF1"/>
    <w:rsid w:val="00851988"/>
    <w:rsid w:val="0085417D"/>
    <w:rsid w:val="008550F3"/>
    <w:rsid w:val="00855D22"/>
    <w:rsid w:val="0085773C"/>
    <w:rsid w:val="00860418"/>
    <w:rsid w:val="00863D9E"/>
    <w:rsid w:val="00866036"/>
    <w:rsid w:val="008668FE"/>
    <w:rsid w:val="00871575"/>
    <w:rsid w:val="00874E33"/>
    <w:rsid w:val="008751C5"/>
    <w:rsid w:val="008753B5"/>
    <w:rsid w:val="00875B16"/>
    <w:rsid w:val="00886CE8"/>
    <w:rsid w:val="008916E0"/>
    <w:rsid w:val="00891C52"/>
    <w:rsid w:val="00895560"/>
    <w:rsid w:val="0089557C"/>
    <w:rsid w:val="008A52CE"/>
    <w:rsid w:val="008A660D"/>
    <w:rsid w:val="008A7FC3"/>
    <w:rsid w:val="008B538D"/>
    <w:rsid w:val="008B7074"/>
    <w:rsid w:val="008C07AE"/>
    <w:rsid w:val="008C14DE"/>
    <w:rsid w:val="008C1D2C"/>
    <w:rsid w:val="008C2CEC"/>
    <w:rsid w:val="008C3179"/>
    <w:rsid w:val="008C3726"/>
    <w:rsid w:val="008C3A7A"/>
    <w:rsid w:val="008E1F69"/>
    <w:rsid w:val="008E5B05"/>
    <w:rsid w:val="008E7AC5"/>
    <w:rsid w:val="008F04BC"/>
    <w:rsid w:val="008F070D"/>
    <w:rsid w:val="008F1F26"/>
    <w:rsid w:val="008F6BBE"/>
    <w:rsid w:val="00903B60"/>
    <w:rsid w:val="00904099"/>
    <w:rsid w:val="00917200"/>
    <w:rsid w:val="009206BC"/>
    <w:rsid w:val="00920E25"/>
    <w:rsid w:val="00923159"/>
    <w:rsid w:val="009325B9"/>
    <w:rsid w:val="0093758C"/>
    <w:rsid w:val="00951860"/>
    <w:rsid w:val="009571F0"/>
    <w:rsid w:val="00962AAB"/>
    <w:rsid w:val="00964631"/>
    <w:rsid w:val="00965F84"/>
    <w:rsid w:val="00967D8F"/>
    <w:rsid w:val="00971EE7"/>
    <w:rsid w:val="00977873"/>
    <w:rsid w:val="00981ACC"/>
    <w:rsid w:val="00992927"/>
    <w:rsid w:val="009945F8"/>
    <w:rsid w:val="00996CF3"/>
    <w:rsid w:val="009A0450"/>
    <w:rsid w:val="009A0C6E"/>
    <w:rsid w:val="009A19C8"/>
    <w:rsid w:val="009A5ADC"/>
    <w:rsid w:val="009A7FD9"/>
    <w:rsid w:val="009B0DAB"/>
    <w:rsid w:val="009B2095"/>
    <w:rsid w:val="009C0B42"/>
    <w:rsid w:val="009C12CA"/>
    <w:rsid w:val="009C151D"/>
    <w:rsid w:val="009C2353"/>
    <w:rsid w:val="009C3CA1"/>
    <w:rsid w:val="009D1BD2"/>
    <w:rsid w:val="009D3E65"/>
    <w:rsid w:val="009D4A73"/>
    <w:rsid w:val="009D64A3"/>
    <w:rsid w:val="009E1BEF"/>
    <w:rsid w:val="009E2FD8"/>
    <w:rsid w:val="009E469C"/>
    <w:rsid w:val="009E59DF"/>
    <w:rsid w:val="009F1322"/>
    <w:rsid w:val="009F43B6"/>
    <w:rsid w:val="009F5117"/>
    <w:rsid w:val="009F6A93"/>
    <w:rsid w:val="00A0087B"/>
    <w:rsid w:val="00A0239A"/>
    <w:rsid w:val="00A06DC3"/>
    <w:rsid w:val="00A07FF9"/>
    <w:rsid w:val="00A127B4"/>
    <w:rsid w:val="00A160E9"/>
    <w:rsid w:val="00A17931"/>
    <w:rsid w:val="00A2161A"/>
    <w:rsid w:val="00A249B4"/>
    <w:rsid w:val="00A273D5"/>
    <w:rsid w:val="00A313EE"/>
    <w:rsid w:val="00A31EE4"/>
    <w:rsid w:val="00A32A80"/>
    <w:rsid w:val="00A36253"/>
    <w:rsid w:val="00A37AC1"/>
    <w:rsid w:val="00A439DD"/>
    <w:rsid w:val="00A4429F"/>
    <w:rsid w:val="00A4602C"/>
    <w:rsid w:val="00A465FD"/>
    <w:rsid w:val="00A476A3"/>
    <w:rsid w:val="00A47B59"/>
    <w:rsid w:val="00A5047E"/>
    <w:rsid w:val="00A51EC7"/>
    <w:rsid w:val="00A5378C"/>
    <w:rsid w:val="00A63229"/>
    <w:rsid w:val="00A73CC1"/>
    <w:rsid w:val="00A74E73"/>
    <w:rsid w:val="00A7506B"/>
    <w:rsid w:val="00A779E3"/>
    <w:rsid w:val="00A77C03"/>
    <w:rsid w:val="00A77E19"/>
    <w:rsid w:val="00A83C74"/>
    <w:rsid w:val="00A84423"/>
    <w:rsid w:val="00A90D83"/>
    <w:rsid w:val="00A911EC"/>
    <w:rsid w:val="00A95CDC"/>
    <w:rsid w:val="00A97E7D"/>
    <w:rsid w:val="00AA207A"/>
    <w:rsid w:val="00AA3568"/>
    <w:rsid w:val="00AA49F5"/>
    <w:rsid w:val="00AB0488"/>
    <w:rsid w:val="00AB1639"/>
    <w:rsid w:val="00AB311E"/>
    <w:rsid w:val="00AB6393"/>
    <w:rsid w:val="00AC152A"/>
    <w:rsid w:val="00AC225A"/>
    <w:rsid w:val="00AC2507"/>
    <w:rsid w:val="00AC7B9D"/>
    <w:rsid w:val="00AD3404"/>
    <w:rsid w:val="00AD42BC"/>
    <w:rsid w:val="00AD6080"/>
    <w:rsid w:val="00AD7185"/>
    <w:rsid w:val="00AD7913"/>
    <w:rsid w:val="00AE3673"/>
    <w:rsid w:val="00AE78BC"/>
    <w:rsid w:val="00AE7A76"/>
    <w:rsid w:val="00AE7BA5"/>
    <w:rsid w:val="00AF1A04"/>
    <w:rsid w:val="00AF2B42"/>
    <w:rsid w:val="00AF3FDF"/>
    <w:rsid w:val="00AF419B"/>
    <w:rsid w:val="00B039DB"/>
    <w:rsid w:val="00B03D7D"/>
    <w:rsid w:val="00B05B14"/>
    <w:rsid w:val="00B05BD0"/>
    <w:rsid w:val="00B10029"/>
    <w:rsid w:val="00B12742"/>
    <w:rsid w:val="00B1327A"/>
    <w:rsid w:val="00B1419B"/>
    <w:rsid w:val="00B151F7"/>
    <w:rsid w:val="00B15957"/>
    <w:rsid w:val="00B2563F"/>
    <w:rsid w:val="00B25BD0"/>
    <w:rsid w:val="00B33027"/>
    <w:rsid w:val="00B35604"/>
    <w:rsid w:val="00B450BC"/>
    <w:rsid w:val="00B47DBF"/>
    <w:rsid w:val="00B54EAF"/>
    <w:rsid w:val="00B55872"/>
    <w:rsid w:val="00B61630"/>
    <w:rsid w:val="00B618FA"/>
    <w:rsid w:val="00B62329"/>
    <w:rsid w:val="00B64F0F"/>
    <w:rsid w:val="00B67518"/>
    <w:rsid w:val="00B73461"/>
    <w:rsid w:val="00B7486E"/>
    <w:rsid w:val="00B80933"/>
    <w:rsid w:val="00B92A55"/>
    <w:rsid w:val="00BA1ABE"/>
    <w:rsid w:val="00BA79E7"/>
    <w:rsid w:val="00BB0E40"/>
    <w:rsid w:val="00BB14FB"/>
    <w:rsid w:val="00BB545D"/>
    <w:rsid w:val="00BB6932"/>
    <w:rsid w:val="00BC1A5F"/>
    <w:rsid w:val="00BD035A"/>
    <w:rsid w:val="00BD4357"/>
    <w:rsid w:val="00BD59E2"/>
    <w:rsid w:val="00BD7A85"/>
    <w:rsid w:val="00BE1C4E"/>
    <w:rsid w:val="00BE2097"/>
    <w:rsid w:val="00BE6338"/>
    <w:rsid w:val="00BE7651"/>
    <w:rsid w:val="00BE7E2B"/>
    <w:rsid w:val="00BF096A"/>
    <w:rsid w:val="00BF4D62"/>
    <w:rsid w:val="00BF52E6"/>
    <w:rsid w:val="00C012E2"/>
    <w:rsid w:val="00C05F68"/>
    <w:rsid w:val="00C12B62"/>
    <w:rsid w:val="00C13500"/>
    <w:rsid w:val="00C14A94"/>
    <w:rsid w:val="00C169E1"/>
    <w:rsid w:val="00C20D0D"/>
    <w:rsid w:val="00C24CB9"/>
    <w:rsid w:val="00C30BD2"/>
    <w:rsid w:val="00C31070"/>
    <w:rsid w:val="00C31CC2"/>
    <w:rsid w:val="00C33488"/>
    <w:rsid w:val="00C3392B"/>
    <w:rsid w:val="00C3458B"/>
    <w:rsid w:val="00C36AA8"/>
    <w:rsid w:val="00C4060B"/>
    <w:rsid w:val="00C464D7"/>
    <w:rsid w:val="00C46EF8"/>
    <w:rsid w:val="00C53642"/>
    <w:rsid w:val="00C53CB6"/>
    <w:rsid w:val="00C554C4"/>
    <w:rsid w:val="00C57D41"/>
    <w:rsid w:val="00C62F58"/>
    <w:rsid w:val="00C635C0"/>
    <w:rsid w:val="00C64703"/>
    <w:rsid w:val="00C6651E"/>
    <w:rsid w:val="00C66860"/>
    <w:rsid w:val="00C672BA"/>
    <w:rsid w:val="00C67CAF"/>
    <w:rsid w:val="00C712F3"/>
    <w:rsid w:val="00C74FC1"/>
    <w:rsid w:val="00C76FBB"/>
    <w:rsid w:val="00C772CC"/>
    <w:rsid w:val="00C77348"/>
    <w:rsid w:val="00C8381B"/>
    <w:rsid w:val="00C85C94"/>
    <w:rsid w:val="00C91145"/>
    <w:rsid w:val="00C94B9A"/>
    <w:rsid w:val="00C95C70"/>
    <w:rsid w:val="00C960D2"/>
    <w:rsid w:val="00C979F7"/>
    <w:rsid w:val="00C97ABF"/>
    <w:rsid w:val="00CA3228"/>
    <w:rsid w:val="00CA62AE"/>
    <w:rsid w:val="00CA6D52"/>
    <w:rsid w:val="00CB3420"/>
    <w:rsid w:val="00CB43E1"/>
    <w:rsid w:val="00CB4404"/>
    <w:rsid w:val="00CB696C"/>
    <w:rsid w:val="00CB73BE"/>
    <w:rsid w:val="00CC2462"/>
    <w:rsid w:val="00CC2783"/>
    <w:rsid w:val="00CC32BF"/>
    <w:rsid w:val="00CC365C"/>
    <w:rsid w:val="00CC3CDD"/>
    <w:rsid w:val="00CD2FBD"/>
    <w:rsid w:val="00CD505A"/>
    <w:rsid w:val="00CD7017"/>
    <w:rsid w:val="00CE2B59"/>
    <w:rsid w:val="00CE647E"/>
    <w:rsid w:val="00CE7502"/>
    <w:rsid w:val="00CF0B5C"/>
    <w:rsid w:val="00CF4390"/>
    <w:rsid w:val="00CF48B6"/>
    <w:rsid w:val="00D00D5D"/>
    <w:rsid w:val="00D03524"/>
    <w:rsid w:val="00D07E18"/>
    <w:rsid w:val="00D104EC"/>
    <w:rsid w:val="00D10554"/>
    <w:rsid w:val="00D119C2"/>
    <w:rsid w:val="00D12211"/>
    <w:rsid w:val="00D125F5"/>
    <w:rsid w:val="00D137E9"/>
    <w:rsid w:val="00D137F1"/>
    <w:rsid w:val="00D14673"/>
    <w:rsid w:val="00D154E4"/>
    <w:rsid w:val="00D21C11"/>
    <w:rsid w:val="00D21FFA"/>
    <w:rsid w:val="00D23D5E"/>
    <w:rsid w:val="00D24CDF"/>
    <w:rsid w:val="00D2647F"/>
    <w:rsid w:val="00D332C6"/>
    <w:rsid w:val="00D353D3"/>
    <w:rsid w:val="00D355FF"/>
    <w:rsid w:val="00D365F3"/>
    <w:rsid w:val="00D4449D"/>
    <w:rsid w:val="00D45AA8"/>
    <w:rsid w:val="00D50FCF"/>
    <w:rsid w:val="00D51CA4"/>
    <w:rsid w:val="00D52417"/>
    <w:rsid w:val="00D5267E"/>
    <w:rsid w:val="00D56821"/>
    <w:rsid w:val="00D602BA"/>
    <w:rsid w:val="00D612E6"/>
    <w:rsid w:val="00D62D9A"/>
    <w:rsid w:val="00D62F6B"/>
    <w:rsid w:val="00D64874"/>
    <w:rsid w:val="00D66573"/>
    <w:rsid w:val="00D66D51"/>
    <w:rsid w:val="00D70B7B"/>
    <w:rsid w:val="00D778D7"/>
    <w:rsid w:val="00D8276D"/>
    <w:rsid w:val="00D82F1C"/>
    <w:rsid w:val="00D84B6C"/>
    <w:rsid w:val="00D91892"/>
    <w:rsid w:val="00D9223A"/>
    <w:rsid w:val="00D92912"/>
    <w:rsid w:val="00D93183"/>
    <w:rsid w:val="00D93D3D"/>
    <w:rsid w:val="00D959C2"/>
    <w:rsid w:val="00D967F4"/>
    <w:rsid w:val="00D96B00"/>
    <w:rsid w:val="00DA5433"/>
    <w:rsid w:val="00DA5A62"/>
    <w:rsid w:val="00DB2045"/>
    <w:rsid w:val="00DB2441"/>
    <w:rsid w:val="00DB5169"/>
    <w:rsid w:val="00DB5700"/>
    <w:rsid w:val="00DB5E01"/>
    <w:rsid w:val="00DC198F"/>
    <w:rsid w:val="00DC234F"/>
    <w:rsid w:val="00DC3143"/>
    <w:rsid w:val="00DC404F"/>
    <w:rsid w:val="00DC6BC0"/>
    <w:rsid w:val="00DD5A6F"/>
    <w:rsid w:val="00DD5E8C"/>
    <w:rsid w:val="00DE2974"/>
    <w:rsid w:val="00DE5D27"/>
    <w:rsid w:val="00DE6772"/>
    <w:rsid w:val="00DF0BEB"/>
    <w:rsid w:val="00DF35B9"/>
    <w:rsid w:val="00DF427D"/>
    <w:rsid w:val="00E01D87"/>
    <w:rsid w:val="00E069FE"/>
    <w:rsid w:val="00E148FE"/>
    <w:rsid w:val="00E15A81"/>
    <w:rsid w:val="00E16B59"/>
    <w:rsid w:val="00E16D03"/>
    <w:rsid w:val="00E20346"/>
    <w:rsid w:val="00E2415A"/>
    <w:rsid w:val="00E267F2"/>
    <w:rsid w:val="00E273D0"/>
    <w:rsid w:val="00E37DA2"/>
    <w:rsid w:val="00E41081"/>
    <w:rsid w:val="00E477A4"/>
    <w:rsid w:val="00E515E2"/>
    <w:rsid w:val="00E52E61"/>
    <w:rsid w:val="00E53394"/>
    <w:rsid w:val="00E54B30"/>
    <w:rsid w:val="00E563D8"/>
    <w:rsid w:val="00E621BF"/>
    <w:rsid w:val="00E62607"/>
    <w:rsid w:val="00E67DB1"/>
    <w:rsid w:val="00E718D6"/>
    <w:rsid w:val="00E81DF2"/>
    <w:rsid w:val="00E84A7E"/>
    <w:rsid w:val="00E87A1A"/>
    <w:rsid w:val="00E925B2"/>
    <w:rsid w:val="00E93E76"/>
    <w:rsid w:val="00E93ED3"/>
    <w:rsid w:val="00E967EA"/>
    <w:rsid w:val="00EA02AA"/>
    <w:rsid w:val="00EA03EF"/>
    <w:rsid w:val="00EA1EAF"/>
    <w:rsid w:val="00EA3592"/>
    <w:rsid w:val="00EA643B"/>
    <w:rsid w:val="00EA7B95"/>
    <w:rsid w:val="00EB4A95"/>
    <w:rsid w:val="00EC10CF"/>
    <w:rsid w:val="00EC13BE"/>
    <w:rsid w:val="00EC1B5D"/>
    <w:rsid w:val="00EC3A5F"/>
    <w:rsid w:val="00EC760A"/>
    <w:rsid w:val="00ED3E66"/>
    <w:rsid w:val="00ED421C"/>
    <w:rsid w:val="00ED5BC5"/>
    <w:rsid w:val="00ED7759"/>
    <w:rsid w:val="00EE23B3"/>
    <w:rsid w:val="00EE7E21"/>
    <w:rsid w:val="00EE7E32"/>
    <w:rsid w:val="00EF30D4"/>
    <w:rsid w:val="00EF545A"/>
    <w:rsid w:val="00F00547"/>
    <w:rsid w:val="00F00CAF"/>
    <w:rsid w:val="00F0430D"/>
    <w:rsid w:val="00F1243E"/>
    <w:rsid w:val="00F2051A"/>
    <w:rsid w:val="00F253BE"/>
    <w:rsid w:val="00F25CAB"/>
    <w:rsid w:val="00F26639"/>
    <w:rsid w:val="00F33E51"/>
    <w:rsid w:val="00F3613F"/>
    <w:rsid w:val="00F3685E"/>
    <w:rsid w:val="00F44913"/>
    <w:rsid w:val="00F462CD"/>
    <w:rsid w:val="00F507B1"/>
    <w:rsid w:val="00F50CCE"/>
    <w:rsid w:val="00F51B2A"/>
    <w:rsid w:val="00F5306C"/>
    <w:rsid w:val="00F576C0"/>
    <w:rsid w:val="00F57866"/>
    <w:rsid w:val="00F653BC"/>
    <w:rsid w:val="00F661E9"/>
    <w:rsid w:val="00F679C5"/>
    <w:rsid w:val="00F700AC"/>
    <w:rsid w:val="00F835E5"/>
    <w:rsid w:val="00F86E7A"/>
    <w:rsid w:val="00F96561"/>
    <w:rsid w:val="00F96A77"/>
    <w:rsid w:val="00FA1423"/>
    <w:rsid w:val="00FA21E6"/>
    <w:rsid w:val="00FA578B"/>
    <w:rsid w:val="00FA5F69"/>
    <w:rsid w:val="00FB0E96"/>
    <w:rsid w:val="00FB1D7A"/>
    <w:rsid w:val="00FB57FF"/>
    <w:rsid w:val="00FB5A43"/>
    <w:rsid w:val="00FB60AE"/>
    <w:rsid w:val="00FC02CE"/>
    <w:rsid w:val="00FC2C44"/>
    <w:rsid w:val="00FC55FF"/>
    <w:rsid w:val="00FC718E"/>
    <w:rsid w:val="00FC7C76"/>
    <w:rsid w:val="00FD5ED0"/>
    <w:rsid w:val="00FD62BC"/>
    <w:rsid w:val="00FD6E0B"/>
    <w:rsid w:val="00FE01ED"/>
    <w:rsid w:val="00FE2372"/>
    <w:rsid w:val="00FE4A4A"/>
    <w:rsid w:val="00FE51A3"/>
    <w:rsid w:val="00FF0814"/>
    <w:rsid w:val="00FF1B9E"/>
    <w:rsid w:val="00FF769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6F322"/>
  <w15:chartTrackingRefBased/>
  <w15:docId w15:val="{868E2BBF-8B0A-4460-8A47-18580E3A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52BF"/>
    <w:rPr>
      <w:rFonts w:ascii="Times" w:eastAsia="Times" w:hAnsi="Time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0E7BBB"/>
    <w:rPr>
      <w:rFonts w:ascii="Arial" w:hAnsi="Arial" w:cs="Arial" w:hint="default"/>
      <w:color w:val="094BAD"/>
      <w:u w:val="none"/>
      <w:effect w:val="none"/>
    </w:rPr>
  </w:style>
  <w:style w:type="character" w:customStyle="1" w:styleId="haupttext1">
    <w:name w:val="haupttext1"/>
    <w:rsid w:val="000E7BBB"/>
    <w:rPr>
      <w:rFonts w:ascii="Arial" w:hAnsi="Arial" w:cs="Arial" w:hint="default"/>
      <w:color w:val="333333"/>
      <w:sz w:val="21"/>
      <w:szCs w:val="21"/>
    </w:rPr>
  </w:style>
  <w:style w:type="paragraph" w:styleId="Dokumentstruktur">
    <w:name w:val="Document Map"/>
    <w:basedOn w:val="Standard"/>
    <w:semiHidden/>
    <w:rsid w:val="003E117B"/>
    <w:pPr>
      <w:shd w:val="clear" w:color="auto" w:fill="000080"/>
    </w:pPr>
    <w:rPr>
      <w:rFonts w:ascii="Tahoma" w:hAnsi="Tahoma" w:cs="Tahoma"/>
      <w:sz w:val="20"/>
    </w:rPr>
  </w:style>
  <w:style w:type="paragraph" w:styleId="StandardWeb">
    <w:name w:val="Normal (Web)"/>
    <w:basedOn w:val="Standard"/>
    <w:uiPriority w:val="99"/>
    <w:rsid w:val="00FC7A79"/>
    <w:pPr>
      <w:spacing w:before="100" w:beforeAutospacing="1" w:after="100" w:afterAutospacing="1"/>
    </w:pPr>
    <w:rPr>
      <w:rFonts w:ascii="Times New Roman" w:eastAsia="Times New Roman" w:hAnsi="Times New Roman"/>
      <w:szCs w:val="24"/>
    </w:rPr>
  </w:style>
  <w:style w:type="paragraph" w:styleId="Sprechblasentext">
    <w:name w:val="Balloon Text"/>
    <w:basedOn w:val="Standard"/>
    <w:link w:val="SprechblasentextZchn"/>
    <w:uiPriority w:val="99"/>
    <w:semiHidden/>
    <w:unhideWhenUsed/>
    <w:rsid w:val="00D8291B"/>
    <w:rPr>
      <w:rFonts w:ascii="Tahoma" w:hAnsi="Tahoma" w:cs="Tahoma"/>
      <w:sz w:val="16"/>
      <w:szCs w:val="16"/>
    </w:rPr>
  </w:style>
  <w:style w:type="character" w:customStyle="1" w:styleId="SprechblasentextZchn">
    <w:name w:val="Sprechblasentext Zchn"/>
    <w:link w:val="Sprechblasentext"/>
    <w:uiPriority w:val="99"/>
    <w:semiHidden/>
    <w:rsid w:val="00D8291B"/>
    <w:rPr>
      <w:rFonts w:ascii="Tahoma" w:eastAsia="Times" w:hAnsi="Tahoma" w:cs="Tahoma"/>
      <w:sz w:val="16"/>
      <w:szCs w:val="16"/>
    </w:rPr>
  </w:style>
  <w:style w:type="paragraph" w:styleId="Kopfzeile">
    <w:name w:val="header"/>
    <w:basedOn w:val="Standard"/>
    <w:link w:val="KopfzeileZchn"/>
    <w:uiPriority w:val="99"/>
    <w:unhideWhenUsed/>
    <w:rsid w:val="003253A3"/>
    <w:pPr>
      <w:tabs>
        <w:tab w:val="center" w:pos="4536"/>
        <w:tab w:val="right" w:pos="9072"/>
      </w:tabs>
    </w:pPr>
  </w:style>
  <w:style w:type="character" w:customStyle="1" w:styleId="KopfzeileZchn">
    <w:name w:val="Kopfzeile Zchn"/>
    <w:link w:val="Kopfzeile"/>
    <w:uiPriority w:val="99"/>
    <w:rsid w:val="003253A3"/>
    <w:rPr>
      <w:rFonts w:ascii="Times" w:eastAsia="Times" w:hAnsi="Times"/>
      <w:sz w:val="24"/>
    </w:rPr>
  </w:style>
  <w:style w:type="paragraph" w:styleId="Fuzeile">
    <w:name w:val="footer"/>
    <w:basedOn w:val="Standard"/>
    <w:link w:val="FuzeileZchn"/>
    <w:uiPriority w:val="99"/>
    <w:unhideWhenUsed/>
    <w:rsid w:val="003253A3"/>
    <w:pPr>
      <w:tabs>
        <w:tab w:val="center" w:pos="4536"/>
        <w:tab w:val="right" w:pos="9072"/>
      </w:tabs>
    </w:pPr>
  </w:style>
  <w:style w:type="character" w:customStyle="1" w:styleId="FuzeileZchn">
    <w:name w:val="Fußzeile Zchn"/>
    <w:link w:val="Fuzeile"/>
    <w:uiPriority w:val="99"/>
    <w:rsid w:val="003253A3"/>
    <w:rPr>
      <w:rFonts w:ascii="Times" w:eastAsia="Times" w:hAnsi="Times"/>
      <w:sz w:val="24"/>
    </w:rPr>
  </w:style>
  <w:style w:type="character" w:styleId="Kommentarzeichen">
    <w:name w:val="annotation reference"/>
    <w:uiPriority w:val="99"/>
    <w:semiHidden/>
    <w:unhideWhenUsed/>
    <w:rsid w:val="008A3C63"/>
    <w:rPr>
      <w:sz w:val="16"/>
      <w:szCs w:val="16"/>
    </w:rPr>
  </w:style>
  <w:style w:type="paragraph" w:styleId="Kommentartext">
    <w:name w:val="annotation text"/>
    <w:basedOn w:val="Standard"/>
    <w:link w:val="KommentartextZchn"/>
    <w:uiPriority w:val="99"/>
    <w:semiHidden/>
    <w:unhideWhenUsed/>
    <w:rsid w:val="008A3C63"/>
    <w:rPr>
      <w:sz w:val="20"/>
    </w:rPr>
  </w:style>
  <w:style w:type="character" w:customStyle="1" w:styleId="KommentartextZchn">
    <w:name w:val="Kommentartext Zchn"/>
    <w:link w:val="Kommentartext"/>
    <w:uiPriority w:val="99"/>
    <w:semiHidden/>
    <w:rsid w:val="008A3C63"/>
    <w:rPr>
      <w:rFonts w:ascii="Times" w:eastAsia="Times" w:hAnsi="Times"/>
    </w:rPr>
  </w:style>
  <w:style w:type="paragraph" w:styleId="Kommentarthema">
    <w:name w:val="annotation subject"/>
    <w:basedOn w:val="Kommentartext"/>
    <w:next w:val="Kommentartext"/>
    <w:link w:val="KommentarthemaZchn"/>
    <w:uiPriority w:val="99"/>
    <w:semiHidden/>
    <w:unhideWhenUsed/>
    <w:rsid w:val="008A3C63"/>
    <w:rPr>
      <w:b/>
      <w:bCs/>
    </w:rPr>
  </w:style>
  <w:style w:type="character" w:customStyle="1" w:styleId="KommentarthemaZchn">
    <w:name w:val="Kommentarthema Zchn"/>
    <w:link w:val="Kommentarthema"/>
    <w:uiPriority w:val="99"/>
    <w:semiHidden/>
    <w:rsid w:val="008A3C63"/>
    <w:rPr>
      <w:rFonts w:ascii="Times" w:eastAsia="Times" w:hAnsi="Times"/>
      <w:b/>
      <w:bCs/>
    </w:rPr>
  </w:style>
  <w:style w:type="paragraph" w:customStyle="1" w:styleId="Default">
    <w:name w:val="Default"/>
    <w:basedOn w:val="Standard"/>
    <w:rsid w:val="00AD42BC"/>
    <w:pPr>
      <w:autoSpaceDE w:val="0"/>
      <w:autoSpaceDN w:val="0"/>
    </w:pPr>
    <w:rPr>
      <w:rFonts w:ascii="Arial" w:eastAsia="Calibri" w:hAnsi="Arial" w:cs="Arial"/>
      <w:color w:val="000000"/>
      <w:szCs w:val="24"/>
      <w:lang w:eastAsia="en-US"/>
    </w:rPr>
  </w:style>
  <w:style w:type="paragraph" w:styleId="Listenabsatz">
    <w:name w:val="List Paragraph"/>
    <w:basedOn w:val="Standard"/>
    <w:uiPriority w:val="34"/>
    <w:qFormat/>
    <w:rsid w:val="0051289F"/>
    <w:pPr>
      <w:ind w:left="720"/>
      <w:contextualSpacing/>
    </w:pPr>
  </w:style>
  <w:style w:type="paragraph" w:styleId="berarbeitung">
    <w:name w:val="Revision"/>
    <w:hidden/>
    <w:uiPriority w:val="99"/>
    <w:semiHidden/>
    <w:rsid w:val="00AE7A76"/>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4917">
      <w:bodyDiv w:val="1"/>
      <w:marLeft w:val="0"/>
      <w:marRight w:val="0"/>
      <w:marTop w:val="0"/>
      <w:marBottom w:val="0"/>
      <w:divBdr>
        <w:top w:val="none" w:sz="0" w:space="0" w:color="auto"/>
        <w:left w:val="none" w:sz="0" w:space="0" w:color="auto"/>
        <w:bottom w:val="none" w:sz="0" w:space="0" w:color="auto"/>
        <w:right w:val="none" w:sz="0" w:space="0" w:color="auto"/>
      </w:divBdr>
    </w:div>
    <w:div w:id="163130225">
      <w:bodyDiv w:val="1"/>
      <w:marLeft w:val="0"/>
      <w:marRight w:val="0"/>
      <w:marTop w:val="0"/>
      <w:marBottom w:val="0"/>
      <w:divBdr>
        <w:top w:val="none" w:sz="0" w:space="0" w:color="auto"/>
        <w:left w:val="none" w:sz="0" w:space="0" w:color="auto"/>
        <w:bottom w:val="none" w:sz="0" w:space="0" w:color="auto"/>
        <w:right w:val="none" w:sz="0" w:space="0" w:color="auto"/>
      </w:divBdr>
    </w:div>
    <w:div w:id="271405372">
      <w:bodyDiv w:val="1"/>
      <w:marLeft w:val="0"/>
      <w:marRight w:val="0"/>
      <w:marTop w:val="0"/>
      <w:marBottom w:val="0"/>
      <w:divBdr>
        <w:top w:val="none" w:sz="0" w:space="0" w:color="auto"/>
        <w:left w:val="none" w:sz="0" w:space="0" w:color="auto"/>
        <w:bottom w:val="none" w:sz="0" w:space="0" w:color="auto"/>
        <w:right w:val="none" w:sz="0" w:space="0" w:color="auto"/>
      </w:divBdr>
    </w:div>
    <w:div w:id="746193184">
      <w:bodyDiv w:val="1"/>
      <w:marLeft w:val="0"/>
      <w:marRight w:val="0"/>
      <w:marTop w:val="0"/>
      <w:marBottom w:val="0"/>
      <w:divBdr>
        <w:top w:val="none" w:sz="0" w:space="0" w:color="auto"/>
        <w:left w:val="none" w:sz="0" w:space="0" w:color="auto"/>
        <w:bottom w:val="none" w:sz="0" w:space="0" w:color="auto"/>
        <w:right w:val="none" w:sz="0" w:space="0" w:color="auto"/>
      </w:divBdr>
    </w:div>
    <w:div w:id="778374493">
      <w:bodyDiv w:val="1"/>
      <w:marLeft w:val="0"/>
      <w:marRight w:val="0"/>
      <w:marTop w:val="0"/>
      <w:marBottom w:val="0"/>
      <w:divBdr>
        <w:top w:val="none" w:sz="0" w:space="0" w:color="auto"/>
        <w:left w:val="none" w:sz="0" w:space="0" w:color="auto"/>
        <w:bottom w:val="none" w:sz="0" w:space="0" w:color="auto"/>
        <w:right w:val="none" w:sz="0" w:space="0" w:color="auto"/>
      </w:divBdr>
    </w:div>
    <w:div w:id="932400988">
      <w:bodyDiv w:val="1"/>
      <w:marLeft w:val="0"/>
      <w:marRight w:val="0"/>
      <w:marTop w:val="0"/>
      <w:marBottom w:val="0"/>
      <w:divBdr>
        <w:top w:val="none" w:sz="0" w:space="0" w:color="auto"/>
        <w:left w:val="none" w:sz="0" w:space="0" w:color="auto"/>
        <w:bottom w:val="none" w:sz="0" w:space="0" w:color="auto"/>
        <w:right w:val="none" w:sz="0" w:space="0" w:color="auto"/>
      </w:divBdr>
    </w:div>
    <w:div w:id="1048914011">
      <w:bodyDiv w:val="1"/>
      <w:marLeft w:val="0"/>
      <w:marRight w:val="0"/>
      <w:marTop w:val="0"/>
      <w:marBottom w:val="0"/>
      <w:divBdr>
        <w:top w:val="none" w:sz="0" w:space="0" w:color="auto"/>
        <w:left w:val="none" w:sz="0" w:space="0" w:color="auto"/>
        <w:bottom w:val="none" w:sz="0" w:space="0" w:color="auto"/>
        <w:right w:val="none" w:sz="0" w:space="0" w:color="auto"/>
      </w:divBdr>
    </w:div>
    <w:div w:id="1073238572">
      <w:bodyDiv w:val="1"/>
      <w:marLeft w:val="0"/>
      <w:marRight w:val="0"/>
      <w:marTop w:val="0"/>
      <w:marBottom w:val="0"/>
      <w:divBdr>
        <w:top w:val="none" w:sz="0" w:space="0" w:color="auto"/>
        <w:left w:val="none" w:sz="0" w:space="0" w:color="auto"/>
        <w:bottom w:val="none" w:sz="0" w:space="0" w:color="auto"/>
        <w:right w:val="none" w:sz="0" w:space="0" w:color="auto"/>
      </w:divBdr>
    </w:div>
    <w:div w:id="1226913139">
      <w:bodyDiv w:val="1"/>
      <w:marLeft w:val="0"/>
      <w:marRight w:val="0"/>
      <w:marTop w:val="0"/>
      <w:marBottom w:val="0"/>
      <w:divBdr>
        <w:top w:val="none" w:sz="0" w:space="0" w:color="auto"/>
        <w:left w:val="none" w:sz="0" w:space="0" w:color="auto"/>
        <w:bottom w:val="none" w:sz="0" w:space="0" w:color="auto"/>
        <w:right w:val="none" w:sz="0" w:space="0" w:color="auto"/>
      </w:divBdr>
    </w:div>
    <w:div w:id="1238586663">
      <w:bodyDiv w:val="1"/>
      <w:marLeft w:val="0"/>
      <w:marRight w:val="0"/>
      <w:marTop w:val="0"/>
      <w:marBottom w:val="0"/>
      <w:divBdr>
        <w:top w:val="none" w:sz="0" w:space="0" w:color="auto"/>
        <w:left w:val="none" w:sz="0" w:space="0" w:color="auto"/>
        <w:bottom w:val="none" w:sz="0" w:space="0" w:color="auto"/>
        <w:right w:val="none" w:sz="0" w:space="0" w:color="auto"/>
      </w:divBdr>
    </w:div>
    <w:div w:id="1422990010">
      <w:bodyDiv w:val="1"/>
      <w:marLeft w:val="0"/>
      <w:marRight w:val="0"/>
      <w:marTop w:val="0"/>
      <w:marBottom w:val="0"/>
      <w:divBdr>
        <w:top w:val="none" w:sz="0" w:space="0" w:color="auto"/>
        <w:left w:val="none" w:sz="0" w:space="0" w:color="auto"/>
        <w:bottom w:val="none" w:sz="0" w:space="0" w:color="auto"/>
        <w:right w:val="none" w:sz="0" w:space="0" w:color="auto"/>
      </w:divBdr>
    </w:div>
    <w:div w:id="1733656280">
      <w:bodyDiv w:val="1"/>
      <w:marLeft w:val="0"/>
      <w:marRight w:val="0"/>
      <w:marTop w:val="0"/>
      <w:marBottom w:val="0"/>
      <w:divBdr>
        <w:top w:val="none" w:sz="0" w:space="0" w:color="auto"/>
        <w:left w:val="none" w:sz="0" w:space="0" w:color="auto"/>
        <w:bottom w:val="none" w:sz="0" w:space="0" w:color="auto"/>
        <w:right w:val="none" w:sz="0" w:space="0" w:color="auto"/>
      </w:divBdr>
    </w:div>
    <w:div w:id="1767920410">
      <w:bodyDiv w:val="1"/>
      <w:marLeft w:val="0"/>
      <w:marRight w:val="0"/>
      <w:marTop w:val="0"/>
      <w:marBottom w:val="0"/>
      <w:divBdr>
        <w:top w:val="none" w:sz="0" w:space="0" w:color="auto"/>
        <w:left w:val="none" w:sz="0" w:space="0" w:color="auto"/>
        <w:bottom w:val="none" w:sz="0" w:space="0" w:color="auto"/>
        <w:right w:val="none" w:sz="0" w:space="0" w:color="auto"/>
      </w:divBdr>
    </w:div>
    <w:div w:id="1795058229">
      <w:bodyDiv w:val="1"/>
      <w:marLeft w:val="0"/>
      <w:marRight w:val="0"/>
      <w:marTop w:val="0"/>
      <w:marBottom w:val="0"/>
      <w:divBdr>
        <w:top w:val="none" w:sz="0" w:space="0" w:color="auto"/>
        <w:left w:val="none" w:sz="0" w:space="0" w:color="auto"/>
        <w:bottom w:val="none" w:sz="0" w:space="0" w:color="auto"/>
        <w:right w:val="none" w:sz="0" w:space="0" w:color="auto"/>
      </w:divBdr>
    </w:div>
    <w:div w:id="1963413298">
      <w:bodyDiv w:val="1"/>
      <w:marLeft w:val="0"/>
      <w:marRight w:val="0"/>
      <w:marTop w:val="0"/>
      <w:marBottom w:val="0"/>
      <w:divBdr>
        <w:top w:val="none" w:sz="0" w:space="0" w:color="auto"/>
        <w:left w:val="none" w:sz="0" w:space="0" w:color="auto"/>
        <w:bottom w:val="none" w:sz="0" w:space="0" w:color="auto"/>
        <w:right w:val="none" w:sz="0" w:space="0" w:color="auto"/>
      </w:divBdr>
    </w:div>
    <w:div w:id="20896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na.stuhlmeier@cargobul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ilke.hesener@cargobull.com"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ndrea.beckonert@cargobu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368996d-84e6-4afa-a7af-a0c5a6da0e28" xsi:nil="true"/>
    <OffeneFragenvomReferenten xmlns="eff78291-878b-4b89-b7ce-1f0fb35eb3d8" xsi:nil="true"/>
    <Agenturtyp xmlns="eff78291-878b-4b89-b7ce-1f0fb35eb3d8" xsi:nil="true"/>
    <lcf76f155ced4ddcb4097134ff3c332f xmlns="eff78291-878b-4b89-b7ce-1f0fb35eb3d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1" ma:contentTypeDescription="Ein neues Dokument erstellen." ma:contentTypeScope="" ma:versionID="64402eff4cabf856483e937699f356a0">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712057fd95412d0567a75d2574bff086"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10280CC-D375-4818-B0DF-DAFD592588EC}">
  <ds:schemaRefs>
    <ds:schemaRef ds:uri="http://schemas.microsoft.com/sharepoint/v3/contenttype/forms"/>
  </ds:schemaRefs>
</ds:datastoreItem>
</file>

<file path=customXml/itemProps2.xml><?xml version="1.0" encoding="utf-8"?>
<ds:datastoreItem xmlns:ds="http://schemas.openxmlformats.org/officeDocument/2006/customXml" ds:itemID="{1214AEEA-BC80-4696-833D-C301DDC3DEF7}">
  <ds:schemaRefs>
    <ds:schemaRef ds:uri="http://schemas.microsoft.com/office/2006/metadata/properties"/>
    <ds:schemaRef ds:uri="http://schemas.microsoft.com/office/infopath/2007/PartnerControls"/>
    <ds:schemaRef ds:uri="0368996d-84e6-4afa-a7af-a0c5a6da0e28"/>
    <ds:schemaRef ds:uri="eff78291-878b-4b89-b7ce-1f0fb35eb3d8"/>
  </ds:schemaRefs>
</ds:datastoreItem>
</file>

<file path=customXml/itemProps3.xml><?xml version="1.0" encoding="utf-8"?>
<ds:datastoreItem xmlns:ds="http://schemas.openxmlformats.org/officeDocument/2006/customXml" ds:itemID="{783A6619-D607-41D3-896E-853427D028BA}">
  <ds:schemaRefs>
    <ds:schemaRef ds:uri="http://schemas.openxmlformats.org/officeDocument/2006/bibliography"/>
  </ds:schemaRefs>
</ds:datastoreItem>
</file>

<file path=customXml/itemProps4.xml><?xml version="1.0" encoding="utf-8"?>
<ds:datastoreItem xmlns:ds="http://schemas.openxmlformats.org/officeDocument/2006/customXml" ds:itemID="{8D1D1544-E5D9-4EE7-8E86-3F3AC28F2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ACB767-F5E8-42C8-A52F-813B828AE37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5361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Press Release</vt:lpstr>
    </vt:vector>
  </TitlesOfParts>
  <Company>Schmitz Cargobull AG</Company>
  <LinksUpToDate>false</LinksUpToDate>
  <CharactersWithSpaces>6199</CharactersWithSpaces>
  <SharedDoc>false</SharedDoc>
  <HLinks>
    <vt:vector size="18" baseType="variant">
      <vt:variant>
        <vt:i4>7733258</vt:i4>
      </vt:variant>
      <vt:variant>
        <vt:i4>6</vt:i4>
      </vt:variant>
      <vt:variant>
        <vt:i4>0</vt:i4>
      </vt:variant>
      <vt:variant>
        <vt:i4>5</vt:i4>
      </vt:variant>
      <vt:variant>
        <vt:lpwstr>mailto:silke.hesener@cargobull.com</vt:lpwstr>
      </vt:variant>
      <vt:variant>
        <vt:lpwstr/>
      </vt:variant>
      <vt:variant>
        <vt:i4>3604556</vt:i4>
      </vt:variant>
      <vt:variant>
        <vt:i4>3</vt:i4>
      </vt:variant>
      <vt:variant>
        <vt:i4>0</vt:i4>
      </vt:variant>
      <vt:variant>
        <vt:i4>5</vt:i4>
      </vt:variant>
      <vt:variant>
        <vt:lpwstr>mailto:andrea.beckonert@cargobull.com</vt:lpwstr>
      </vt:variant>
      <vt:variant>
        <vt:lpwstr/>
      </vt:variant>
      <vt:variant>
        <vt:i4>4194342</vt:i4>
      </vt:variant>
      <vt:variant>
        <vt:i4>0</vt:i4>
      </vt:variant>
      <vt:variant>
        <vt:i4>0</vt:i4>
      </vt:variant>
      <vt:variant>
        <vt:i4>5</vt:i4>
      </vt:variant>
      <vt:variant>
        <vt:lpwstr>mailto:anna.stuhlmeier@cargobull.com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Stuhlmeier, Anna</dc:creator>
  <cp:keywords/>
  <cp:lastModifiedBy>Beckonert, Andrea</cp:lastModifiedBy>
  <cp:revision>154</cp:revision>
  <cp:lastPrinted>2025-09-13T07:49:00Z</cp:lastPrinted>
  <dcterms:created xsi:type="dcterms:W3CDTF">2026-09-16T17:38:00Z</dcterms:created>
  <dcterms:modified xsi:type="dcterms:W3CDTF">2026-09-30T08:35:00Z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0x0101001F4C3EA098F98642A20CA88C8947AC3D</vt:lpwstr>
  </property>
  <property fmtid="{D5CDD505-2E9C-101B-9397-08002B2CF9AE}" pid="3" name="display_urn:schemas-microsoft-com:office:office#Editor">
    <vt:lpwstr>Beckonert, Andrea</vt:lpwstr>
  </property>
  <property fmtid="{D5CDD505-2E9C-101B-9397-08002B2CF9AE}" pid="4" name="display_urn:schemas-microsoft-com:office:office#Author">
    <vt:lpwstr>Beckonert, Andrea</vt:lpwstr>
  </property>
  <property fmtid="{D5CDD505-2E9C-101B-9397-08002B2CF9AE}" pid="5" name="MediaServiceImageTags">
    <vt:lpwstr/>
  </property>
  <property fmtid="{D5CDD505-2E9C-101B-9397-08002B2CF9AE}" pid="6" name="docLang">
    <vt:lpwstr>de</vt:lpwstr>
  </property>
</Properties>
</file>