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0B0F5" w14:textId="77777777" w:rsidR="005032CC" w:rsidRDefault="005032CC" w:rsidP="00BE512E">
      <w:pPr>
        <w:ind w:left="2832" w:firstLine="708"/>
        <w:jc w:val="right"/>
        <w:rPr>
          <w:rFonts w:eastAsia="Times New Roman"/>
          <w:b/>
          <w:sz w:val="44"/>
        </w:rPr>
      </w:pPr>
    </w:p>
    <w:p w14:paraId="17ADFAF5" w14:textId="77777777" w:rsidR="005032CC" w:rsidRDefault="005032CC" w:rsidP="00BE512E">
      <w:pPr>
        <w:ind w:left="2832" w:firstLine="708"/>
        <w:jc w:val="right"/>
        <w:rPr>
          <w:rFonts w:eastAsia="Times New Roman"/>
          <w:b/>
          <w:sz w:val="44"/>
        </w:rPr>
      </w:pPr>
    </w:p>
    <w:p w14:paraId="363DC3EB" w14:textId="50604117" w:rsidR="00BE512E" w:rsidRDefault="00BE512E" w:rsidP="00BE512E">
      <w:pPr>
        <w:ind w:left="2832" w:firstLine="708"/>
        <w:jc w:val="right"/>
        <w:rPr>
          <w:rFonts w:eastAsia="Times New Roman"/>
          <w:b/>
          <w:sz w:val="44"/>
          <w:szCs w:val="20"/>
        </w:rPr>
      </w:pPr>
      <w:r>
        <w:rPr>
          <w:rFonts w:eastAsia="Times New Roman"/>
          <w:b/>
          <w:sz w:val="44"/>
        </w:rPr>
        <w:t>Presse-Information</w:t>
      </w:r>
    </w:p>
    <w:p w14:paraId="7A91D121" w14:textId="773F1D17" w:rsidR="00BE512E" w:rsidRDefault="00BE512E" w:rsidP="00BE512E">
      <w:pPr>
        <w:jc w:val="right"/>
        <w:rPr>
          <w:rFonts w:eastAsia="Times New Roman"/>
          <w:b/>
          <w:bCs/>
        </w:rPr>
      </w:pPr>
      <w:r>
        <w:rPr>
          <w:rFonts w:eastAsia="Times New Roman"/>
          <w:b/>
          <w:bCs/>
        </w:rPr>
        <w:t>2020-</w:t>
      </w:r>
      <w:r w:rsidR="003D4E63">
        <w:rPr>
          <w:rFonts w:eastAsia="Times New Roman"/>
          <w:b/>
          <w:bCs/>
        </w:rPr>
        <w:t>50</w:t>
      </w:r>
      <w:r w:rsidR="00FF7D43">
        <w:rPr>
          <w:rFonts w:eastAsia="Times New Roman"/>
          <w:b/>
          <w:bCs/>
        </w:rPr>
        <w:t>6</w:t>
      </w:r>
    </w:p>
    <w:p w14:paraId="4710D91F" w14:textId="77777777" w:rsidR="00BE512E" w:rsidRDefault="00BE512E" w:rsidP="00BE512E">
      <w:pPr>
        <w:ind w:right="-425"/>
        <w:rPr>
          <w:rFonts w:eastAsia="Times New Roman"/>
          <w:bCs/>
          <w:sz w:val="20"/>
          <w:szCs w:val="20"/>
          <w:u w:val="single"/>
        </w:rPr>
      </w:pPr>
    </w:p>
    <w:p w14:paraId="3D747C54" w14:textId="009A61CB" w:rsidR="005152A7" w:rsidRDefault="001C79DA" w:rsidP="001C79DA">
      <w:pPr>
        <w:tabs>
          <w:tab w:val="left" w:pos="1418"/>
          <w:tab w:val="left" w:pos="2410"/>
        </w:tabs>
        <w:spacing w:before="100"/>
        <w:ind w:right="-113"/>
        <w:outlineLvl w:val="0"/>
        <w:rPr>
          <w:b/>
          <w:sz w:val="36"/>
          <w:szCs w:val="36"/>
        </w:rPr>
      </w:pPr>
      <w:r w:rsidRPr="008B6507">
        <w:rPr>
          <w:rFonts w:eastAsia="Times New Roman"/>
          <w:sz w:val="20"/>
          <w:u w:val="single"/>
        </w:rPr>
        <w:t>Schmitz Cargobull AG</w:t>
      </w:r>
      <w:r w:rsidRPr="008B6507">
        <w:rPr>
          <w:rFonts w:eastAsia="Times New Roman"/>
          <w:sz w:val="20"/>
          <w:u w:val="single"/>
        </w:rPr>
        <w:br/>
      </w:r>
      <w:r w:rsidR="000D7FEC">
        <w:rPr>
          <w:b/>
          <w:sz w:val="36"/>
          <w:szCs w:val="36"/>
        </w:rPr>
        <w:t>Komfortabel und sicher</w:t>
      </w:r>
      <w:r w:rsidR="00754EFD">
        <w:rPr>
          <w:b/>
          <w:sz w:val="36"/>
          <w:szCs w:val="36"/>
        </w:rPr>
        <w:t xml:space="preserve"> </w:t>
      </w:r>
      <w:r w:rsidR="006F1695">
        <w:rPr>
          <w:b/>
          <w:sz w:val="36"/>
          <w:szCs w:val="36"/>
        </w:rPr>
        <w:t>laden</w:t>
      </w:r>
      <w:r w:rsidR="00C604E1">
        <w:rPr>
          <w:b/>
          <w:sz w:val="36"/>
          <w:szCs w:val="36"/>
        </w:rPr>
        <w:t xml:space="preserve"> mit dem </w:t>
      </w:r>
      <w:r w:rsidR="006F1695">
        <w:rPr>
          <w:b/>
          <w:sz w:val="36"/>
          <w:szCs w:val="36"/>
        </w:rPr>
        <w:t xml:space="preserve">Schmitz Cargobull </w:t>
      </w:r>
      <w:r w:rsidR="00C8513B">
        <w:rPr>
          <w:b/>
          <w:sz w:val="36"/>
          <w:szCs w:val="36"/>
        </w:rPr>
        <w:t xml:space="preserve">Tiefkühlgliederzug </w:t>
      </w:r>
      <w:r w:rsidR="005152A7">
        <w:rPr>
          <w:b/>
          <w:sz w:val="36"/>
          <w:szCs w:val="36"/>
        </w:rPr>
        <w:t>M.KO</w:t>
      </w:r>
      <w:r w:rsidR="006E39CF">
        <w:rPr>
          <w:b/>
          <w:sz w:val="36"/>
          <w:szCs w:val="36"/>
        </w:rPr>
        <w:t>/</w:t>
      </w:r>
      <w:r w:rsidR="005152A7">
        <w:rPr>
          <w:b/>
          <w:sz w:val="36"/>
          <w:szCs w:val="36"/>
        </w:rPr>
        <w:t>Z.KO</w:t>
      </w:r>
      <w:r w:rsidR="008C3B37">
        <w:rPr>
          <w:b/>
          <w:sz w:val="36"/>
          <w:szCs w:val="36"/>
        </w:rPr>
        <w:t xml:space="preserve"> </w:t>
      </w:r>
    </w:p>
    <w:p w14:paraId="123B5F51" w14:textId="7B9468D8" w:rsidR="00E523AB" w:rsidRDefault="00EB7790" w:rsidP="001C79DA">
      <w:pPr>
        <w:tabs>
          <w:tab w:val="left" w:pos="1418"/>
          <w:tab w:val="left" w:pos="2410"/>
        </w:tabs>
        <w:spacing w:before="100"/>
        <w:ind w:right="-113"/>
        <w:outlineLvl w:val="0"/>
        <w:rPr>
          <w:b/>
          <w:bCs/>
          <w:color w:val="000000"/>
          <w:shd w:val="clear" w:color="auto" w:fill="FFFFFF"/>
        </w:rPr>
      </w:pPr>
      <w:r>
        <w:rPr>
          <w:b/>
          <w:bCs/>
          <w:color w:val="000000"/>
          <w:shd w:val="clear" w:color="auto" w:fill="FFFFFF"/>
        </w:rPr>
        <w:t>p</w:t>
      </w:r>
      <w:r w:rsidR="00F1551F" w:rsidRPr="008B7A01">
        <w:rPr>
          <w:b/>
          <w:bCs/>
          <w:color w:val="000000"/>
          <w:shd w:val="clear" w:color="auto" w:fill="FFFFFF"/>
        </w:rPr>
        <w:t xml:space="preserve">fenning </w:t>
      </w:r>
      <w:r>
        <w:rPr>
          <w:b/>
          <w:bCs/>
          <w:color w:val="000000"/>
          <w:shd w:val="clear" w:color="auto" w:fill="FFFFFF"/>
        </w:rPr>
        <w:t>l</w:t>
      </w:r>
      <w:r w:rsidR="00F1551F" w:rsidRPr="008B7A01">
        <w:rPr>
          <w:b/>
          <w:bCs/>
          <w:color w:val="000000"/>
          <w:shd w:val="clear" w:color="auto" w:fill="FFFFFF"/>
        </w:rPr>
        <w:t>ogistics</w:t>
      </w:r>
      <w:r w:rsidR="001C79DA" w:rsidRPr="008B7A01">
        <w:rPr>
          <w:rFonts w:eastAsia="Times New Roman"/>
          <w:b/>
          <w:bCs/>
        </w:rPr>
        <w:t xml:space="preserve"> </w:t>
      </w:r>
      <w:r w:rsidR="008B7A01" w:rsidRPr="008B7A01">
        <w:rPr>
          <w:rFonts w:eastAsia="Times New Roman"/>
          <w:b/>
          <w:bCs/>
        </w:rPr>
        <w:t>vertraut auf Schmitz Cargobull Durchladegliederzug</w:t>
      </w:r>
    </w:p>
    <w:p w14:paraId="6C5CD115" w14:textId="77777777" w:rsidR="004D14D5" w:rsidRPr="008B7A01" w:rsidRDefault="004D14D5" w:rsidP="00AE0DD5">
      <w:pPr>
        <w:spacing w:line="360" w:lineRule="auto"/>
        <w:rPr>
          <w:b/>
          <w:bCs/>
        </w:rPr>
      </w:pPr>
    </w:p>
    <w:p w14:paraId="54E7C1BF" w14:textId="5E2F193F" w:rsidR="006530BF" w:rsidRPr="008B7A01" w:rsidRDefault="008B7A01" w:rsidP="00BF6F81">
      <w:pPr>
        <w:spacing w:line="360" w:lineRule="auto"/>
        <w:rPr>
          <w:b/>
          <w:bCs/>
        </w:rPr>
      </w:pPr>
      <w:r>
        <w:t>Dezember</w:t>
      </w:r>
      <w:r w:rsidR="00E37EF5" w:rsidRPr="008B7A01">
        <w:t xml:space="preserve"> 2020 - </w:t>
      </w:r>
      <w:r w:rsidR="006530BF" w:rsidRPr="008B7A01">
        <w:rPr>
          <w:color w:val="000000"/>
          <w:shd w:val="clear" w:color="auto" w:fill="FFFFFF"/>
        </w:rPr>
        <w:t xml:space="preserve">Auch bei dem Gliederzug Tiefkühl-Motorwagenaufbau M.KO COOL und dem </w:t>
      </w:r>
      <w:r w:rsidR="002F02F9" w:rsidRPr="008B7A01">
        <w:rPr>
          <w:color w:val="000000"/>
          <w:shd w:val="clear" w:color="auto" w:fill="FFFFFF"/>
        </w:rPr>
        <w:t>Tiefkühl-</w:t>
      </w:r>
      <w:r w:rsidR="006530BF" w:rsidRPr="008B7A01">
        <w:rPr>
          <w:color w:val="000000"/>
          <w:shd w:val="clear" w:color="auto" w:fill="FFFFFF"/>
        </w:rPr>
        <w:t xml:space="preserve">Zentralachsanhänger Z.KO COOL ist der Generationswechsel vollzogen. </w:t>
      </w:r>
      <w:r w:rsidR="00EE162C" w:rsidRPr="008B7A01">
        <w:rPr>
          <w:color w:val="000000"/>
          <w:shd w:val="clear" w:color="auto" w:fill="FFFFFF"/>
        </w:rPr>
        <w:t>E</w:t>
      </w:r>
      <w:r w:rsidR="006530BF" w:rsidRPr="008B7A01">
        <w:rPr>
          <w:color w:val="000000"/>
          <w:shd w:val="clear" w:color="auto" w:fill="FFFFFF"/>
        </w:rPr>
        <w:t xml:space="preserve">rhöhte Isolierung für noch sichereren Transport, Gewichtsreduzierung für mehr Zuladung, sicheres und einfaches Handling für </w:t>
      </w:r>
      <w:r w:rsidR="00243244">
        <w:rPr>
          <w:color w:val="000000"/>
          <w:shd w:val="clear" w:color="auto" w:fill="FFFFFF"/>
        </w:rPr>
        <w:t xml:space="preserve">Arbeitsergonomie und </w:t>
      </w:r>
      <w:r w:rsidR="006530BF" w:rsidRPr="008B7A01">
        <w:rPr>
          <w:color w:val="000000"/>
          <w:shd w:val="clear" w:color="auto" w:fill="FFFFFF"/>
        </w:rPr>
        <w:t xml:space="preserve">mehr Zeitersparnis sowie die </w:t>
      </w:r>
      <w:r w:rsidR="00826207" w:rsidRPr="008B7A01">
        <w:rPr>
          <w:color w:val="000000"/>
          <w:shd w:val="clear" w:color="auto" w:fill="FFFFFF"/>
        </w:rPr>
        <w:t xml:space="preserve">effiziente </w:t>
      </w:r>
      <w:r w:rsidR="006530BF" w:rsidRPr="008B7A01">
        <w:rPr>
          <w:color w:val="000000"/>
          <w:shd w:val="clear" w:color="auto" w:fill="FFFFFF"/>
        </w:rPr>
        <w:t xml:space="preserve">Durchlademöglichkeit </w:t>
      </w:r>
      <w:r w:rsidR="00EE162C" w:rsidRPr="008B7A01">
        <w:rPr>
          <w:color w:val="000000"/>
          <w:shd w:val="clear" w:color="auto" w:fill="FFFFFF"/>
        </w:rPr>
        <w:t xml:space="preserve">standen </w:t>
      </w:r>
      <w:r w:rsidR="00243244">
        <w:rPr>
          <w:color w:val="000000"/>
          <w:shd w:val="clear" w:color="auto" w:fill="FFFFFF"/>
        </w:rPr>
        <w:t xml:space="preserve">bei den </w:t>
      </w:r>
      <w:r w:rsidR="00243244" w:rsidRPr="008B7A01">
        <w:rPr>
          <w:color w:val="000000"/>
          <w:shd w:val="clear" w:color="auto" w:fill="FFFFFF"/>
        </w:rPr>
        <w:t>Konstrukteure</w:t>
      </w:r>
      <w:r w:rsidR="00243244">
        <w:rPr>
          <w:color w:val="000000"/>
          <w:shd w:val="clear" w:color="auto" w:fill="FFFFFF"/>
        </w:rPr>
        <w:t>n</w:t>
      </w:r>
      <w:r w:rsidR="00243244" w:rsidRPr="008B7A01">
        <w:rPr>
          <w:color w:val="000000"/>
          <w:shd w:val="clear" w:color="auto" w:fill="FFFFFF"/>
        </w:rPr>
        <w:t xml:space="preserve"> </w:t>
      </w:r>
      <w:r w:rsidR="006530BF" w:rsidRPr="008B7A01">
        <w:rPr>
          <w:color w:val="000000"/>
          <w:shd w:val="clear" w:color="auto" w:fill="FFFFFF"/>
        </w:rPr>
        <w:t>im Fokus.</w:t>
      </w:r>
    </w:p>
    <w:p w14:paraId="4B7F2A4A" w14:textId="77777777" w:rsidR="00F1551F" w:rsidRPr="008B7A01" w:rsidRDefault="00F1551F" w:rsidP="00BF6F81">
      <w:pPr>
        <w:spacing w:line="360" w:lineRule="auto"/>
        <w:rPr>
          <w:color w:val="000000"/>
          <w:shd w:val="clear" w:color="auto" w:fill="FFFFFF"/>
        </w:rPr>
      </w:pPr>
    </w:p>
    <w:p w14:paraId="11834B64" w14:textId="6DE92975" w:rsidR="00130AC0" w:rsidRPr="008B7A01" w:rsidRDefault="00BE0576" w:rsidP="00BF6F81">
      <w:pPr>
        <w:spacing w:line="360" w:lineRule="auto"/>
        <w:rPr>
          <w:bCs/>
        </w:rPr>
      </w:pPr>
      <w:r>
        <w:rPr>
          <w:color w:val="000000"/>
          <w:shd w:val="clear" w:color="auto" w:fill="FFFFFF"/>
        </w:rPr>
        <w:t>Vom</w:t>
      </w:r>
      <w:r w:rsidR="00BC6050" w:rsidRPr="008B7A01">
        <w:rPr>
          <w:color w:val="000000"/>
          <w:shd w:val="clear" w:color="auto" w:fill="FFFFFF"/>
        </w:rPr>
        <w:t xml:space="preserve"> optimierten </w:t>
      </w:r>
      <w:r w:rsidR="00961B83" w:rsidRPr="008B7A01">
        <w:rPr>
          <w:color w:val="000000"/>
          <w:shd w:val="clear" w:color="auto" w:fill="FFFFFF"/>
        </w:rPr>
        <w:t>Tiefkühlgliederzug</w:t>
      </w:r>
      <w:r w:rsidR="00BC6050" w:rsidRPr="008B7A01">
        <w:rPr>
          <w:color w:val="000000"/>
          <w:shd w:val="clear" w:color="auto" w:fill="FFFFFF"/>
        </w:rPr>
        <w:t xml:space="preserve"> </w:t>
      </w:r>
      <w:r>
        <w:rPr>
          <w:color w:val="000000"/>
          <w:shd w:val="clear" w:color="auto" w:fill="FFFFFF"/>
        </w:rPr>
        <w:t>zeigt sich</w:t>
      </w:r>
      <w:r w:rsidRPr="008B7A01">
        <w:rPr>
          <w:color w:val="000000"/>
          <w:shd w:val="clear" w:color="auto" w:fill="FFFFFF"/>
        </w:rPr>
        <w:t xml:space="preserve"> </w:t>
      </w:r>
      <w:r w:rsidR="00BC6050" w:rsidRPr="008B7A01">
        <w:rPr>
          <w:color w:val="000000"/>
          <w:shd w:val="clear" w:color="auto" w:fill="FFFFFF"/>
        </w:rPr>
        <w:t xml:space="preserve">auch </w:t>
      </w:r>
      <w:r w:rsidR="00EB7790">
        <w:rPr>
          <w:color w:val="000000"/>
          <w:shd w:val="clear" w:color="auto" w:fill="FFFFFF"/>
        </w:rPr>
        <w:t>p</w:t>
      </w:r>
      <w:r w:rsidR="00BC6050" w:rsidRPr="008B7A01">
        <w:rPr>
          <w:color w:val="000000"/>
          <w:shd w:val="clear" w:color="auto" w:fill="FFFFFF"/>
        </w:rPr>
        <w:t xml:space="preserve">fenning </w:t>
      </w:r>
      <w:r w:rsidR="00EB7790">
        <w:rPr>
          <w:color w:val="000000"/>
          <w:shd w:val="clear" w:color="auto" w:fill="FFFFFF"/>
        </w:rPr>
        <w:t>l</w:t>
      </w:r>
      <w:r w:rsidR="00BC6050" w:rsidRPr="008B7A01">
        <w:rPr>
          <w:color w:val="000000"/>
          <w:shd w:val="clear" w:color="auto" w:fill="FFFFFF"/>
        </w:rPr>
        <w:t>ogistics überzeugt</w:t>
      </w:r>
      <w:r w:rsidR="00961B83" w:rsidRPr="008B7A01">
        <w:rPr>
          <w:color w:val="000000"/>
          <w:shd w:val="clear" w:color="auto" w:fill="FFFFFF"/>
        </w:rPr>
        <w:t xml:space="preserve">. </w:t>
      </w:r>
      <w:r w:rsidRPr="00BC47D8">
        <w:rPr>
          <w:shd w:val="clear" w:color="auto" w:fill="FFFFFF"/>
        </w:rPr>
        <w:t>„</w:t>
      </w:r>
      <w:r>
        <w:rPr>
          <w:shd w:val="clear" w:color="auto" w:fill="FFFFFF"/>
        </w:rPr>
        <w:t>Unsere</w:t>
      </w:r>
      <w:r w:rsidRPr="00BC47D8">
        <w:rPr>
          <w:shd w:val="clear" w:color="auto" w:fill="FFFFFF"/>
        </w:rPr>
        <w:t xml:space="preserve"> Fahrer h</w:t>
      </w:r>
      <w:r>
        <w:rPr>
          <w:shd w:val="clear" w:color="auto" w:fill="FFFFFF"/>
        </w:rPr>
        <w:t>aben mit diesem Fahrzeug d</w:t>
      </w:r>
      <w:r w:rsidRPr="00BC47D8">
        <w:rPr>
          <w:shd w:val="clear" w:color="auto" w:fill="FFFFFF"/>
        </w:rPr>
        <w:t>ie Möglichkeit</w:t>
      </w:r>
      <w:r w:rsidRPr="00BC47D8">
        <w:rPr>
          <w:bCs/>
        </w:rPr>
        <w:t xml:space="preserve">, beide Tiefkühlkoffer am Stück zu beladen. </w:t>
      </w:r>
      <w:r>
        <w:rPr>
          <w:bCs/>
        </w:rPr>
        <w:t>Der</w:t>
      </w:r>
      <w:r w:rsidRPr="00BC47D8">
        <w:rPr>
          <w:bCs/>
        </w:rPr>
        <w:t xml:space="preserve"> Anhänger </w:t>
      </w:r>
      <w:r>
        <w:rPr>
          <w:bCs/>
        </w:rPr>
        <w:t xml:space="preserve">muss dafür </w:t>
      </w:r>
      <w:r w:rsidRPr="008B7A01">
        <w:rPr>
          <w:bCs/>
        </w:rPr>
        <w:t>zwischendurch</w:t>
      </w:r>
      <w:r w:rsidRPr="00BC47D8">
        <w:rPr>
          <w:bCs/>
        </w:rPr>
        <w:t xml:space="preserve"> nicht </w:t>
      </w:r>
      <w:r w:rsidRPr="008B7A01">
        <w:rPr>
          <w:bCs/>
        </w:rPr>
        <w:t>mehr abkoppel</w:t>
      </w:r>
      <w:r>
        <w:rPr>
          <w:bCs/>
        </w:rPr>
        <w:t>t werden</w:t>
      </w:r>
      <w:r w:rsidRPr="008B7A01">
        <w:rPr>
          <w:bCs/>
        </w:rPr>
        <w:t xml:space="preserve"> und</w:t>
      </w:r>
      <w:r>
        <w:rPr>
          <w:bCs/>
        </w:rPr>
        <w:t xml:space="preserve"> der</w:t>
      </w:r>
      <w:r w:rsidRPr="008B7A01">
        <w:rPr>
          <w:bCs/>
        </w:rPr>
        <w:t xml:space="preserve"> </w:t>
      </w:r>
      <w:r w:rsidRPr="00562A92">
        <w:rPr>
          <w:bCs/>
        </w:rPr>
        <w:t xml:space="preserve">gesamte Gliederzug muss nur einmal an die Rampe gefahren werden. Das spart richtig Zeit“, erklärt </w:t>
      </w:r>
      <w:r w:rsidR="00562A92" w:rsidRPr="00562A92">
        <w:rPr>
          <w:bCs/>
        </w:rPr>
        <w:t>Manuel Pfenning, Geschäftsführer pfenning logistics group</w:t>
      </w:r>
      <w:r w:rsidRPr="00562A92">
        <w:rPr>
          <w:bCs/>
        </w:rPr>
        <w:t>.</w:t>
      </w:r>
      <w:r w:rsidR="00AA625B" w:rsidRPr="00562A92">
        <w:rPr>
          <w:bCs/>
        </w:rPr>
        <w:t xml:space="preserve"> </w:t>
      </w:r>
      <w:r w:rsidR="00931202" w:rsidRPr="00562A92">
        <w:rPr>
          <w:color w:val="000000"/>
          <w:shd w:val="clear" w:color="auto" w:fill="FFFFFF"/>
        </w:rPr>
        <w:t>Mit rund 3.700 Mitarbeitern an 90 Standorten</w:t>
      </w:r>
      <w:r w:rsidR="00C50B76" w:rsidRPr="00562A92">
        <w:rPr>
          <w:color w:val="000000"/>
          <w:shd w:val="clear" w:color="auto" w:fill="FFFFFF"/>
        </w:rPr>
        <w:t xml:space="preserve"> und einem Fuhrpark von über 800 LKW, gehört </w:t>
      </w:r>
      <w:r w:rsidR="00067C1B">
        <w:rPr>
          <w:color w:val="000000"/>
          <w:shd w:val="clear" w:color="auto" w:fill="FFFFFF"/>
        </w:rPr>
        <w:t>p</w:t>
      </w:r>
      <w:r w:rsidR="00C50B76" w:rsidRPr="00562A92">
        <w:rPr>
          <w:color w:val="000000"/>
          <w:shd w:val="clear" w:color="auto" w:fill="FFFFFF"/>
        </w:rPr>
        <w:t>fenning</w:t>
      </w:r>
      <w:r w:rsidR="00067C1B">
        <w:rPr>
          <w:color w:val="000000"/>
          <w:shd w:val="clear" w:color="auto" w:fill="FFFFFF"/>
        </w:rPr>
        <w:t xml:space="preserve"> logistics</w:t>
      </w:r>
      <w:r w:rsidR="00C50B76" w:rsidRPr="00562A92">
        <w:rPr>
          <w:color w:val="000000"/>
          <w:shd w:val="clear" w:color="auto" w:fill="FFFFFF"/>
        </w:rPr>
        <w:t xml:space="preserve"> </w:t>
      </w:r>
      <w:r w:rsidR="00C50B76" w:rsidRPr="00562A92">
        <w:rPr>
          <w:shd w:val="clear" w:color="auto" w:fill="FFFFFF"/>
        </w:rPr>
        <w:t xml:space="preserve">zu den </w:t>
      </w:r>
      <w:r w:rsidR="00BE49AB" w:rsidRPr="00562A92">
        <w:rPr>
          <w:shd w:val="clear" w:color="auto" w:fill="FFFFFF"/>
        </w:rPr>
        <w:t>T</w:t>
      </w:r>
      <w:r w:rsidR="00CA5E7F" w:rsidRPr="00562A92">
        <w:rPr>
          <w:shd w:val="clear" w:color="auto" w:fill="FFFFFF"/>
        </w:rPr>
        <w:t>op</w:t>
      </w:r>
      <w:r w:rsidR="00BC47D8" w:rsidRPr="00562A92">
        <w:rPr>
          <w:shd w:val="clear" w:color="auto" w:fill="FFFFFF"/>
        </w:rPr>
        <w:t>-</w:t>
      </w:r>
      <w:r w:rsidR="008D1614" w:rsidRPr="00562A92">
        <w:rPr>
          <w:spacing w:val="2"/>
          <w:shd w:val="clear" w:color="auto" w:fill="FFFFFF"/>
        </w:rPr>
        <w:t>Full-Service Logistik</w:t>
      </w:r>
      <w:r w:rsidR="00BE49AB" w:rsidRPr="00562A92">
        <w:rPr>
          <w:spacing w:val="2"/>
          <w:shd w:val="clear" w:color="auto" w:fill="FFFFFF"/>
        </w:rPr>
        <w:t xml:space="preserve">dienstleistern </w:t>
      </w:r>
      <w:r w:rsidR="00FB7DD5" w:rsidRPr="00562A92">
        <w:rPr>
          <w:spacing w:val="2"/>
          <w:shd w:val="clear" w:color="auto" w:fill="FFFFFF"/>
        </w:rPr>
        <w:t>in Deutschland.</w:t>
      </w:r>
      <w:r w:rsidR="008D1614" w:rsidRPr="00562A92">
        <w:rPr>
          <w:shd w:val="clear" w:color="auto" w:fill="FFFFFF"/>
        </w:rPr>
        <w:t xml:space="preserve"> </w:t>
      </w:r>
      <w:r w:rsidR="00210E06" w:rsidRPr="00562A92">
        <w:rPr>
          <w:bCs/>
        </w:rPr>
        <w:t>Der</w:t>
      </w:r>
      <w:r w:rsidR="00130AC0" w:rsidRPr="00562A92">
        <w:rPr>
          <w:bCs/>
        </w:rPr>
        <w:t xml:space="preserve"> Multifunktionsboden</w:t>
      </w:r>
      <w:r w:rsidR="00130AC0" w:rsidRPr="00152477">
        <w:rPr>
          <w:bCs/>
        </w:rPr>
        <w:t xml:space="preserve"> in d</w:t>
      </w:r>
      <w:r w:rsidR="00130AC0" w:rsidRPr="008B7A01">
        <w:rPr>
          <w:bCs/>
        </w:rPr>
        <w:t xml:space="preserve">en Aufbauten </w:t>
      </w:r>
      <w:r w:rsidR="00210E06">
        <w:rPr>
          <w:bCs/>
        </w:rPr>
        <w:t xml:space="preserve">erlaubt </w:t>
      </w:r>
      <w:r w:rsidR="00130AC0" w:rsidRPr="008B7A01">
        <w:rPr>
          <w:bCs/>
        </w:rPr>
        <w:t>schnelle und einfache Ladungssicherung.</w:t>
      </w:r>
      <w:r w:rsidR="002735D0">
        <w:rPr>
          <w:bCs/>
        </w:rPr>
        <w:t xml:space="preserve"> </w:t>
      </w:r>
      <w:r w:rsidR="00130AC0" w:rsidRPr="008B7A01">
        <w:rPr>
          <w:bCs/>
        </w:rPr>
        <w:t xml:space="preserve">Clever </w:t>
      </w:r>
      <w:r w:rsidR="00547F3A">
        <w:rPr>
          <w:bCs/>
        </w:rPr>
        <w:t xml:space="preserve">ist </w:t>
      </w:r>
      <w:r w:rsidR="00130AC0" w:rsidRPr="008B7A01">
        <w:rPr>
          <w:bCs/>
        </w:rPr>
        <w:t>auch die neue Trennwand in den Aufbauten für den Multitemperatur-Transport. Sie ist 1/3 zu 2/3 teilbar, längsverschiebbar, kann bei Bedarf ohne Ausbau schnell repariert werden und ermöglicht, beispielsweise Tiefkühl- und Frischeprodukte im gleichen Aufbau zu laden und zu transportieren.</w:t>
      </w:r>
      <w:r w:rsidR="00EC661A">
        <w:rPr>
          <w:bCs/>
        </w:rPr>
        <w:t xml:space="preserve"> </w:t>
      </w:r>
    </w:p>
    <w:p w14:paraId="20F69F5F" w14:textId="77777777" w:rsidR="009D5FAA" w:rsidRDefault="009D5FAA" w:rsidP="00BF6F81">
      <w:pPr>
        <w:spacing w:line="360" w:lineRule="auto"/>
        <w:rPr>
          <w:color w:val="000000"/>
          <w:shd w:val="clear" w:color="auto" w:fill="FFFFFF"/>
        </w:rPr>
      </w:pPr>
    </w:p>
    <w:p w14:paraId="225C4CFB" w14:textId="585789F0" w:rsidR="00FA680E" w:rsidRDefault="006530BF" w:rsidP="00BF6F81">
      <w:pPr>
        <w:spacing w:line="360" w:lineRule="auto"/>
        <w:rPr>
          <w:color w:val="000000"/>
          <w:shd w:val="clear" w:color="auto" w:fill="FFFFFF"/>
        </w:rPr>
      </w:pPr>
      <w:r w:rsidRPr="008B7A01">
        <w:rPr>
          <w:color w:val="000000"/>
          <w:shd w:val="clear" w:color="auto" w:fill="FFFFFF"/>
        </w:rPr>
        <w:t xml:space="preserve">Durch dickere Seitenwände, Stirnwand und Boden bei gleichzeitig </w:t>
      </w:r>
      <w:r w:rsidR="001249AE">
        <w:rPr>
          <w:color w:val="000000"/>
          <w:shd w:val="clear" w:color="auto" w:fill="FFFFFF"/>
        </w:rPr>
        <w:t>unveränderten</w:t>
      </w:r>
      <w:r w:rsidR="001249AE" w:rsidRPr="008B7A01">
        <w:rPr>
          <w:color w:val="000000"/>
          <w:shd w:val="clear" w:color="auto" w:fill="FFFFFF"/>
        </w:rPr>
        <w:t xml:space="preserve"> </w:t>
      </w:r>
      <w:r w:rsidRPr="008B7A01">
        <w:rPr>
          <w:color w:val="000000"/>
          <w:shd w:val="clear" w:color="auto" w:fill="FFFFFF"/>
        </w:rPr>
        <w:t>Innenmaßen wurde</w:t>
      </w:r>
      <w:r w:rsidR="00531713" w:rsidRPr="008B7A01">
        <w:rPr>
          <w:color w:val="000000"/>
          <w:shd w:val="clear" w:color="auto" w:fill="FFFFFF"/>
        </w:rPr>
        <w:t>n</w:t>
      </w:r>
      <w:r w:rsidRPr="008B7A01">
        <w:rPr>
          <w:color w:val="000000"/>
          <w:shd w:val="clear" w:color="auto" w:fill="FFFFFF"/>
        </w:rPr>
        <w:t xml:space="preserve"> die Isoliereigenschaften verbessert und der Aufbau des M.KO COOL entspricht, je nach Spezifikation, den hohen Anforderungen der ATP/FRC-Zertifizierung für verderbliche Lebensmittel. Insgesamt</w:t>
      </w:r>
      <w:r w:rsidR="001249AE">
        <w:rPr>
          <w:color w:val="000000"/>
          <w:shd w:val="clear" w:color="auto" w:fill="FFFFFF"/>
        </w:rPr>
        <w:t xml:space="preserve"> bis zu</w:t>
      </w:r>
      <w:r w:rsidRPr="008B7A01">
        <w:rPr>
          <w:color w:val="000000"/>
          <w:shd w:val="clear" w:color="auto" w:fill="FFFFFF"/>
        </w:rPr>
        <w:t xml:space="preserve"> </w:t>
      </w:r>
      <w:r w:rsidR="00911685" w:rsidRPr="008B7A01">
        <w:rPr>
          <w:color w:val="000000"/>
          <w:shd w:val="clear" w:color="auto" w:fill="FFFFFF"/>
        </w:rPr>
        <w:t>6</w:t>
      </w:r>
      <w:r w:rsidRPr="008B7A01">
        <w:rPr>
          <w:color w:val="000000"/>
          <w:shd w:val="clear" w:color="auto" w:fill="FFFFFF"/>
        </w:rPr>
        <w:t xml:space="preserve">0 Kilogramm </w:t>
      </w:r>
      <w:r w:rsidR="0091641E" w:rsidRPr="008B7A01">
        <w:rPr>
          <w:color w:val="000000"/>
          <w:shd w:val="clear" w:color="auto" w:fill="FFFFFF"/>
        </w:rPr>
        <w:t xml:space="preserve">weniger </w:t>
      </w:r>
      <w:r w:rsidRPr="008B7A01">
        <w:rPr>
          <w:color w:val="000000"/>
          <w:shd w:val="clear" w:color="auto" w:fill="FFFFFF"/>
        </w:rPr>
        <w:t>bringt der M.KO durch seine optimierte Konstruktion auf die Waage und ermöglicht mehr Zuladung. Wie bei</w:t>
      </w:r>
      <w:r w:rsidR="005656C5" w:rsidRPr="008B7A01">
        <w:rPr>
          <w:color w:val="000000"/>
          <w:shd w:val="clear" w:color="auto" w:fill="FFFFFF"/>
        </w:rPr>
        <w:t xml:space="preserve">m </w:t>
      </w:r>
      <w:r w:rsidRPr="008B7A01">
        <w:rPr>
          <w:color w:val="000000"/>
          <w:shd w:val="clear" w:color="auto" w:fill="FFFFFF"/>
        </w:rPr>
        <w:t xml:space="preserve">Sattelkoffer S.KO COOL, kann auch der M.KO COOL </w:t>
      </w:r>
      <w:r w:rsidR="003C5613" w:rsidRPr="008B7A01">
        <w:rPr>
          <w:color w:val="000000"/>
          <w:shd w:val="clear" w:color="auto" w:fill="FFFFFF"/>
        </w:rPr>
        <w:t>mit dem</w:t>
      </w:r>
      <w:r w:rsidR="003C5613">
        <w:rPr>
          <w:color w:val="000000"/>
          <w:shd w:val="clear" w:color="auto" w:fill="FFFFFF"/>
        </w:rPr>
        <w:t xml:space="preserve"> </w:t>
      </w:r>
      <w:r w:rsidRPr="00946963">
        <w:rPr>
          <w:color w:val="000000"/>
          <w:shd w:val="clear" w:color="auto" w:fill="FFFFFF"/>
        </w:rPr>
        <w:t>Multifunktionsboden für vereinfachte Ladungssicherung ausgestattet werden.</w:t>
      </w:r>
      <w:r w:rsidR="00EF6993" w:rsidRPr="00EF6993">
        <w:t xml:space="preserve"> </w:t>
      </w:r>
      <w:r w:rsidR="00C72684">
        <w:t>Dieser</w:t>
      </w:r>
      <w:r w:rsidR="00395770">
        <w:t xml:space="preserve"> steht mit seiner hochwertigen Verarbeitung für eine hohe Rutschfestigkeit, längere Lebensdauer und eine integrierte Ladungssicherungsstruktur</w:t>
      </w:r>
      <w:r w:rsidR="006735DA">
        <w:rPr>
          <w:shd w:val="clear" w:color="auto" w:fill="FFFFFF"/>
        </w:rPr>
        <w:t xml:space="preserve">. </w:t>
      </w:r>
      <w:r w:rsidR="00EF6993">
        <w:rPr>
          <w:color w:val="000000"/>
          <w:shd w:val="clear" w:color="auto" w:fill="FFFFFF"/>
        </w:rPr>
        <w:t xml:space="preserve">Des Weiteren wurde </w:t>
      </w:r>
      <w:r w:rsidR="00EF6993" w:rsidRPr="00EF6993">
        <w:rPr>
          <w:color w:val="000000"/>
          <w:shd w:val="clear" w:color="auto" w:fill="FFFFFF"/>
        </w:rPr>
        <w:t xml:space="preserve">eine neue Rammpuffer-Ausführung zum Schutz der Fahrzeuge beim Be- </w:t>
      </w:r>
    </w:p>
    <w:p w14:paraId="4903087F" w14:textId="77777777" w:rsidR="00FA680E" w:rsidRDefault="00FA680E" w:rsidP="00BF6F81">
      <w:pPr>
        <w:spacing w:line="360" w:lineRule="auto"/>
        <w:rPr>
          <w:color w:val="000000"/>
          <w:shd w:val="clear" w:color="auto" w:fill="FFFFFF"/>
        </w:rPr>
      </w:pPr>
    </w:p>
    <w:p w14:paraId="04195B74" w14:textId="77777777" w:rsidR="0075711C" w:rsidRDefault="0075711C" w:rsidP="00FA680E">
      <w:pPr>
        <w:spacing w:line="360" w:lineRule="auto"/>
        <w:jc w:val="right"/>
        <w:rPr>
          <w:b/>
          <w:bCs/>
          <w:color w:val="000000"/>
          <w:shd w:val="clear" w:color="auto" w:fill="FFFFFF"/>
        </w:rPr>
      </w:pPr>
      <w:bookmarkStart w:id="0" w:name="_Hlk58482387"/>
    </w:p>
    <w:p w14:paraId="3F61C8ED" w14:textId="77777777" w:rsidR="0075711C" w:rsidRDefault="0075711C" w:rsidP="00FA680E">
      <w:pPr>
        <w:spacing w:line="360" w:lineRule="auto"/>
        <w:jc w:val="right"/>
        <w:rPr>
          <w:b/>
          <w:bCs/>
          <w:color w:val="000000"/>
          <w:shd w:val="clear" w:color="auto" w:fill="FFFFFF"/>
        </w:rPr>
      </w:pPr>
    </w:p>
    <w:p w14:paraId="56D0706B" w14:textId="77777777" w:rsidR="0075711C" w:rsidRDefault="0075711C" w:rsidP="00FA680E">
      <w:pPr>
        <w:spacing w:line="360" w:lineRule="auto"/>
        <w:jc w:val="right"/>
        <w:rPr>
          <w:b/>
          <w:bCs/>
          <w:color w:val="000000"/>
          <w:shd w:val="clear" w:color="auto" w:fill="FFFFFF"/>
        </w:rPr>
      </w:pPr>
    </w:p>
    <w:p w14:paraId="67B44D8A" w14:textId="25660B69" w:rsidR="00FA680E" w:rsidRPr="00AD0D17" w:rsidRDefault="00FA680E" w:rsidP="00FA680E">
      <w:pPr>
        <w:spacing w:line="360" w:lineRule="auto"/>
        <w:jc w:val="right"/>
        <w:rPr>
          <w:b/>
          <w:bCs/>
          <w:color w:val="000000"/>
          <w:shd w:val="clear" w:color="auto" w:fill="FFFFFF"/>
        </w:rPr>
      </w:pPr>
      <w:r w:rsidRPr="00AD0D17">
        <w:rPr>
          <w:b/>
          <w:bCs/>
          <w:color w:val="000000"/>
          <w:shd w:val="clear" w:color="auto" w:fill="FFFFFF"/>
        </w:rPr>
        <w:t>2020-</w:t>
      </w:r>
      <w:r>
        <w:rPr>
          <w:b/>
          <w:bCs/>
          <w:color w:val="000000"/>
          <w:shd w:val="clear" w:color="auto" w:fill="FFFFFF"/>
        </w:rPr>
        <w:t>506</w:t>
      </w:r>
    </w:p>
    <w:bookmarkEnd w:id="0"/>
    <w:p w14:paraId="3709696D" w14:textId="77777777" w:rsidR="00FA680E" w:rsidRDefault="00FA680E" w:rsidP="00BF6F81">
      <w:pPr>
        <w:spacing w:line="360" w:lineRule="auto"/>
        <w:rPr>
          <w:color w:val="000000"/>
          <w:shd w:val="clear" w:color="auto" w:fill="FFFFFF"/>
        </w:rPr>
      </w:pPr>
    </w:p>
    <w:p w14:paraId="44322695" w14:textId="2A079702" w:rsidR="00FA680E" w:rsidRDefault="00EF6993" w:rsidP="00BF6F81">
      <w:pPr>
        <w:spacing w:line="360" w:lineRule="auto"/>
        <w:rPr>
          <w:color w:val="000000"/>
          <w:shd w:val="clear" w:color="auto" w:fill="FFFFFF"/>
        </w:rPr>
      </w:pPr>
      <w:r w:rsidRPr="00EF6993">
        <w:rPr>
          <w:color w:val="000000"/>
          <w:shd w:val="clear" w:color="auto" w:fill="FFFFFF"/>
        </w:rPr>
        <w:t>und Entladen an der Rampe</w:t>
      </w:r>
      <w:r w:rsidR="00730780">
        <w:rPr>
          <w:color w:val="000000"/>
          <w:shd w:val="clear" w:color="auto" w:fill="FFFFFF"/>
        </w:rPr>
        <w:t xml:space="preserve"> installiert</w:t>
      </w:r>
      <w:r w:rsidR="001F1140">
        <w:t>. Der Aufbau entspricht der Konstruktion und den Qualitätsmerkmalen des Sattel</w:t>
      </w:r>
      <w:r w:rsidR="00AF47ED">
        <w:t>kühl</w:t>
      </w:r>
      <w:r w:rsidR="001F1140">
        <w:t>koffers. Robuste Stahlprofile und neue Türgriffe runden das optische Erscheinungsbild ab.</w:t>
      </w:r>
      <w:r w:rsidR="00AD0D17">
        <w:rPr>
          <w:color w:val="000000"/>
          <w:shd w:val="clear" w:color="auto" w:fill="FFFFFF"/>
        </w:rPr>
        <w:br/>
      </w:r>
    </w:p>
    <w:p w14:paraId="5A80E931" w14:textId="752FC1FE" w:rsidR="00AD0D17" w:rsidRDefault="006530BF" w:rsidP="00BF6F81">
      <w:pPr>
        <w:spacing w:line="360" w:lineRule="auto"/>
        <w:rPr>
          <w:color w:val="000000"/>
          <w:shd w:val="clear" w:color="auto" w:fill="FFFFFF"/>
        </w:rPr>
      </w:pPr>
      <w:r w:rsidRPr="00946963">
        <w:rPr>
          <w:color w:val="000000"/>
          <w:shd w:val="clear" w:color="auto" w:fill="FFFFFF"/>
        </w:rPr>
        <w:t xml:space="preserve">Wird der </w:t>
      </w:r>
      <w:r w:rsidR="00CB0EDC">
        <w:rPr>
          <w:color w:val="000000"/>
          <w:shd w:val="clear" w:color="auto" w:fill="FFFFFF"/>
        </w:rPr>
        <w:t xml:space="preserve">Motorwagenkühlaufbau </w:t>
      </w:r>
      <w:r w:rsidRPr="00946963">
        <w:rPr>
          <w:color w:val="000000"/>
          <w:shd w:val="clear" w:color="auto" w:fill="FFFFFF"/>
        </w:rPr>
        <w:t>M.KO COOL mit dem Zentralachsanhänger Z.KO COOL gekoppelt, kann die Kombination als Durchladezug genutzt werden. Das ermöglicht dem Fahrer</w:t>
      </w:r>
      <w:r w:rsidR="00CB0EDC">
        <w:rPr>
          <w:color w:val="000000"/>
          <w:shd w:val="clear" w:color="auto" w:fill="FFFFFF"/>
        </w:rPr>
        <w:t>,</w:t>
      </w:r>
      <w:r w:rsidRPr="00946963">
        <w:rPr>
          <w:color w:val="000000"/>
          <w:shd w:val="clear" w:color="auto" w:fill="FFFFFF"/>
        </w:rPr>
        <w:t xml:space="preserve"> de</w:t>
      </w:r>
      <w:r w:rsidR="00CB0EDC">
        <w:rPr>
          <w:color w:val="000000"/>
          <w:shd w:val="clear" w:color="auto" w:fill="FFFFFF"/>
        </w:rPr>
        <w:t>n</w:t>
      </w:r>
      <w:r w:rsidRPr="00946963">
        <w:rPr>
          <w:color w:val="000000"/>
          <w:shd w:val="clear" w:color="auto" w:fill="FFFFFF"/>
        </w:rPr>
        <w:t xml:space="preserve"> M.KO direkt über den Z.KO mit einem Stapler zu be- und entladen. Das spart </w:t>
      </w:r>
    </w:p>
    <w:p w14:paraId="676FB41F" w14:textId="171BAAAC" w:rsidR="006530BF" w:rsidRPr="00946963" w:rsidRDefault="006530BF" w:rsidP="00BF6F81">
      <w:pPr>
        <w:spacing w:line="360" w:lineRule="auto"/>
        <w:rPr>
          <w:color w:val="000000"/>
          <w:shd w:val="clear" w:color="auto" w:fill="FFFFFF"/>
        </w:rPr>
      </w:pPr>
      <w:r w:rsidRPr="00946963">
        <w:rPr>
          <w:color w:val="000000"/>
          <w:shd w:val="clear" w:color="auto" w:fill="FFFFFF"/>
        </w:rPr>
        <w:t>Zeit und Platz, da die Rampe mit dem gesamten Volumengliederzug nur einmal angefahren und der Anhänger zwischendurch nicht abgekoppelt werden muss.</w:t>
      </w:r>
      <w:r w:rsidR="00395CED">
        <w:rPr>
          <w:color w:val="000000"/>
          <w:shd w:val="clear" w:color="auto" w:fill="FFFFFF"/>
        </w:rPr>
        <w:t xml:space="preserve"> </w:t>
      </w:r>
      <w:r w:rsidR="00E76075">
        <w:rPr>
          <w:color w:val="000000"/>
          <w:shd w:val="clear" w:color="auto" w:fill="FFFFFF"/>
        </w:rPr>
        <w:br/>
      </w:r>
      <w:r w:rsidR="0034003B">
        <w:rPr>
          <w:color w:val="000000"/>
          <w:shd w:val="clear" w:color="auto" w:fill="FFFFFF"/>
        </w:rPr>
        <w:t>Im</w:t>
      </w:r>
      <w:r w:rsidR="0034003B" w:rsidRPr="000F2E25">
        <w:rPr>
          <w:color w:val="000000"/>
          <w:shd w:val="clear" w:color="auto" w:fill="FFFFFF"/>
        </w:rPr>
        <w:t xml:space="preserve"> </w:t>
      </w:r>
      <w:r w:rsidR="006A36BB" w:rsidRPr="000F2E25">
        <w:rPr>
          <w:color w:val="000000"/>
          <w:shd w:val="clear" w:color="auto" w:fill="FFFFFF"/>
        </w:rPr>
        <w:t xml:space="preserve">Durchladezug kann die vordere Tür des Z.KO als pneumatische Klappe </w:t>
      </w:r>
      <w:r w:rsidR="0034003B">
        <w:rPr>
          <w:color w:val="000000"/>
          <w:shd w:val="clear" w:color="auto" w:fill="FFFFFF"/>
        </w:rPr>
        <w:t xml:space="preserve">auch </w:t>
      </w:r>
      <w:r w:rsidR="00F958A9">
        <w:rPr>
          <w:color w:val="000000"/>
          <w:shd w:val="clear" w:color="auto" w:fill="FFFFFF"/>
        </w:rPr>
        <w:t xml:space="preserve">als </w:t>
      </w:r>
      <w:r w:rsidR="006A36BB" w:rsidRPr="000F2E25">
        <w:rPr>
          <w:color w:val="000000"/>
          <w:shd w:val="clear" w:color="auto" w:fill="FFFFFF"/>
        </w:rPr>
        <w:t xml:space="preserve">Wetterschutz </w:t>
      </w:r>
      <w:r w:rsidR="00F70753">
        <w:rPr>
          <w:color w:val="000000"/>
          <w:shd w:val="clear" w:color="auto" w:fill="FFFFFF"/>
        </w:rPr>
        <w:t>beim</w:t>
      </w:r>
      <w:r w:rsidR="006A36BB" w:rsidRPr="000F2E25">
        <w:rPr>
          <w:color w:val="000000"/>
          <w:shd w:val="clear" w:color="auto" w:fill="FFFFFF"/>
        </w:rPr>
        <w:t xml:space="preserve"> </w:t>
      </w:r>
      <w:r w:rsidR="00E11146">
        <w:rPr>
          <w:color w:val="000000"/>
          <w:shd w:val="clear" w:color="auto" w:fill="FFFFFF"/>
        </w:rPr>
        <w:t>B</w:t>
      </w:r>
      <w:r w:rsidR="00AD0D17">
        <w:rPr>
          <w:color w:val="000000"/>
          <w:shd w:val="clear" w:color="auto" w:fill="FFFFFF"/>
        </w:rPr>
        <w:t xml:space="preserve">e- und </w:t>
      </w:r>
      <w:r w:rsidR="00D873BD">
        <w:rPr>
          <w:color w:val="000000"/>
          <w:shd w:val="clear" w:color="auto" w:fill="FFFFFF"/>
        </w:rPr>
        <w:t>E</w:t>
      </w:r>
      <w:r w:rsidR="00AD0D17">
        <w:rPr>
          <w:color w:val="000000"/>
          <w:shd w:val="clear" w:color="auto" w:fill="FFFFFF"/>
        </w:rPr>
        <w:t>ntladen</w:t>
      </w:r>
      <w:r w:rsidR="00F70753">
        <w:rPr>
          <w:color w:val="000000"/>
          <w:shd w:val="clear" w:color="auto" w:fill="FFFFFF"/>
        </w:rPr>
        <w:t xml:space="preserve"> dienen</w:t>
      </w:r>
      <w:r w:rsidR="00C74453" w:rsidRPr="000F2E25">
        <w:rPr>
          <w:color w:val="000000"/>
          <w:shd w:val="clear" w:color="auto" w:fill="FFFFFF"/>
        </w:rPr>
        <w:t>.</w:t>
      </w:r>
      <w:r w:rsidR="00977467" w:rsidRPr="000F2E25">
        <w:rPr>
          <w:color w:val="000000"/>
          <w:shd w:val="clear" w:color="auto" w:fill="FFFFFF"/>
        </w:rPr>
        <w:t xml:space="preserve"> Dafür wird die</w:t>
      </w:r>
      <w:r w:rsidR="006A36BB" w:rsidRPr="000F2E25">
        <w:rPr>
          <w:color w:val="000000"/>
          <w:shd w:val="clear" w:color="auto" w:fill="FFFFFF"/>
        </w:rPr>
        <w:t xml:space="preserve"> Frontklappe </w:t>
      </w:r>
      <w:r w:rsidR="003025DB" w:rsidRPr="000F2E25">
        <w:rPr>
          <w:color w:val="000000"/>
          <w:shd w:val="clear" w:color="auto" w:fill="FFFFFF"/>
        </w:rPr>
        <w:t>des</w:t>
      </w:r>
      <w:r w:rsidR="006A36BB" w:rsidRPr="000F2E25">
        <w:rPr>
          <w:color w:val="000000"/>
          <w:shd w:val="clear" w:color="auto" w:fill="FFFFFF"/>
        </w:rPr>
        <w:t xml:space="preserve"> Z.KO zum Laden </w:t>
      </w:r>
      <w:r w:rsidR="006E0314">
        <w:rPr>
          <w:color w:val="000000"/>
          <w:shd w:val="clear" w:color="auto" w:fill="FFFFFF"/>
        </w:rPr>
        <w:t>des</w:t>
      </w:r>
      <w:r w:rsidR="006E0314" w:rsidRPr="000F2E25">
        <w:rPr>
          <w:color w:val="000000"/>
          <w:shd w:val="clear" w:color="auto" w:fill="FFFFFF"/>
        </w:rPr>
        <w:t xml:space="preserve"> </w:t>
      </w:r>
      <w:r w:rsidR="006A36BB" w:rsidRPr="000F2E25">
        <w:rPr>
          <w:color w:val="000000"/>
          <w:shd w:val="clear" w:color="auto" w:fill="FFFFFF"/>
        </w:rPr>
        <w:t>M.KO und Z.KO über die M.KO</w:t>
      </w:r>
      <w:r w:rsidR="00CD13A7">
        <w:rPr>
          <w:color w:val="000000"/>
          <w:shd w:val="clear" w:color="auto" w:fill="FFFFFF"/>
        </w:rPr>
        <w:t>-</w:t>
      </w:r>
      <w:r w:rsidR="006A36BB" w:rsidRPr="000F2E25">
        <w:rPr>
          <w:color w:val="000000"/>
          <w:shd w:val="clear" w:color="auto" w:fill="FFFFFF"/>
        </w:rPr>
        <w:t xml:space="preserve">Heckhebe- </w:t>
      </w:r>
      <w:r w:rsidR="008023B3">
        <w:rPr>
          <w:color w:val="000000"/>
          <w:shd w:val="clear" w:color="auto" w:fill="FFFFFF"/>
        </w:rPr>
        <w:t>u</w:t>
      </w:r>
      <w:r w:rsidR="006A36BB" w:rsidRPr="000F2E25">
        <w:rPr>
          <w:color w:val="000000"/>
          <w:shd w:val="clear" w:color="auto" w:fill="FFFFFF"/>
        </w:rPr>
        <w:t xml:space="preserve">nd Überrollplatte </w:t>
      </w:r>
      <w:r w:rsidR="003025DB" w:rsidRPr="000F2E25">
        <w:rPr>
          <w:color w:val="000000"/>
          <w:shd w:val="clear" w:color="auto" w:fill="FFFFFF"/>
        </w:rPr>
        <w:t>ausgefahren</w:t>
      </w:r>
      <w:r w:rsidR="006A36BB" w:rsidRPr="000F2E25">
        <w:rPr>
          <w:color w:val="000000"/>
          <w:shd w:val="clear" w:color="auto" w:fill="FFFFFF"/>
        </w:rPr>
        <w:t xml:space="preserve">. Die Frontklappe </w:t>
      </w:r>
      <w:r w:rsidR="00F958A9">
        <w:rPr>
          <w:color w:val="000000"/>
          <w:shd w:val="clear" w:color="auto" w:fill="FFFFFF"/>
        </w:rPr>
        <w:t>fungiert</w:t>
      </w:r>
      <w:r w:rsidR="00F958A9" w:rsidRPr="000F2E25">
        <w:rPr>
          <w:color w:val="000000"/>
          <w:shd w:val="clear" w:color="auto" w:fill="FFFFFF"/>
        </w:rPr>
        <w:t xml:space="preserve"> </w:t>
      </w:r>
      <w:r w:rsidR="006A36BB" w:rsidRPr="000F2E25">
        <w:rPr>
          <w:color w:val="000000"/>
          <w:shd w:val="clear" w:color="auto" w:fill="FFFFFF"/>
        </w:rPr>
        <w:t xml:space="preserve">als Dach und schützt den </w:t>
      </w:r>
      <w:r w:rsidR="00F958A9">
        <w:rPr>
          <w:color w:val="000000"/>
          <w:shd w:val="clear" w:color="auto" w:fill="FFFFFF"/>
        </w:rPr>
        <w:t>offenen Bereich</w:t>
      </w:r>
      <w:r w:rsidR="00F958A9" w:rsidRPr="000F2E25">
        <w:rPr>
          <w:color w:val="000000"/>
          <w:shd w:val="clear" w:color="auto" w:fill="FFFFFF"/>
        </w:rPr>
        <w:t xml:space="preserve"> </w:t>
      </w:r>
      <w:r w:rsidR="006A36BB" w:rsidRPr="000F2E25">
        <w:rPr>
          <w:color w:val="000000"/>
          <w:shd w:val="clear" w:color="auto" w:fill="FFFFFF"/>
        </w:rPr>
        <w:t xml:space="preserve">zwischen </w:t>
      </w:r>
      <w:r w:rsidR="002276BA">
        <w:rPr>
          <w:color w:val="000000"/>
          <w:shd w:val="clear" w:color="auto" w:fill="FFFFFF"/>
        </w:rPr>
        <w:t>den Fahrzeugen</w:t>
      </w:r>
      <w:r w:rsidR="006A36BB" w:rsidRPr="000F2E25">
        <w:rPr>
          <w:color w:val="000000"/>
          <w:shd w:val="clear" w:color="auto" w:fill="FFFFFF"/>
        </w:rPr>
        <w:t xml:space="preserve"> vor </w:t>
      </w:r>
      <w:r w:rsidR="006E0314">
        <w:rPr>
          <w:color w:val="000000"/>
          <w:shd w:val="clear" w:color="auto" w:fill="FFFFFF"/>
        </w:rPr>
        <w:t>Nieder</w:t>
      </w:r>
      <w:r w:rsidR="001D35C3">
        <w:rPr>
          <w:color w:val="000000"/>
          <w:shd w:val="clear" w:color="auto" w:fill="FFFFFF"/>
        </w:rPr>
        <w:t>schlag</w:t>
      </w:r>
      <w:r w:rsidR="006A36BB" w:rsidRPr="000F2E25">
        <w:rPr>
          <w:color w:val="000000"/>
          <w:shd w:val="clear" w:color="auto" w:fill="FFFFFF"/>
        </w:rPr>
        <w:t xml:space="preserve">. </w:t>
      </w:r>
      <w:r w:rsidR="00D20551" w:rsidRPr="000F2E25">
        <w:rPr>
          <w:color w:val="000000"/>
          <w:shd w:val="clear" w:color="auto" w:fill="FFFFFF"/>
        </w:rPr>
        <w:t xml:space="preserve">Die </w:t>
      </w:r>
      <w:r w:rsidR="006A36BB" w:rsidRPr="000F2E25">
        <w:rPr>
          <w:color w:val="000000"/>
          <w:shd w:val="clear" w:color="auto" w:fill="FFFFFF"/>
        </w:rPr>
        <w:t xml:space="preserve">Zugstange mit pneumatischer Verriegelung </w:t>
      </w:r>
      <w:r w:rsidR="00D20551" w:rsidRPr="000F2E25">
        <w:rPr>
          <w:color w:val="000000"/>
          <w:shd w:val="clear" w:color="auto" w:fill="FFFFFF"/>
        </w:rPr>
        <w:t xml:space="preserve">ist </w:t>
      </w:r>
      <w:r w:rsidR="006A36BB" w:rsidRPr="000F2E25">
        <w:rPr>
          <w:color w:val="000000"/>
          <w:shd w:val="clear" w:color="auto" w:fill="FFFFFF"/>
        </w:rPr>
        <w:t xml:space="preserve">ausziehbar. </w:t>
      </w:r>
      <w:r w:rsidR="00D20551" w:rsidRPr="000F2E25">
        <w:rPr>
          <w:color w:val="000000"/>
          <w:shd w:val="clear" w:color="auto" w:fill="FFFFFF"/>
        </w:rPr>
        <w:t xml:space="preserve">Die </w:t>
      </w:r>
      <w:r w:rsidR="006A36BB" w:rsidRPr="000F2E25">
        <w:rPr>
          <w:color w:val="000000"/>
          <w:shd w:val="clear" w:color="auto" w:fill="FFFFFF"/>
        </w:rPr>
        <w:t xml:space="preserve">Steuerung </w:t>
      </w:r>
      <w:r w:rsidR="00D20551" w:rsidRPr="000F2E25">
        <w:rPr>
          <w:color w:val="000000"/>
          <w:shd w:val="clear" w:color="auto" w:fill="FFFFFF"/>
        </w:rPr>
        <w:t xml:space="preserve">erfolgt </w:t>
      </w:r>
      <w:r w:rsidR="006A36BB" w:rsidRPr="000F2E25">
        <w:rPr>
          <w:color w:val="000000"/>
          <w:shd w:val="clear" w:color="auto" w:fill="FFFFFF"/>
        </w:rPr>
        <w:t>vom Fahrerhaus aus</w:t>
      </w:r>
      <w:r w:rsidR="00D20551" w:rsidRPr="000F2E25">
        <w:rPr>
          <w:color w:val="000000"/>
          <w:shd w:val="clear" w:color="auto" w:fill="FFFFFF"/>
        </w:rPr>
        <w:t>.</w:t>
      </w:r>
    </w:p>
    <w:p w14:paraId="760D9541" w14:textId="77777777" w:rsidR="004F2538" w:rsidRDefault="004F2538" w:rsidP="00BF6F81">
      <w:pPr>
        <w:pStyle w:val="paragraph"/>
        <w:spacing w:before="0" w:beforeAutospacing="0" w:after="0" w:afterAutospacing="0" w:line="360" w:lineRule="auto"/>
        <w:textAlignment w:val="baseline"/>
        <w:rPr>
          <w:rStyle w:val="normaltextrun"/>
          <w:rFonts w:ascii="Arial" w:hAnsi="Arial" w:cs="Arial"/>
          <w:color w:val="000000"/>
          <w:position w:val="1"/>
          <w:sz w:val="22"/>
          <w:szCs w:val="22"/>
        </w:rPr>
      </w:pPr>
    </w:p>
    <w:p w14:paraId="0EBE6E27" w14:textId="6B6C4A72" w:rsidR="00D800FA" w:rsidRPr="00E60BB7" w:rsidRDefault="00C53D38" w:rsidP="00BF6F81">
      <w:pPr>
        <w:pStyle w:val="paragraph"/>
        <w:spacing w:before="0" w:beforeAutospacing="0" w:after="0" w:afterAutospacing="0" w:line="360" w:lineRule="auto"/>
        <w:textAlignment w:val="baseline"/>
        <w:rPr>
          <w:rFonts w:ascii="Arial" w:hAnsi="Arial" w:cs="Arial"/>
          <w:sz w:val="22"/>
          <w:szCs w:val="22"/>
        </w:rPr>
      </w:pPr>
      <w:r w:rsidRPr="001A710A">
        <w:rPr>
          <w:rStyle w:val="normaltextrun"/>
          <w:rFonts w:ascii="Arial" w:hAnsi="Arial" w:cs="Arial"/>
          <w:color w:val="000000"/>
          <w:position w:val="1"/>
          <w:sz w:val="22"/>
          <w:szCs w:val="22"/>
        </w:rPr>
        <w:t xml:space="preserve">Mit der </w:t>
      </w:r>
      <w:r w:rsidR="00D800FA" w:rsidRPr="001A710A">
        <w:rPr>
          <w:rStyle w:val="normaltextrun"/>
          <w:rFonts w:ascii="Arial" w:hAnsi="Arial" w:cs="Arial"/>
          <w:color w:val="000000"/>
          <w:position w:val="1"/>
          <w:sz w:val="22"/>
          <w:szCs w:val="22"/>
        </w:rPr>
        <w:t xml:space="preserve">Schmitz Cargobull </w:t>
      </w:r>
      <w:r w:rsidR="00937042" w:rsidRPr="001A710A">
        <w:rPr>
          <w:rStyle w:val="normaltextrun"/>
          <w:rFonts w:ascii="Arial" w:hAnsi="Arial" w:cs="Arial"/>
          <w:color w:val="000000"/>
          <w:position w:val="1"/>
          <w:sz w:val="22"/>
          <w:szCs w:val="22"/>
        </w:rPr>
        <w:t>Quer</w:t>
      </w:r>
      <w:r w:rsidR="00626DBE" w:rsidRPr="001A710A">
        <w:rPr>
          <w:rStyle w:val="normaltextrun"/>
          <w:rFonts w:ascii="Arial" w:hAnsi="Arial" w:cs="Arial"/>
          <w:color w:val="000000"/>
          <w:position w:val="1"/>
          <w:sz w:val="22"/>
          <w:szCs w:val="22"/>
        </w:rPr>
        <w:t>t</w:t>
      </w:r>
      <w:r w:rsidR="00D800FA" w:rsidRPr="001A710A">
        <w:rPr>
          <w:rStyle w:val="normaltextrun"/>
          <w:rFonts w:ascii="Arial" w:hAnsi="Arial" w:cs="Arial"/>
          <w:color w:val="000000"/>
          <w:position w:val="1"/>
          <w:sz w:val="22"/>
          <w:szCs w:val="22"/>
        </w:rPr>
        <w:t>rennwand</w:t>
      </w:r>
      <w:r w:rsidR="00626DBE" w:rsidRPr="001A710A">
        <w:rPr>
          <w:rStyle w:val="normaltextrun"/>
          <w:rFonts w:ascii="Arial" w:hAnsi="Arial" w:cs="Arial"/>
          <w:color w:val="000000"/>
          <w:position w:val="1"/>
          <w:sz w:val="22"/>
          <w:szCs w:val="22"/>
        </w:rPr>
        <w:t xml:space="preserve"> </w:t>
      </w:r>
      <w:r w:rsidR="00070A8A" w:rsidRPr="001A710A">
        <w:rPr>
          <w:rStyle w:val="normaltextrun"/>
          <w:rFonts w:ascii="Arial" w:hAnsi="Arial" w:cs="Arial"/>
          <w:color w:val="000000"/>
          <w:position w:val="1"/>
          <w:sz w:val="22"/>
          <w:szCs w:val="22"/>
        </w:rPr>
        <w:t xml:space="preserve">ist das Fahrzeug </w:t>
      </w:r>
      <w:r w:rsidR="00D800FA" w:rsidRPr="001A710A">
        <w:rPr>
          <w:rStyle w:val="normaltextrun"/>
          <w:rFonts w:ascii="Arial" w:hAnsi="Arial" w:cs="Arial"/>
          <w:color w:val="000000"/>
          <w:position w:val="1"/>
          <w:sz w:val="22"/>
          <w:szCs w:val="22"/>
        </w:rPr>
        <w:t>auch im</w:t>
      </w:r>
      <w:r w:rsidR="00355DFE">
        <w:rPr>
          <w:rStyle w:val="normaltextrun"/>
          <w:rFonts w:ascii="Arial" w:hAnsi="Arial" w:cs="Arial"/>
          <w:color w:val="000000"/>
          <w:position w:val="1"/>
          <w:sz w:val="22"/>
          <w:szCs w:val="22"/>
        </w:rPr>
        <w:t xml:space="preserve"> </w:t>
      </w:r>
      <w:r w:rsidR="00D800FA" w:rsidRPr="001A710A">
        <w:rPr>
          <w:rStyle w:val="spellingerror"/>
          <w:rFonts w:ascii="Arial" w:hAnsi="Arial" w:cs="Arial"/>
          <w:color w:val="000000"/>
          <w:position w:val="1"/>
          <w:sz w:val="22"/>
          <w:szCs w:val="22"/>
        </w:rPr>
        <w:t>MultiTemp</w:t>
      </w:r>
      <w:r w:rsidR="00D800FA" w:rsidRPr="001A710A">
        <w:rPr>
          <w:rStyle w:val="normaltextrun"/>
          <w:rFonts w:ascii="Arial" w:hAnsi="Arial" w:cs="Arial"/>
          <w:color w:val="000000"/>
          <w:position w:val="1"/>
          <w:sz w:val="22"/>
          <w:szCs w:val="22"/>
        </w:rPr>
        <w:t xml:space="preserve">-Transport flexibel und in allen Kammern </w:t>
      </w:r>
      <w:r w:rsidR="002276BA">
        <w:rPr>
          <w:rStyle w:val="normaltextrun"/>
          <w:rFonts w:ascii="Arial" w:hAnsi="Arial" w:cs="Arial"/>
          <w:color w:val="000000"/>
          <w:position w:val="1"/>
          <w:sz w:val="22"/>
          <w:szCs w:val="22"/>
        </w:rPr>
        <w:t xml:space="preserve">zuverlässig </w:t>
      </w:r>
      <w:r w:rsidR="00D800FA" w:rsidRPr="001A710A">
        <w:rPr>
          <w:rStyle w:val="normaltextrun"/>
          <w:rFonts w:ascii="Arial" w:hAnsi="Arial" w:cs="Arial"/>
          <w:color w:val="000000"/>
          <w:position w:val="1"/>
          <w:sz w:val="22"/>
          <w:szCs w:val="22"/>
        </w:rPr>
        <w:t>gekühlt</w:t>
      </w:r>
      <w:r w:rsidR="00DC36BF" w:rsidRPr="001A710A">
        <w:rPr>
          <w:rStyle w:val="normaltextrun"/>
          <w:rFonts w:ascii="Arial" w:hAnsi="Arial" w:cs="Arial"/>
          <w:color w:val="000000"/>
          <w:position w:val="1"/>
          <w:sz w:val="22"/>
          <w:szCs w:val="22"/>
        </w:rPr>
        <w:t xml:space="preserve">. Die </w:t>
      </w:r>
      <w:r w:rsidR="00D800FA" w:rsidRPr="001A710A">
        <w:rPr>
          <w:rStyle w:val="normaltextrun"/>
          <w:rFonts w:ascii="Arial" w:hAnsi="Arial" w:cs="Arial"/>
          <w:color w:val="000000"/>
          <w:position w:val="1"/>
          <w:sz w:val="22"/>
          <w:szCs w:val="22"/>
        </w:rPr>
        <w:t>Trennwand</w:t>
      </w:r>
      <w:r w:rsidR="00DC36BF" w:rsidRPr="001A710A">
        <w:rPr>
          <w:rStyle w:val="normaltextrun"/>
          <w:rFonts w:ascii="Arial" w:hAnsi="Arial" w:cs="Arial"/>
          <w:color w:val="000000"/>
          <w:position w:val="1"/>
          <w:sz w:val="22"/>
          <w:szCs w:val="22"/>
        </w:rPr>
        <w:t xml:space="preserve"> ist </w:t>
      </w:r>
      <w:r w:rsidR="00D800FA" w:rsidRPr="001A710A">
        <w:rPr>
          <w:rStyle w:val="normaltextrun"/>
          <w:rFonts w:ascii="Arial" w:hAnsi="Arial" w:cs="Arial"/>
          <w:color w:val="000000"/>
          <w:position w:val="1"/>
          <w:sz w:val="22"/>
          <w:szCs w:val="22"/>
        </w:rPr>
        <w:t>für</w:t>
      </w:r>
      <w:r w:rsidR="00DC36BF" w:rsidRPr="001A710A">
        <w:rPr>
          <w:rStyle w:val="normaltextrun"/>
          <w:rFonts w:ascii="Arial" w:hAnsi="Arial" w:cs="Arial"/>
          <w:color w:val="000000"/>
          <w:position w:val="1"/>
          <w:sz w:val="22"/>
          <w:szCs w:val="22"/>
        </w:rPr>
        <w:t xml:space="preserve"> eine</w:t>
      </w:r>
      <w:r w:rsidR="00D800FA" w:rsidRPr="001A710A">
        <w:rPr>
          <w:rStyle w:val="normaltextrun"/>
          <w:rFonts w:ascii="Arial" w:hAnsi="Arial" w:cs="Arial"/>
          <w:color w:val="000000"/>
          <w:position w:val="1"/>
          <w:sz w:val="22"/>
          <w:szCs w:val="22"/>
        </w:rPr>
        <w:t xml:space="preserve"> 1/3 und 2/3 Teilung des Aufbaus</w:t>
      </w:r>
      <w:r w:rsidR="00DC36BF" w:rsidRPr="001A710A">
        <w:rPr>
          <w:rStyle w:val="normaltextrun"/>
          <w:rFonts w:ascii="Arial" w:hAnsi="Arial" w:cs="Arial"/>
          <w:color w:val="000000"/>
          <w:position w:val="1"/>
          <w:sz w:val="22"/>
          <w:szCs w:val="22"/>
        </w:rPr>
        <w:t xml:space="preserve"> ausgelegt</w:t>
      </w:r>
      <w:r w:rsidR="001A710A" w:rsidRPr="001A710A">
        <w:rPr>
          <w:rStyle w:val="normaltextrun"/>
          <w:rFonts w:ascii="Arial" w:hAnsi="Arial" w:cs="Arial"/>
          <w:color w:val="000000"/>
          <w:position w:val="1"/>
          <w:sz w:val="22"/>
          <w:szCs w:val="22"/>
        </w:rPr>
        <w:t xml:space="preserve"> und </w:t>
      </w:r>
      <w:r w:rsidR="00D800FA" w:rsidRPr="001A710A">
        <w:rPr>
          <w:rStyle w:val="normaltextrun"/>
          <w:rFonts w:ascii="Arial" w:hAnsi="Arial" w:cs="Arial"/>
          <w:color w:val="000000"/>
          <w:position w:val="1"/>
          <w:sz w:val="22"/>
          <w:szCs w:val="22"/>
        </w:rPr>
        <w:t>basier</w:t>
      </w:r>
      <w:r w:rsidR="001A710A" w:rsidRPr="001A710A">
        <w:rPr>
          <w:rStyle w:val="normaltextrun"/>
          <w:rFonts w:ascii="Arial" w:hAnsi="Arial" w:cs="Arial"/>
          <w:color w:val="000000"/>
          <w:position w:val="1"/>
          <w:sz w:val="22"/>
          <w:szCs w:val="22"/>
        </w:rPr>
        <w:t>t</w:t>
      </w:r>
      <w:r w:rsidR="00D800FA" w:rsidRPr="001A710A">
        <w:rPr>
          <w:rStyle w:val="normaltextrun"/>
          <w:rFonts w:ascii="Arial" w:hAnsi="Arial" w:cs="Arial"/>
          <w:color w:val="000000"/>
          <w:position w:val="1"/>
          <w:sz w:val="22"/>
          <w:szCs w:val="22"/>
        </w:rPr>
        <w:t xml:space="preserve"> auf der</w:t>
      </w:r>
      <w:r w:rsidR="00355DFE">
        <w:rPr>
          <w:rStyle w:val="normaltextrun"/>
          <w:rFonts w:ascii="Arial" w:hAnsi="Arial" w:cs="Arial"/>
          <w:color w:val="000000"/>
          <w:position w:val="1"/>
          <w:sz w:val="22"/>
          <w:szCs w:val="22"/>
        </w:rPr>
        <w:t xml:space="preserve"> </w:t>
      </w:r>
      <w:r w:rsidR="001A710A" w:rsidRPr="001A710A">
        <w:rPr>
          <w:rStyle w:val="normaltextrun"/>
          <w:rFonts w:ascii="Arial" w:hAnsi="Arial" w:cs="Arial"/>
          <w:color w:val="000000"/>
          <w:position w:val="1"/>
          <w:sz w:val="22"/>
          <w:szCs w:val="22"/>
        </w:rPr>
        <w:t xml:space="preserve">bewährten </w:t>
      </w:r>
      <w:r w:rsidR="00D800FA" w:rsidRPr="001A710A">
        <w:rPr>
          <w:rStyle w:val="normaltextrun"/>
          <w:rFonts w:ascii="Arial" w:hAnsi="Arial" w:cs="Arial"/>
          <w:color w:val="000000"/>
          <w:position w:val="1"/>
          <w:sz w:val="22"/>
          <w:szCs w:val="22"/>
        </w:rPr>
        <w:t>FERROPLAST-</w:t>
      </w:r>
      <w:r w:rsidR="00C72684">
        <w:rPr>
          <w:rStyle w:val="normaltextrun"/>
          <w:rFonts w:ascii="Arial" w:hAnsi="Arial" w:cs="Arial"/>
          <w:color w:val="000000"/>
          <w:position w:val="1"/>
          <w:sz w:val="22"/>
          <w:szCs w:val="22"/>
        </w:rPr>
        <w:t>ThermoTechnology</w:t>
      </w:r>
      <w:r w:rsidR="001A710A" w:rsidRPr="001A710A">
        <w:rPr>
          <w:rStyle w:val="normaltextrun"/>
          <w:rFonts w:ascii="Arial" w:hAnsi="Arial" w:cs="Arial"/>
          <w:color w:val="000000"/>
          <w:position w:val="1"/>
          <w:sz w:val="22"/>
          <w:szCs w:val="22"/>
        </w:rPr>
        <w:t xml:space="preserve">. Diese </w:t>
      </w:r>
      <w:r w:rsidR="00D800FA" w:rsidRPr="001A710A">
        <w:rPr>
          <w:rStyle w:val="normaltextrun"/>
          <w:rFonts w:ascii="Arial" w:hAnsi="Arial" w:cs="Arial"/>
          <w:color w:val="000000"/>
          <w:position w:val="1"/>
          <w:sz w:val="22"/>
          <w:szCs w:val="22"/>
        </w:rPr>
        <w:t>biete</w:t>
      </w:r>
      <w:r w:rsidR="00D27A84">
        <w:rPr>
          <w:rStyle w:val="normaltextrun"/>
          <w:rFonts w:ascii="Arial" w:hAnsi="Arial" w:cs="Arial"/>
          <w:color w:val="000000"/>
          <w:position w:val="1"/>
          <w:sz w:val="22"/>
          <w:szCs w:val="22"/>
        </w:rPr>
        <w:t>t</w:t>
      </w:r>
      <w:r w:rsidR="00D800FA" w:rsidRPr="001A710A">
        <w:rPr>
          <w:rStyle w:val="normaltextrun"/>
          <w:rFonts w:ascii="Arial" w:hAnsi="Arial" w:cs="Arial"/>
          <w:color w:val="000000"/>
          <w:position w:val="1"/>
          <w:sz w:val="22"/>
          <w:szCs w:val="22"/>
        </w:rPr>
        <w:t xml:space="preserve"> höchste Isolationseigenschaft nicht nur </w:t>
      </w:r>
      <w:r w:rsidR="00787FC0">
        <w:rPr>
          <w:rStyle w:val="normaltextrun"/>
          <w:rFonts w:ascii="Arial" w:hAnsi="Arial" w:cs="Arial"/>
          <w:color w:val="000000"/>
          <w:position w:val="1"/>
          <w:sz w:val="22"/>
          <w:szCs w:val="22"/>
        </w:rPr>
        <w:t>im</w:t>
      </w:r>
      <w:r w:rsidR="00F93916">
        <w:rPr>
          <w:rStyle w:val="normaltextrun"/>
          <w:rFonts w:ascii="Arial" w:hAnsi="Arial" w:cs="Arial"/>
          <w:color w:val="000000"/>
          <w:position w:val="1"/>
          <w:sz w:val="22"/>
          <w:szCs w:val="22"/>
        </w:rPr>
        <w:t xml:space="preserve"> Aufbau</w:t>
      </w:r>
      <w:r w:rsidR="00D800FA" w:rsidRPr="001A710A">
        <w:rPr>
          <w:rStyle w:val="normaltextrun"/>
          <w:rFonts w:ascii="Arial" w:hAnsi="Arial" w:cs="Arial"/>
          <w:color w:val="000000"/>
          <w:position w:val="1"/>
          <w:sz w:val="22"/>
          <w:szCs w:val="22"/>
        </w:rPr>
        <w:t>, sondern auch für</w:t>
      </w:r>
      <w:r w:rsidR="004A5E06">
        <w:rPr>
          <w:rStyle w:val="normaltextrun"/>
          <w:rFonts w:ascii="Arial" w:hAnsi="Arial" w:cs="Arial"/>
          <w:color w:val="000000"/>
          <w:position w:val="1"/>
          <w:sz w:val="22"/>
          <w:szCs w:val="22"/>
        </w:rPr>
        <w:t xml:space="preserve"> die </w:t>
      </w:r>
      <w:r w:rsidR="00290DCA">
        <w:rPr>
          <w:rStyle w:val="normaltextrun"/>
          <w:rFonts w:ascii="Arial" w:hAnsi="Arial" w:cs="Arial"/>
          <w:color w:val="000000"/>
          <w:position w:val="1"/>
          <w:sz w:val="22"/>
          <w:szCs w:val="22"/>
        </w:rPr>
        <w:t>T</w:t>
      </w:r>
      <w:r w:rsidR="00290DCA" w:rsidRPr="001A710A">
        <w:rPr>
          <w:rStyle w:val="normaltextrun"/>
          <w:rFonts w:ascii="Arial" w:hAnsi="Arial" w:cs="Arial"/>
          <w:color w:val="000000"/>
          <w:position w:val="1"/>
          <w:sz w:val="22"/>
          <w:szCs w:val="22"/>
        </w:rPr>
        <w:t>rennw</w:t>
      </w:r>
      <w:r w:rsidR="00290DCA">
        <w:rPr>
          <w:rStyle w:val="normaltextrun"/>
          <w:rFonts w:ascii="Arial" w:hAnsi="Arial" w:cs="Arial"/>
          <w:color w:val="000000"/>
          <w:position w:val="1"/>
          <w:sz w:val="22"/>
          <w:szCs w:val="22"/>
        </w:rPr>
        <w:t>a</w:t>
      </w:r>
      <w:r w:rsidR="00290DCA" w:rsidRPr="001A710A">
        <w:rPr>
          <w:rStyle w:val="normaltextrun"/>
          <w:rFonts w:ascii="Arial" w:hAnsi="Arial" w:cs="Arial"/>
          <w:color w:val="000000"/>
          <w:position w:val="1"/>
          <w:sz w:val="22"/>
          <w:szCs w:val="22"/>
        </w:rPr>
        <w:t>nd</w:t>
      </w:r>
      <w:r w:rsidR="00290DCA" w:rsidRPr="007A7B10">
        <w:rPr>
          <w:rStyle w:val="normaltextrun"/>
          <w:rFonts w:ascii="Arial" w:hAnsi="Arial" w:cs="Arial"/>
          <w:color w:val="000000"/>
          <w:position w:val="1"/>
          <w:sz w:val="22"/>
          <w:szCs w:val="22"/>
        </w:rPr>
        <w:t>.</w:t>
      </w:r>
      <w:r w:rsidR="004A5E06" w:rsidRPr="007A7B10">
        <w:rPr>
          <w:rStyle w:val="eop"/>
          <w:rFonts w:ascii="Arial" w:hAnsi="Arial" w:cs="Arial"/>
          <w:sz w:val="22"/>
          <w:szCs w:val="22"/>
        </w:rPr>
        <w:t xml:space="preserve"> Für eine </w:t>
      </w:r>
      <w:r w:rsidR="00CA56B4">
        <w:rPr>
          <w:rStyle w:val="eop"/>
          <w:rFonts w:ascii="Arial" w:hAnsi="Arial" w:cs="Arial"/>
          <w:sz w:val="22"/>
          <w:szCs w:val="22"/>
        </w:rPr>
        <w:t xml:space="preserve">schnelle und einfache Reparatur, z.B. für den Ersatz der Gasdruckfedern </w:t>
      </w:r>
      <w:r w:rsidR="00615287">
        <w:rPr>
          <w:rStyle w:val="eop"/>
          <w:rFonts w:ascii="Arial" w:hAnsi="Arial" w:cs="Arial"/>
          <w:sz w:val="22"/>
          <w:szCs w:val="22"/>
        </w:rPr>
        <w:t>im Fahrzeug</w:t>
      </w:r>
      <w:r w:rsidR="00787FC0">
        <w:rPr>
          <w:rStyle w:val="eop"/>
          <w:rFonts w:ascii="Arial" w:hAnsi="Arial" w:cs="Arial"/>
          <w:sz w:val="22"/>
          <w:szCs w:val="22"/>
        </w:rPr>
        <w:t>,</w:t>
      </w:r>
      <w:r w:rsidR="00E60BB7">
        <w:rPr>
          <w:rStyle w:val="eop"/>
          <w:rFonts w:ascii="Arial" w:hAnsi="Arial" w:cs="Arial"/>
          <w:sz w:val="22"/>
          <w:szCs w:val="22"/>
        </w:rPr>
        <w:t xml:space="preserve"> ist </w:t>
      </w:r>
      <w:r w:rsidR="00615287">
        <w:rPr>
          <w:rStyle w:val="eop"/>
          <w:rFonts w:ascii="Arial" w:hAnsi="Arial" w:cs="Arial"/>
          <w:sz w:val="22"/>
          <w:szCs w:val="22"/>
        </w:rPr>
        <w:t>kein Ausbau der Trennwand erforderlich</w:t>
      </w:r>
      <w:r w:rsidR="00E60BB7">
        <w:rPr>
          <w:rFonts w:ascii="Arial" w:hAnsi="Arial" w:cs="Arial"/>
          <w:sz w:val="22"/>
          <w:szCs w:val="22"/>
        </w:rPr>
        <w:t xml:space="preserve">. </w:t>
      </w:r>
      <w:r w:rsidR="00D800FA" w:rsidRPr="00E60BB7">
        <w:rPr>
          <w:rStyle w:val="normaltextrun"/>
          <w:rFonts w:ascii="Arial" w:hAnsi="Arial" w:cs="Arial"/>
          <w:color w:val="000000"/>
          <w:position w:val="1"/>
          <w:sz w:val="22"/>
          <w:szCs w:val="22"/>
        </w:rPr>
        <w:t xml:space="preserve">Die </w:t>
      </w:r>
      <w:r w:rsidR="0076328A">
        <w:rPr>
          <w:rStyle w:val="normaltextrun"/>
          <w:rFonts w:ascii="Arial" w:hAnsi="Arial" w:cs="Arial"/>
          <w:color w:val="000000"/>
          <w:position w:val="1"/>
          <w:sz w:val="22"/>
          <w:szCs w:val="22"/>
        </w:rPr>
        <w:t>Trennwand ist</w:t>
      </w:r>
      <w:r w:rsidR="00D800FA" w:rsidRPr="00E60BB7">
        <w:rPr>
          <w:rStyle w:val="normaltextrun"/>
          <w:rFonts w:ascii="Arial" w:hAnsi="Arial" w:cs="Arial"/>
          <w:color w:val="000000"/>
          <w:position w:val="1"/>
          <w:sz w:val="22"/>
          <w:szCs w:val="22"/>
        </w:rPr>
        <w:t xml:space="preserve"> längsverschiebbar</w:t>
      </w:r>
      <w:r w:rsidR="00446B3D">
        <w:rPr>
          <w:rStyle w:val="normaltextrun"/>
          <w:rFonts w:ascii="Arial" w:hAnsi="Arial" w:cs="Arial"/>
          <w:color w:val="000000"/>
          <w:position w:val="1"/>
          <w:sz w:val="22"/>
          <w:szCs w:val="22"/>
        </w:rPr>
        <w:t xml:space="preserve">, </w:t>
      </w:r>
      <w:r w:rsidR="00D800FA" w:rsidRPr="00E60BB7">
        <w:rPr>
          <w:rStyle w:val="normaltextrun"/>
          <w:rFonts w:ascii="Arial" w:hAnsi="Arial" w:cs="Arial"/>
          <w:color w:val="000000"/>
          <w:position w:val="1"/>
          <w:sz w:val="22"/>
          <w:szCs w:val="22"/>
        </w:rPr>
        <w:t>auf das Dach klappbar</w:t>
      </w:r>
      <w:r w:rsidR="00E80F65">
        <w:rPr>
          <w:rStyle w:val="normaltextrun"/>
          <w:rFonts w:ascii="Arial" w:hAnsi="Arial" w:cs="Arial"/>
          <w:color w:val="000000"/>
          <w:position w:val="1"/>
          <w:sz w:val="22"/>
          <w:szCs w:val="22"/>
        </w:rPr>
        <w:t xml:space="preserve"> und auch </w:t>
      </w:r>
      <w:r w:rsidR="00D800FA" w:rsidRPr="00E60BB7">
        <w:rPr>
          <w:rStyle w:val="normaltextrun"/>
          <w:rFonts w:ascii="Arial" w:hAnsi="Arial" w:cs="Arial"/>
          <w:color w:val="000000"/>
          <w:position w:val="1"/>
          <w:sz w:val="22"/>
          <w:szCs w:val="22"/>
        </w:rPr>
        <w:t>am Aufbauende</w:t>
      </w:r>
      <w:r w:rsidR="00355DFE">
        <w:rPr>
          <w:rStyle w:val="normaltextrun"/>
          <w:rFonts w:ascii="Arial" w:hAnsi="Arial" w:cs="Arial"/>
          <w:color w:val="000000"/>
          <w:position w:val="1"/>
          <w:sz w:val="22"/>
          <w:szCs w:val="22"/>
        </w:rPr>
        <w:t xml:space="preserve"> </w:t>
      </w:r>
      <w:r w:rsidR="00F93916" w:rsidRPr="00E60BB7">
        <w:rPr>
          <w:rStyle w:val="normaltextrun"/>
          <w:rFonts w:ascii="Arial" w:hAnsi="Arial" w:cs="Arial"/>
          <w:color w:val="000000"/>
          <w:position w:val="1"/>
          <w:sz w:val="22"/>
          <w:szCs w:val="22"/>
        </w:rPr>
        <w:t>einsetzbar.</w:t>
      </w:r>
      <w:r w:rsidR="00F93916" w:rsidRPr="00E60BB7">
        <w:rPr>
          <w:rStyle w:val="eop"/>
          <w:rFonts w:ascii="Arial" w:hAnsi="Arial" w:cs="Arial"/>
          <w:sz w:val="22"/>
          <w:szCs w:val="22"/>
        </w:rPr>
        <w:t xml:space="preserve"> </w:t>
      </w:r>
    </w:p>
    <w:p w14:paraId="6E134A8D" w14:textId="2AE1CDB1" w:rsidR="00D800FA" w:rsidRDefault="00D800FA" w:rsidP="00BF6F81">
      <w:pPr>
        <w:pStyle w:val="paragraph"/>
        <w:spacing w:before="0" w:beforeAutospacing="0" w:after="0" w:afterAutospacing="0" w:line="360" w:lineRule="auto"/>
        <w:textAlignment w:val="baseline"/>
        <w:rPr>
          <w:rStyle w:val="normaltextrun"/>
          <w:rFonts w:ascii="Arial" w:hAnsi="Arial" w:cs="Arial"/>
          <w:position w:val="1"/>
          <w:sz w:val="22"/>
          <w:szCs w:val="22"/>
        </w:rPr>
      </w:pPr>
      <w:r w:rsidRPr="00E60BB7">
        <w:rPr>
          <w:rStyle w:val="normaltextrun"/>
          <w:rFonts w:ascii="Arial" w:hAnsi="Arial" w:cs="Arial"/>
          <w:color w:val="000000"/>
          <w:position w:val="1"/>
          <w:sz w:val="22"/>
          <w:szCs w:val="22"/>
        </w:rPr>
        <w:t>Weitere Vorteile</w:t>
      </w:r>
      <w:r w:rsidR="00E80F65">
        <w:rPr>
          <w:rStyle w:val="normaltextrun"/>
          <w:rFonts w:ascii="Arial" w:hAnsi="Arial" w:cs="Arial"/>
          <w:color w:val="000000"/>
          <w:position w:val="1"/>
          <w:sz w:val="22"/>
          <w:szCs w:val="22"/>
        </w:rPr>
        <w:t xml:space="preserve"> sind die </w:t>
      </w:r>
      <w:r w:rsidR="004427BE" w:rsidRPr="009E36A8">
        <w:rPr>
          <w:rStyle w:val="normaltextrun"/>
          <w:rFonts w:ascii="Arial" w:hAnsi="Arial" w:cs="Arial"/>
          <w:position w:val="1"/>
          <w:sz w:val="22"/>
          <w:szCs w:val="22"/>
        </w:rPr>
        <w:t>b</w:t>
      </w:r>
      <w:r w:rsidRPr="009E36A8">
        <w:rPr>
          <w:rStyle w:val="normaltextrun"/>
          <w:rFonts w:ascii="Arial" w:hAnsi="Arial" w:cs="Arial"/>
          <w:position w:val="1"/>
          <w:sz w:val="22"/>
          <w:szCs w:val="22"/>
        </w:rPr>
        <w:t xml:space="preserve">ewährte Edelstahl-Balanciereinheit, </w:t>
      </w:r>
      <w:r w:rsidR="004427BE" w:rsidRPr="009E36A8">
        <w:rPr>
          <w:rStyle w:val="normaltextrun"/>
          <w:rFonts w:ascii="Arial" w:hAnsi="Arial" w:cs="Arial"/>
          <w:position w:val="1"/>
          <w:sz w:val="22"/>
          <w:szCs w:val="22"/>
        </w:rPr>
        <w:t>e</w:t>
      </w:r>
      <w:r w:rsidRPr="009E36A8">
        <w:rPr>
          <w:rStyle w:val="normaltextrun"/>
          <w:rFonts w:ascii="Arial" w:hAnsi="Arial" w:cs="Arial"/>
          <w:position w:val="1"/>
          <w:sz w:val="22"/>
          <w:szCs w:val="22"/>
        </w:rPr>
        <w:t>in</w:t>
      </w:r>
      <w:r w:rsidRPr="00E60BB7">
        <w:rPr>
          <w:rStyle w:val="normaltextrun"/>
          <w:rFonts w:ascii="Arial" w:hAnsi="Arial" w:cs="Arial"/>
          <w:color w:val="000000"/>
          <w:position w:val="1"/>
          <w:sz w:val="22"/>
          <w:szCs w:val="22"/>
        </w:rPr>
        <w:t>gelassene Griffe</w:t>
      </w:r>
      <w:r w:rsidR="00C04B7B">
        <w:rPr>
          <w:rStyle w:val="normaltextrun"/>
          <w:rFonts w:ascii="Arial" w:hAnsi="Arial" w:cs="Arial"/>
          <w:color w:val="000000"/>
          <w:position w:val="1"/>
          <w:sz w:val="22"/>
          <w:szCs w:val="22"/>
        </w:rPr>
        <w:t>,</w:t>
      </w:r>
      <w:r w:rsidR="00CB0C73" w:rsidRPr="00CB0C73">
        <w:rPr>
          <w:rStyle w:val="normaltextrun"/>
          <w:rFonts w:ascii="Arial" w:hAnsi="Arial" w:cs="Arial"/>
          <w:color w:val="000000"/>
          <w:position w:val="1"/>
          <w:sz w:val="22"/>
          <w:szCs w:val="22"/>
        </w:rPr>
        <w:t xml:space="preserve"> </w:t>
      </w:r>
      <w:r w:rsidR="004427BE">
        <w:rPr>
          <w:rStyle w:val="normaltextrun"/>
          <w:rFonts w:ascii="Arial" w:hAnsi="Arial" w:cs="Arial"/>
          <w:color w:val="000000"/>
          <w:position w:val="1"/>
          <w:sz w:val="22"/>
          <w:szCs w:val="22"/>
        </w:rPr>
        <w:t>h</w:t>
      </w:r>
      <w:r w:rsidRPr="00E60BB7">
        <w:rPr>
          <w:rStyle w:val="normaltextrun"/>
          <w:rFonts w:ascii="Arial" w:hAnsi="Arial" w:cs="Arial"/>
          <w:color w:val="000000"/>
          <w:position w:val="1"/>
          <w:sz w:val="22"/>
          <w:szCs w:val="22"/>
        </w:rPr>
        <w:t>ochwertige und</w:t>
      </w:r>
      <w:r w:rsidR="00355DFE">
        <w:rPr>
          <w:rStyle w:val="normaltextrun"/>
          <w:rFonts w:ascii="Arial" w:hAnsi="Arial" w:cs="Arial"/>
          <w:color w:val="000000"/>
          <w:position w:val="1"/>
          <w:sz w:val="22"/>
          <w:szCs w:val="22"/>
        </w:rPr>
        <w:t xml:space="preserve"> </w:t>
      </w:r>
      <w:r w:rsidRPr="00E60BB7">
        <w:rPr>
          <w:rStyle w:val="normaltextrun"/>
          <w:rFonts w:ascii="Arial" w:hAnsi="Arial" w:cs="Arial"/>
          <w:color w:val="000000"/>
          <w:position w:val="1"/>
          <w:sz w:val="22"/>
          <w:szCs w:val="22"/>
        </w:rPr>
        <w:t>langlebige Gummidichtung</w:t>
      </w:r>
      <w:r w:rsidR="004427BE">
        <w:rPr>
          <w:rStyle w:val="normaltextrun"/>
          <w:rFonts w:ascii="Arial" w:hAnsi="Arial" w:cs="Arial"/>
          <w:color w:val="000000"/>
          <w:position w:val="1"/>
          <w:sz w:val="22"/>
          <w:szCs w:val="22"/>
        </w:rPr>
        <w:t xml:space="preserve"> sowie</w:t>
      </w:r>
      <w:r w:rsidRPr="00E60BB7">
        <w:rPr>
          <w:rStyle w:val="normaltextrun"/>
          <w:rFonts w:ascii="Arial" w:hAnsi="Arial" w:cs="Arial"/>
          <w:color w:val="000000"/>
          <w:position w:val="1"/>
          <w:sz w:val="22"/>
          <w:szCs w:val="22"/>
        </w:rPr>
        <w:t xml:space="preserve"> </w:t>
      </w:r>
      <w:r w:rsidR="00141033">
        <w:rPr>
          <w:rStyle w:val="normaltextrun"/>
          <w:rFonts w:ascii="Arial" w:hAnsi="Arial" w:cs="Arial"/>
          <w:color w:val="000000"/>
          <w:position w:val="1"/>
          <w:sz w:val="22"/>
          <w:szCs w:val="22"/>
        </w:rPr>
        <w:t xml:space="preserve">die </w:t>
      </w:r>
      <w:r w:rsidRPr="00E60BB7">
        <w:rPr>
          <w:rStyle w:val="normaltextrun"/>
          <w:rFonts w:ascii="Arial" w:hAnsi="Arial" w:cs="Arial"/>
          <w:color w:val="000000"/>
          <w:position w:val="1"/>
          <w:sz w:val="22"/>
          <w:szCs w:val="22"/>
        </w:rPr>
        <w:t xml:space="preserve">einfache und rückenschonende </w:t>
      </w:r>
      <w:r w:rsidR="00A90435" w:rsidRPr="00E60BB7">
        <w:rPr>
          <w:rStyle w:val="normaltextrun"/>
          <w:rFonts w:ascii="Arial" w:hAnsi="Arial" w:cs="Arial"/>
          <w:color w:val="000000"/>
          <w:position w:val="1"/>
          <w:sz w:val="22"/>
          <w:szCs w:val="22"/>
        </w:rPr>
        <w:t>Bedienung</w:t>
      </w:r>
      <w:r w:rsidR="00A90435" w:rsidRPr="009E36A8">
        <w:rPr>
          <w:rStyle w:val="normaltextrun"/>
          <w:rFonts w:ascii="Arial" w:hAnsi="Arial" w:cs="Arial"/>
          <w:position w:val="1"/>
          <w:sz w:val="22"/>
          <w:szCs w:val="22"/>
        </w:rPr>
        <w:t>.</w:t>
      </w:r>
      <w:r w:rsidR="00A90435" w:rsidRPr="00910A75">
        <w:rPr>
          <w:rStyle w:val="eop"/>
          <w:rFonts w:ascii="Arial" w:hAnsi="Arial" w:cs="Arial"/>
          <w:sz w:val="22"/>
          <w:szCs w:val="22"/>
        </w:rPr>
        <w:t xml:space="preserve"> </w:t>
      </w:r>
      <w:r w:rsidR="00446B3D" w:rsidRPr="00910A75">
        <w:rPr>
          <w:rStyle w:val="eop"/>
          <w:rFonts w:ascii="Arial" w:hAnsi="Arial" w:cs="Arial"/>
          <w:sz w:val="22"/>
          <w:szCs w:val="22"/>
        </w:rPr>
        <w:t xml:space="preserve">Die </w:t>
      </w:r>
      <w:r w:rsidRPr="009E36A8">
        <w:rPr>
          <w:rStyle w:val="normaltextrun"/>
          <w:rFonts w:ascii="Arial" w:hAnsi="Arial" w:cs="Arial"/>
          <w:position w:val="1"/>
          <w:sz w:val="22"/>
          <w:szCs w:val="22"/>
        </w:rPr>
        <w:t>Schmitz Cargobull Trennwände können je nach Kundenwunsch für die Karosserien mit beliebiger</w:t>
      </w:r>
      <w:r w:rsidR="00355DFE">
        <w:rPr>
          <w:rStyle w:val="normaltextrun"/>
          <w:rFonts w:ascii="Arial" w:hAnsi="Arial" w:cs="Arial"/>
          <w:position w:val="1"/>
          <w:sz w:val="22"/>
          <w:szCs w:val="22"/>
        </w:rPr>
        <w:t xml:space="preserve"> </w:t>
      </w:r>
      <w:r w:rsidRPr="009E36A8">
        <w:rPr>
          <w:rStyle w:val="normaltextrun"/>
          <w:rFonts w:ascii="Arial" w:hAnsi="Arial" w:cs="Arial"/>
          <w:position w:val="1"/>
          <w:sz w:val="22"/>
          <w:szCs w:val="22"/>
        </w:rPr>
        <w:t xml:space="preserve">Länge der Längstrennwand einzeln oder zusammen bestellt werden. </w:t>
      </w:r>
    </w:p>
    <w:p w14:paraId="13DF1E6F" w14:textId="719F40F8" w:rsidR="00FC4CFF" w:rsidRDefault="00FC4CFF" w:rsidP="00BF6F81">
      <w:pPr>
        <w:pStyle w:val="paragraph"/>
        <w:spacing w:before="0" w:beforeAutospacing="0" w:after="0" w:afterAutospacing="0" w:line="360" w:lineRule="auto"/>
        <w:textAlignment w:val="baseline"/>
        <w:rPr>
          <w:rStyle w:val="normaltextrun"/>
          <w:rFonts w:ascii="Arial" w:hAnsi="Arial" w:cs="Arial"/>
          <w:position w:val="1"/>
          <w:sz w:val="22"/>
          <w:szCs w:val="22"/>
        </w:rPr>
      </w:pPr>
    </w:p>
    <w:p w14:paraId="058C503A" w14:textId="72EE645C" w:rsidR="00FC4CFF" w:rsidRDefault="00FC4CFF" w:rsidP="00BF6F81">
      <w:pPr>
        <w:pStyle w:val="paragraph"/>
        <w:spacing w:before="0" w:beforeAutospacing="0" w:after="0" w:afterAutospacing="0" w:line="360" w:lineRule="auto"/>
        <w:textAlignment w:val="baseline"/>
        <w:rPr>
          <w:rStyle w:val="normaltextrun"/>
          <w:rFonts w:ascii="Arial" w:hAnsi="Arial" w:cs="Arial"/>
          <w:position w:val="1"/>
          <w:sz w:val="22"/>
          <w:szCs w:val="22"/>
        </w:rPr>
      </w:pPr>
    </w:p>
    <w:p w14:paraId="3E8D0C77" w14:textId="44241290" w:rsidR="00FC4CFF" w:rsidRDefault="00FC4CFF" w:rsidP="00BF6F81">
      <w:pPr>
        <w:pStyle w:val="paragraph"/>
        <w:spacing w:before="0" w:beforeAutospacing="0" w:after="0" w:afterAutospacing="0" w:line="360" w:lineRule="auto"/>
        <w:textAlignment w:val="baseline"/>
        <w:rPr>
          <w:rStyle w:val="normaltextrun"/>
          <w:rFonts w:ascii="Arial" w:hAnsi="Arial" w:cs="Arial"/>
          <w:position w:val="1"/>
          <w:sz w:val="22"/>
          <w:szCs w:val="22"/>
        </w:rPr>
      </w:pPr>
    </w:p>
    <w:p w14:paraId="36E8F647" w14:textId="223CE513" w:rsidR="00FC4CFF" w:rsidRDefault="00FC4CFF" w:rsidP="00BF6F81">
      <w:pPr>
        <w:pStyle w:val="paragraph"/>
        <w:spacing w:before="0" w:beforeAutospacing="0" w:after="0" w:afterAutospacing="0" w:line="360" w:lineRule="auto"/>
        <w:textAlignment w:val="baseline"/>
        <w:rPr>
          <w:rStyle w:val="normaltextrun"/>
          <w:rFonts w:ascii="Arial" w:hAnsi="Arial" w:cs="Arial"/>
          <w:position w:val="1"/>
          <w:sz w:val="22"/>
          <w:szCs w:val="22"/>
        </w:rPr>
      </w:pPr>
    </w:p>
    <w:p w14:paraId="152CD73B" w14:textId="7449B74A" w:rsidR="00FC4CFF" w:rsidRDefault="00FC4CFF" w:rsidP="00BF6F81">
      <w:pPr>
        <w:pStyle w:val="paragraph"/>
        <w:spacing w:before="0" w:beforeAutospacing="0" w:after="0" w:afterAutospacing="0" w:line="360" w:lineRule="auto"/>
        <w:textAlignment w:val="baseline"/>
        <w:rPr>
          <w:rStyle w:val="normaltextrun"/>
          <w:rFonts w:ascii="Arial" w:hAnsi="Arial" w:cs="Arial"/>
          <w:position w:val="1"/>
          <w:sz w:val="22"/>
          <w:szCs w:val="22"/>
        </w:rPr>
      </w:pPr>
    </w:p>
    <w:p w14:paraId="4B098F50" w14:textId="48CBCC99" w:rsidR="00FC4CFF" w:rsidRDefault="00FC4CFF" w:rsidP="00BF6F81">
      <w:pPr>
        <w:pStyle w:val="paragraph"/>
        <w:spacing w:before="0" w:beforeAutospacing="0" w:after="0" w:afterAutospacing="0" w:line="360" w:lineRule="auto"/>
        <w:textAlignment w:val="baseline"/>
        <w:rPr>
          <w:rStyle w:val="normaltextrun"/>
          <w:rFonts w:ascii="Arial" w:hAnsi="Arial" w:cs="Arial"/>
          <w:position w:val="1"/>
          <w:sz w:val="22"/>
          <w:szCs w:val="22"/>
        </w:rPr>
      </w:pPr>
    </w:p>
    <w:p w14:paraId="318C3402" w14:textId="77777777" w:rsidR="00FC4CFF" w:rsidRPr="00AD0D17" w:rsidRDefault="00FC4CFF" w:rsidP="00FC4CFF">
      <w:pPr>
        <w:spacing w:line="360" w:lineRule="auto"/>
        <w:jc w:val="right"/>
        <w:rPr>
          <w:b/>
          <w:bCs/>
          <w:color w:val="000000"/>
          <w:shd w:val="clear" w:color="auto" w:fill="FFFFFF"/>
        </w:rPr>
      </w:pPr>
      <w:bookmarkStart w:id="1" w:name="_GoBack"/>
      <w:bookmarkEnd w:id="1"/>
      <w:r w:rsidRPr="00AD0D17">
        <w:rPr>
          <w:b/>
          <w:bCs/>
          <w:color w:val="000000"/>
          <w:shd w:val="clear" w:color="auto" w:fill="FFFFFF"/>
        </w:rPr>
        <w:t>2020-</w:t>
      </w:r>
      <w:r>
        <w:rPr>
          <w:b/>
          <w:bCs/>
          <w:color w:val="000000"/>
          <w:shd w:val="clear" w:color="auto" w:fill="FFFFFF"/>
        </w:rPr>
        <w:t>506</w:t>
      </w:r>
    </w:p>
    <w:p w14:paraId="36AA57AA" w14:textId="77777777" w:rsidR="00FC4CFF" w:rsidRDefault="00FC4CFF" w:rsidP="00BF6F81">
      <w:pPr>
        <w:pStyle w:val="paragraph"/>
        <w:spacing w:before="0" w:beforeAutospacing="0" w:after="0" w:afterAutospacing="0" w:line="360" w:lineRule="auto"/>
        <w:textAlignment w:val="baseline"/>
        <w:rPr>
          <w:rStyle w:val="normaltextrun"/>
          <w:rFonts w:ascii="Arial" w:hAnsi="Arial" w:cs="Arial"/>
          <w:position w:val="1"/>
          <w:sz w:val="22"/>
          <w:szCs w:val="22"/>
        </w:rPr>
      </w:pPr>
    </w:p>
    <w:p w14:paraId="1AF5FD47" w14:textId="5EC99179" w:rsidR="003936B5" w:rsidRPr="00910A75" w:rsidRDefault="003936B5" w:rsidP="00BF6F81">
      <w:pPr>
        <w:pStyle w:val="paragraph"/>
        <w:spacing w:before="0" w:beforeAutospacing="0" w:after="0" w:afterAutospacing="0" w:line="360" w:lineRule="auto"/>
        <w:textAlignment w:val="baseline"/>
        <w:rPr>
          <w:rFonts w:ascii="Arial" w:hAnsi="Arial" w:cs="Arial"/>
          <w:sz w:val="22"/>
          <w:szCs w:val="22"/>
        </w:rPr>
      </w:pPr>
      <w:r>
        <w:rPr>
          <w:noProof/>
        </w:rPr>
        <w:drawing>
          <wp:inline distT="0" distB="0" distL="0" distR="0" wp14:anchorId="475AB2E5" wp14:editId="212C1016">
            <wp:extent cx="4429125" cy="295275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29125" cy="2952750"/>
                    </a:xfrm>
                    <a:prstGeom prst="rect">
                      <a:avLst/>
                    </a:prstGeom>
                    <a:noFill/>
                    <a:ln>
                      <a:noFill/>
                    </a:ln>
                  </pic:spPr>
                </pic:pic>
              </a:graphicData>
            </a:graphic>
          </wp:inline>
        </w:drawing>
      </w:r>
      <w:r>
        <w:rPr>
          <w:noProof/>
        </w:rPr>
        <w:drawing>
          <wp:inline distT="0" distB="0" distL="0" distR="0" wp14:anchorId="7D8DCB96" wp14:editId="48BA5CB1">
            <wp:extent cx="4417251" cy="2943860"/>
            <wp:effectExtent l="0" t="0" r="254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30420" cy="2952636"/>
                    </a:xfrm>
                    <a:prstGeom prst="rect">
                      <a:avLst/>
                    </a:prstGeom>
                    <a:noFill/>
                    <a:ln>
                      <a:noFill/>
                    </a:ln>
                  </pic:spPr>
                </pic:pic>
              </a:graphicData>
            </a:graphic>
          </wp:inline>
        </w:drawing>
      </w:r>
    </w:p>
    <w:p w14:paraId="2966C351" w14:textId="77777777" w:rsidR="00E92C83" w:rsidRDefault="00E92C83" w:rsidP="00E92C83">
      <w:pPr>
        <w:rPr>
          <w:rFonts w:ascii="Arial Narrow" w:hAnsi="Arial Narrow"/>
          <w:i/>
          <w:iCs/>
          <w:sz w:val="20"/>
          <w:szCs w:val="20"/>
          <w:u w:val="single"/>
        </w:rPr>
      </w:pPr>
      <w:r>
        <w:rPr>
          <w:rFonts w:ascii="Arial Narrow" w:hAnsi="Arial Narrow"/>
          <w:i/>
          <w:iCs/>
          <w:sz w:val="20"/>
          <w:szCs w:val="20"/>
          <w:u w:val="single"/>
        </w:rPr>
        <w:t xml:space="preserve">Über die pfenning logistics group: </w:t>
      </w:r>
    </w:p>
    <w:p w14:paraId="665FC248" w14:textId="77777777" w:rsidR="00E92C83" w:rsidRDefault="00E92C83" w:rsidP="00E92C83">
      <w:pPr>
        <w:pStyle w:val="section1"/>
        <w:spacing w:before="0" w:beforeAutospacing="0" w:after="120" w:afterAutospacing="0"/>
        <w:jc w:val="both"/>
        <w:rPr>
          <w:rFonts w:ascii="Arial Narrow" w:hAnsi="Arial Narrow"/>
          <w:i/>
          <w:iCs/>
          <w:sz w:val="20"/>
          <w:szCs w:val="20"/>
        </w:rPr>
      </w:pPr>
    </w:p>
    <w:p w14:paraId="02AD256B" w14:textId="77777777" w:rsidR="00E92C83" w:rsidRDefault="00E92C83" w:rsidP="00E92C83">
      <w:pPr>
        <w:pStyle w:val="section1"/>
        <w:spacing w:before="0" w:beforeAutospacing="0" w:after="120" w:afterAutospacing="0"/>
        <w:jc w:val="both"/>
        <w:rPr>
          <w:rFonts w:ascii="Arial Narrow" w:hAnsi="Arial Narrow"/>
          <w:i/>
          <w:iCs/>
          <w:sz w:val="20"/>
          <w:szCs w:val="20"/>
        </w:rPr>
      </w:pPr>
      <w:r>
        <w:rPr>
          <w:rFonts w:ascii="Arial Narrow" w:hAnsi="Arial Narrow"/>
          <w:i/>
          <w:iCs/>
          <w:sz w:val="20"/>
          <w:szCs w:val="20"/>
        </w:rPr>
        <w:t xml:space="preserve">Die pfenning logistics group ist ein Kontraktlogistikdienstleister mit Full-Service Angebot des deutschen Mittelstands, der in dritter und vierter Generation von der Familie Pfenning geführt wird. Sitz des Unternehmens, das 3.700 Mitarbeiter an 90 Standorten in Deutschland beschäftigt, ist Heddesheim/ Baden-Württemberg. Als Kontraktlogistiker bekannt, hat die Firmengruppe ihr Produktportfolio in den vergangenen Jahren sukzessive erweitert. Heute zählen unter anderem ein bundesweit agierender Personaldienstleister und eine Autohaus-Handelsgruppe zum Unternehmen, die Firmenflotten mit KFZ und NFZ ausstattet und betreut. Darüber hinaus bietet die Dienstleistungsgruppe vielfältige Value Added Services für Unternehmen aus Industrie und Handel, vom Werksschutz über den Metallbau bis hin zur Immobilienentwicklung. </w:t>
      </w:r>
    </w:p>
    <w:p w14:paraId="47812481" w14:textId="77777777" w:rsidR="00E92C83" w:rsidRDefault="00E92C83" w:rsidP="00E92C83">
      <w:pPr>
        <w:pStyle w:val="section1"/>
        <w:spacing w:before="0" w:beforeAutospacing="0" w:after="120" w:afterAutospacing="0"/>
        <w:jc w:val="both"/>
        <w:rPr>
          <w:rFonts w:ascii="Arial Narrow" w:hAnsi="Arial Narrow"/>
          <w:i/>
          <w:iCs/>
          <w:sz w:val="20"/>
          <w:szCs w:val="20"/>
        </w:rPr>
      </w:pPr>
      <w:r>
        <w:rPr>
          <w:rFonts w:ascii="Arial Narrow" w:hAnsi="Arial Narrow"/>
          <w:i/>
          <w:iCs/>
          <w:sz w:val="20"/>
          <w:szCs w:val="20"/>
        </w:rPr>
        <w:t>Kompetent und zuverlässig liefert das Unternehmen Full-Service Supply Chain Leistungen, die auf Basis einer eigenen Netzwerkstruktur abgebildet werden: Mit einem Fuhrpark von 800 Lkw und einer Gesamtlagerfläche von 500.000 m² ist das Unternehmen das starke Rückgrat für die Logistik seiner Kunden und belegt in der „Top 100 der Logistik“-Studie Platz 55 unter 60.000 Logistikdienstleistern in Deutschland. Geliefert werden Lösungen, die stabile Warenwirtschaftskreisläufe sicherstellen, ein exzellentes Preis-Leistungsverhältnis garantieren und den Weg für Markterfolge ebnen.</w:t>
      </w:r>
    </w:p>
    <w:p w14:paraId="077D454C" w14:textId="77777777" w:rsidR="002A12E7" w:rsidRDefault="00E92C83" w:rsidP="00E92C83">
      <w:pPr>
        <w:pStyle w:val="section1"/>
        <w:spacing w:before="0" w:beforeAutospacing="0" w:after="120" w:afterAutospacing="0"/>
        <w:jc w:val="both"/>
        <w:rPr>
          <w:rFonts w:ascii="Arial Narrow" w:hAnsi="Arial Narrow"/>
          <w:i/>
          <w:iCs/>
          <w:sz w:val="20"/>
          <w:szCs w:val="20"/>
        </w:rPr>
      </w:pPr>
      <w:r>
        <w:rPr>
          <w:rFonts w:ascii="Arial Narrow" w:hAnsi="Arial Narrow"/>
          <w:i/>
          <w:iCs/>
          <w:sz w:val="20"/>
          <w:szCs w:val="20"/>
        </w:rPr>
        <w:t xml:space="preserve">Im äußerst dynamischen Marktumfeld der Handelslogistik zählt pfenning logistics zu den führenden Dienstleistern in Deutschland. Aber auch andere Branchen setzen auf die Expertise der Heddesheimer: So wurden für die Industrien Chemie, </w:t>
      </w:r>
    </w:p>
    <w:p w14:paraId="60B16CB4" w14:textId="77777777" w:rsidR="002A12E7" w:rsidRDefault="002A12E7" w:rsidP="00E92C83">
      <w:pPr>
        <w:pStyle w:val="section1"/>
        <w:spacing w:before="0" w:beforeAutospacing="0" w:after="120" w:afterAutospacing="0"/>
        <w:jc w:val="both"/>
        <w:rPr>
          <w:rFonts w:ascii="Arial Narrow" w:hAnsi="Arial Narrow"/>
          <w:i/>
          <w:iCs/>
          <w:sz w:val="20"/>
          <w:szCs w:val="20"/>
        </w:rPr>
      </w:pPr>
    </w:p>
    <w:p w14:paraId="01348794" w14:textId="77777777" w:rsidR="002A12E7" w:rsidRPr="00AD0D17" w:rsidRDefault="002A12E7" w:rsidP="002A12E7">
      <w:pPr>
        <w:spacing w:line="360" w:lineRule="auto"/>
        <w:jc w:val="right"/>
        <w:rPr>
          <w:b/>
          <w:bCs/>
          <w:color w:val="000000"/>
          <w:shd w:val="clear" w:color="auto" w:fill="FFFFFF"/>
        </w:rPr>
      </w:pPr>
      <w:r w:rsidRPr="00AD0D17">
        <w:rPr>
          <w:b/>
          <w:bCs/>
          <w:color w:val="000000"/>
          <w:shd w:val="clear" w:color="auto" w:fill="FFFFFF"/>
        </w:rPr>
        <w:t>2020-</w:t>
      </w:r>
      <w:r>
        <w:rPr>
          <w:b/>
          <w:bCs/>
          <w:color w:val="000000"/>
          <w:shd w:val="clear" w:color="auto" w:fill="FFFFFF"/>
        </w:rPr>
        <w:t>506</w:t>
      </w:r>
    </w:p>
    <w:p w14:paraId="563D2F7F" w14:textId="77777777" w:rsidR="00987879" w:rsidRDefault="00987879" w:rsidP="00E92C83">
      <w:pPr>
        <w:pStyle w:val="section1"/>
        <w:spacing w:before="0" w:beforeAutospacing="0" w:after="120" w:afterAutospacing="0"/>
        <w:jc w:val="both"/>
        <w:rPr>
          <w:rFonts w:ascii="Arial Narrow" w:hAnsi="Arial Narrow"/>
          <w:i/>
          <w:iCs/>
          <w:sz w:val="20"/>
          <w:szCs w:val="20"/>
        </w:rPr>
      </w:pPr>
    </w:p>
    <w:p w14:paraId="40625044" w14:textId="417C3D01" w:rsidR="00E92C83" w:rsidRDefault="00E92C83" w:rsidP="00E92C83">
      <w:pPr>
        <w:pStyle w:val="section1"/>
        <w:spacing w:before="0" w:beforeAutospacing="0" w:after="120" w:afterAutospacing="0"/>
        <w:jc w:val="both"/>
        <w:rPr>
          <w:rFonts w:ascii="Arial Narrow" w:hAnsi="Arial Narrow"/>
          <w:i/>
          <w:iCs/>
          <w:sz w:val="20"/>
          <w:szCs w:val="20"/>
        </w:rPr>
      </w:pPr>
      <w:r>
        <w:rPr>
          <w:rFonts w:ascii="Arial Narrow" w:hAnsi="Arial Narrow"/>
          <w:i/>
          <w:iCs/>
          <w:sz w:val="20"/>
          <w:szCs w:val="20"/>
        </w:rPr>
        <w:t xml:space="preserve">Automotive, Nahrungsmittel und Pharma mehrere Speziallager errichtet und in Betrieb genommen. Sie erfüllen höchste Sicherheits- und Hygienestandards und sind entsprechend zertifiziert. </w:t>
      </w:r>
    </w:p>
    <w:p w14:paraId="16AE24A9" w14:textId="77777777" w:rsidR="00E92C83" w:rsidRDefault="00E92C83" w:rsidP="00E92C83">
      <w:pPr>
        <w:pStyle w:val="section1"/>
        <w:spacing w:before="0" w:beforeAutospacing="0" w:after="120" w:afterAutospacing="0"/>
        <w:jc w:val="both"/>
        <w:rPr>
          <w:rFonts w:ascii="Arial Narrow" w:hAnsi="Arial Narrow"/>
          <w:i/>
          <w:iCs/>
          <w:sz w:val="20"/>
          <w:szCs w:val="20"/>
        </w:rPr>
      </w:pPr>
      <w:r>
        <w:rPr>
          <w:rFonts w:ascii="Arial Narrow" w:hAnsi="Arial Narrow"/>
          <w:i/>
          <w:iCs/>
          <w:sz w:val="20"/>
          <w:szCs w:val="20"/>
        </w:rPr>
        <w:t xml:space="preserve">Vier Jahrzehnte Erfahrung bilden das Fundament, auf dem wegweisende Immobilienprojekte realisiert werden. Mit dem multicube rhein-neckar hat pfenning logistics 2012 ein innovatives, mehrfach ausgezeichnetes Multi-User-Konzept entwickelt, das Platz lässt für individuelle Nutzungsformen und nachhaltige Ansprüche. Diese Erfolgsgeschichte wird mit dem multicube rheinhessen seit 2018 fortgesetzt. Beide Logistikzentren gehören zu den europäischen Top10 der mit DGNB-Platin ausgezeichneten Industrieneubauten. So ist der multicube rhein-neckar seit 2012 die ungeschlagene Nr. 1 und der multicube rheinhessen belegt Platz 9. </w:t>
      </w:r>
    </w:p>
    <w:p w14:paraId="31C126B6" w14:textId="77777777" w:rsidR="00E92C83" w:rsidRDefault="00E92C83" w:rsidP="00E92C83">
      <w:pPr>
        <w:pStyle w:val="section1"/>
        <w:spacing w:before="0" w:beforeAutospacing="0" w:after="120" w:afterAutospacing="0"/>
        <w:jc w:val="both"/>
        <w:rPr>
          <w:rFonts w:ascii="Arial Narrow" w:hAnsi="Arial Narrow"/>
          <w:i/>
          <w:iCs/>
          <w:sz w:val="20"/>
          <w:szCs w:val="20"/>
        </w:rPr>
      </w:pPr>
      <w:r>
        <w:rPr>
          <w:rFonts w:ascii="Arial Narrow" w:hAnsi="Arial Narrow"/>
          <w:i/>
          <w:iCs/>
          <w:sz w:val="20"/>
          <w:szCs w:val="20"/>
        </w:rPr>
        <w:t>Bald 90 Jahre Erfahrung stehen hinter der hohen Lösungskompetenz, die pfenning logistics seinen Kunden bietet – im Kleinen wie im ganz Großen.</w:t>
      </w:r>
    </w:p>
    <w:p w14:paraId="59F6DA40" w14:textId="77777777" w:rsidR="00E92C83" w:rsidRDefault="00E92C83" w:rsidP="00E92C83">
      <w:pPr>
        <w:pStyle w:val="section1"/>
        <w:spacing w:before="0" w:beforeAutospacing="0" w:after="0" w:afterAutospacing="0"/>
        <w:jc w:val="both"/>
        <w:rPr>
          <w:rFonts w:ascii="Arial Narrow" w:hAnsi="Arial Narrow"/>
          <w:i/>
          <w:iCs/>
          <w:sz w:val="20"/>
          <w:szCs w:val="20"/>
        </w:rPr>
      </w:pPr>
      <w:r>
        <w:rPr>
          <w:rFonts w:ascii="Arial Narrow" w:hAnsi="Arial Narrow"/>
          <w:i/>
          <w:iCs/>
          <w:sz w:val="20"/>
          <w:szCs w:val="20"/>
        </w:rPr>
        <w:t xml:space="preserve">Weitere Informationen finden Sie unter </w:t>
      </w:r>
    </w:p>
    <w:p w14:paraId="6E1FA3B0" w14:textId="77777777" w:rsidR="00E92C83" w:rsidRDefault="00E92C83" w:rsidP="00E92C83">
      <w:pPr>
        <w:pStyle w:val="section1"/>
        <w:spacing w:before="0" w:beforeAutospacing="0" w:after="0" w:afterAutospacing="0"/>
        <w:jc w:val="both"/>
        <w:rPr>
          <w:rFonts w:ascii="Arial Narrow" w:hAnsi="Arial Narrow"/>
          <w:i/>
          <w:iCs/>
          <w:sz w:val="20"/>
          <w:szCs w:val="20"/>
        </w:rPr>
      </w:pPr>
    </w:p>
    <w:p w14:paraId="4ED779FE" w14:textId="77777777" w:rsidR="00E92C83" w:rsidRDefault="0075711C" w:rsidP="00E92C83">
      <w:pPr>
        <w:pStyle w:val="section1"/>
        <w:spacing w:before="0" w:beforeAutospacing="0" w:after="0" w:afterAutospacing="0"/>
        <w:jc w:val="both"/>
        <w:rPr>
          <w:rStyle w:val="Hyperlink"/>
        </w:rPr>
      </w:pPr>
      <w:hyperlink r:id="rId13" w:history="1">
        <w:r w:rsidR="00E92C83">
          <w:rPr>
            <w:rStyle w:val="Hyperlink"/>
            <w:rFonts w:ascii="Arial Narrow" w:hAnsi="Arial Narrow"/>
            <w:i/>
            <w:iCs/>
            <w:sz w:val="20"/>
            <w:szCs w:val="20"/>
          </w:rPr>
          <w:t>www.pfenning-logistics.com</w:t>
        </w:r>
      </w:hyperlink>
    </w:p>
    <w:p w14:paraId="3B6FE435" w14:textId="77777777" w:rsidR="00E92C83" w:rsidRDefault="0075711C" w:rsidP="00E92C83">
      <w:pPr>
        <w:pStyle w:val="section1"/>
        <w:spacing w:before="0" w:beforeAutospacing="0" w:after="0" w:afterAutospacing="0"/>
        <w:jc w:val="both"/>
        <w:rPr>
          <w:rStyle w:val="Hyperlink"/>
          <w:rFonts w:ascii="Arial Narrow" w:hAnsi="Arial Narrow"/>
          <w:i/>
          <w:iCs/>
          <w:sz w:val="20"/>
          <w:szCs w:val="20"/>
        </w:rPr>
      </w:pPr>
      <w:hyperlink r:id="rId14" w:history="1">
        <w:r w:rsidR="00E92C83">
          <w:rPr>
            <w:rStyle w:val="Hyperlink"/>
            <w:rFonts w:ascii="Arial Narrow" w:hAnsi="Arial Narrow"/>
            <w:i/>
            <w:iCs/>
            <w:sz w:val="20"/>
            <w:szCs w:val="20"/>
          </w:rPr>
          <w:t>www.multicube.org</w:t>
        </w:r>
      </w:hyperlink>
    </w:p>
    <w:p w14:paraId="4E92A46A" w14:textId="77777777" w:rsidR="00E92C83" w:rsidRDefault="0075711C" w:rsidP="00E92C83">
      <w:pPr>
        <w:rPr>
          <w:rFonts w:ascii="Calibri" w:hAnsi="Calibri"/>
        </w:rPr>
      </w:pPr>
      <w:hyperlink r:id="rId15" w:history="1">
        <w:r w:rsidR="00E92C83">
          <w:rPr>
            <w:rStyle w:val="Hyperlink"/>
            <w:rFonts w:ascii="Arial Narrow" w:hAnsi="Arial Narrow"/>
            <w:i/>
            <w:iCs/>
            <w:sz w:val="20"/>
            <w:szCs w:val="20"/>
          </w:rPr>
          <w:t>www.lkw-logenplatz.de</w:t>
        </w:r>
      </w:hyperlink>
    </w:p>
    <w:p w14:paraId="41F4FFB2" w14:textId="6ABA4435" w:rsidR="00910A75" w:rsidRDefault="00910A75" w:rsidP="00FD7A85">
      <w:pPr>
        <w:ind w:right="850"/>
        <w:rPr>
          <w:b/>
          <w:bCs/>
          <w:color w:val="000000"/>
          <w:sz w:val="16"/>
          <w:szCs w:val="16"/>
          <w:u w:val="single"/>
        </w:rPr>
      </w:pPr>
    </w:p>
    <w:p w14:paraId="06D78CF5" w14:textId="77777777" w:rsidR="00E92C83" w:rsidRDefault="00E92C83" w:rsidP="00FD7A85">
      <w:pPr>
        <w:ind w:right="850"/>
        <w:rPr>
          <w:b/>
          <w:bCs/>
          <w:color w:val="000000"/>
          <w:sz w:val="16"/>
          <w:szCs w:val="16"/>
          <w:u w:val="single"/>
        </w:rPr>
      </w:pPr>
    </w:p>
    <w:p w14:paraId="51138D80" w14:textId="77777777" w:rsidR="00AA57E8" w:rsidRPr="00B7486E" w:rsidRDefault="00AA57E8" w:rsidP="00AA57E8">
      <w:pPr>
        <w:ind w:right="850"/>
        <w:rPr>
          <w:rFonts w:eastAsia="Calibri"/>
          <w:sz w:val="16"/>
          <w:szCs w:val="16"/>
        </w:rPr>
      </w:pPr>
      <w:r w:rsidRPr="00B7486E">
        <w:rPr>
          <w:b/>
          <w:bCs/>
          <w:color w:val="000000"/>
          <w:sz w:val="16"/>
          <w:szCs w:val="16"/>
          <w:u w:val="single"/>
        </w:rPr>
        <w:t xml:space="preserve">Über Schmitz Cargobull </w:t>
      </w:r>
    </w:p>
    <w:p w14:paraId="76285950" w14:textId="77777777" w:rsidR="00AA57E8" w:rsidRPr="00B71B58" w:rsidRDefault="00AA57E8" w:rsidP="00AA57E8">
      <w:pPr>
        <w:ind w:right="283"/>
        <w:rPr>
          <w:color w:val="000000"/>
          <w:sz w:val="16"/>
          <w:szCs w:val="16"/>
        </w:rPr>
      </w:pPr>
      <w:r w:rsidRPr="00B71B58">
        <w:rPr>
          <w:color w:val="000000"/>
          <w:sz w:val="16"/>
          <w:szCs w:val="16"/>
        </w:rPr>
        <w:t>Mit einer Jahresproduktion von rund 46.</w:t>
      </w:r>
      <w:r>
        <w:rPr>
          <w:color w:val="000000"/>
          <w:sz w:val="16"/>
          <w:szCs w:val="16"/>
        </w:rPr>
        <w:t>100</w:t>
      </w:r>
      <w:r w:rsidRPr="00B71B58">
        <w:rPr>
          <w:color w:val="000000"/>
          <w:sz w:val="16"/>
          <w:szCs w:val="16"/>
        </w:rPr>
        <w:t xml:space="preserve"> Trailern und etwa 5.700 Mitarbeitern ist die Schmitz Cargobull AG Europas führender Hersteller von Sattelaufliegern, Trailern und Motorwagenaufbauten für temperierte Fracht, General Cargo sowie Schüttgüter. Im Geschäftsjahr 2019/2020 wurde ein Umsatz von ca. 1,87 Mrd. Euro erzielt. Als Vorreiter der Branche entwickelte das Unternehmen aus dem Münsterland frühzeitig eine umfassende Markenstrategie und setzte konsequent Qualitätsstandards auf allen Ebenen: von der Forschung und Entwicklung über die Produktion und Service Verträgen bis hin zu Trailer-Telematik, Finanzierung, Ersatzteilversorgung und Gebrauchtfahrzeughandel.</w:t>
      </w:r>
    </w:p>
    <w:p w14:paraId="04F74EE6" w14:textId="77777777" w:rsidR="00AA57E8" w:rsidRPr="00B7486E" w:rsidRDefault="00AA57E8" w:rsidP="00AA57E8">
      <w:pPr>
        <w:ind w:right="283"/>
        <w:rPr>
          <w:color w:val="000000"/>
          <w:sz w:val="20"/>
        </w:rPr>
      </w:pPr>
    </w:p>
    <w:p w14:paraId="1E9A7259" w14:textId="77777777" w:rsidR="00AA57E8" w:rsidRPr="00B7486E" w:rsidRDefault="00AA57E8" w:rsidP="00AA57E8">
      <w:pPr>
        <w:ind w:right="283"/>
        <w:rPr>
          <w:b/>
          <w:sz w:val="16"/>
          <w:szCs w:val="16"/>
          <w:u w:val="single"/>
        </w:rPr>
      </w:pPr>
    </w:p>
    <w:p w14:paraId="26217AEE" w14:textId="77777777" w:rsidR="00AA57E8" w:rsidRPr="00B7486E" w:rsidRDefault="00AA57E8" w:rsidP="00AA57E8">
      <w:pPr>
        <w:ind w:right="283"/>
        <w:rPr>
          <w:b/>
          <w:sz w:val="16"/>
          <w:szCs w:val="16"/>
          <w:u w:val="single"/>
        </w:rPr>
      </w:pPr>
      <w:r w:rsidRPr="00B7486E">
        <w:rPr>
          <w:b/>
          <w:sz w:val="16"/>
          <w:szCs w:val="16"/>
          <w:u w:val="single"/>
        </w:rPr>
        <w:t>Das Schmitz Cargobull Presse-Team:</w:t>
      </w:r>
    </w:p>
    <w:p w14:paraId="6D75B195" w14:textId="77777777" w:rsidR="00AA57E8" w:rsidRPr="00B7486E" w:rsidRDefault="00AA57E8" w:rsidP="00AA57E8">
      <w:pPr>
        <w:ind w:right="851"/>
        <w:rPr>
          <w:sz w:val="16"/>
          <w:szCs w:val="24"/>
          <w:lang w:val="sv-SE"/>
        </w:rPr>
      </w:pPr>
      <w:r w:rsidRPr="00B7486E">
        <w:rPr>
          <w:sz w:val="16"/>
          <w:szCs w:val="24"/>
          <w:lang w:val="sv-SE"/>
        </w:rPr>
        <w:t>Anna Stuhlmeier</w:t>
      </w:r>
      <w:r w:rsidRPr="00B7486E">
        <w:rPr>
          <w:sz w:val="16"/>
          <w:szCs w:val="24"/>
          <w:lang w:val="sv-SE"/>
        </w:rPr>
        <w:tab/>
        <w:t xml:space="preserve">+49 2558 81-1340 I </w:t>
      </w:r>
      <w:hyperlink r:id="rId16" w:history="1">
        <w:r w:rsidRPr="00B7486E">
          <w:rPr>
            <w:color w:val="000000"/>
            <w:sz w:val="16"/>
            <w:szCs w:val="24"/>
            <w:lang w:val="sv-SE"/>
          </w:rPr>
          <w:t>anna.stuhlmeier@cargobull.com</w:t>
        </w:r>
      </w:hyperlink>
    </w:p>
    <w:p w14:paraId="572A9903" w14:textId="7598103A" w:rsidR="00AA57E8" w:rsidRPr="005D1BF6" w:rsidRDefault="00AA57E8" w:rsidP="00AA57E8">
      <w:pPr>
        <w:rPr>
          <w:lang w:val="en-US"/>
        </w:rPr>
      </w:pPr>
      <w:r w:rsidRPr="00B7486E">
        <w:rPr>
          <w:sz w:val="16"/>
          <w:szCs w:val="24"/>
          <w:lang w:val="nb-NO"/>
        </w:rPr>
        <w:t>Andrea Beckonert</w:t>
      </w:r>
      <w:r w:rsidRPr="00B7486E">
        <w:rPr>
          <w:sz w:val="16"/>
          <w:szCs w:val="24"/>
          <w:lang w:val="nb-NO"/>
        </w:rPr>
        <w:tab/>
        <w:t xml:space="preserve">+49 2558 81-1321 I </w:t>
      </w:r>
      <w:hyperlink r:id="rId17" w:history="1">
        <w:r w:rsidRPr="00B7486E">
          <w:rPr>
            <w:color w:val="000000"/>
            <w:sz w:val="16"/>
            <w:szCs w:val="24"/>
            <w:lang w:val="nb-NO"/>
          </w:rPr>
          <w:t>andrea.beckonert@cargobull.com</w:t>
        </w:r>
      </w:hyperlink>
      <w:r w:rsidRPr="00B7486E">
        <w:rPr>
          <w:lang w:val="nb-NO"/>
        </w:rPr>
        <w:br/>
      </w:r>
      <w:r w:rsidRPr="00B7486E">
        <w:rPr>
          <w:sz w:val="16"/>
          <w:szCs w:val="24"/>
          <w:lang w:val="nb-NO"/>
        </w:rPr>
        <w:t>Silke Hesener:</w:t>
      </w:r>
      <w:r w:rsidRPr="00B7486E">
        <w:rPr>
          <w:sz w:val="16"/>
          <w:szCs w:val="24"/>
          <w:lang w:val="nb-NO"/>
        </w:rPr>
        <w:tab/>
        <w:t xml:space="preserve">+49 2558 81-1501 I </w:t>
      </w:r>
      <w:r w:rsidR="00E53FFB">
        <w:rPr>
          <w:sz w:val="16"/>
          <w:szCs w:val="24"/>
          <w:lang w:val="nb-NO"/>
        </w:rPr>
        <w:t>sike.hesener@cargobull.com</w:t>
      </w:r>
    </w:p>
    <w:p w14:paraId="3300DC99" w14:textId="77777777" w:rsidR="00B40F3F" w:rsidRPr="00FD7A85" w:rsidRDefault="00B40F3F" w:rsidP="00AA57E8">
      <w:pPr>
        <w:ind w:right="850"/>
        <w:rPr>
          <w:rStyle w:val="normaltextrun"/>
          <w:lang w:val="en-US"/>
        </w:rPr>
      </w:pPr>
    </w:p>
    <w:sectPr w:rsidR="00B40F3F" w:rsidRPr="00FD7A85" w:rsidSect="00AD0D17">
      <w:headerReference w:type="default" r:id="rId18"/>
      <w:headerReference w:type="first" r:id="rId19"/>
      <w:pgSz w:w="11906" w:h="16838"/>
      <w:pgMar w:top="141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19AC2" w14:textId="77777777" w:rsidR="00D81CAC" w:rsidRDefault="00D81CAC" w:rsidP="005032CC">
      <w:r>
        <w:separator/>
      </w:r>
    </w:p>
  </w:endnote>
  <w:endnote w:type="continuationSeparator" w:id="0">
    <w:p w14:paraId="5EB63ECA" w14:textId="77777777" w:rsidR="00D81CAC" w:rsidRDefault="00D81CAC" w:rsidP="005032CC">
      <w:r>
        <w:continuationSeparator/>
      </w:r>
    </w:p>
  </w:endnote>
  <w:endnote w:type="continuationNotice" w:id="1">
    <w:p w14:paraId="0EDF6339" w14:textId="77777777" w:rsidR="00D81CAC" w:rsidRDefault="00D81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F58DD" w14:textId="77777777" w:rsidR="00D81CAC" w:rsidRDefault="00D81CAC" w:rsidP="005032CC">
      <w:r>
        <w:separator/>
      </w:r>
    </w:p>
  </w:footnote>
  <w:footnote w:type="continuationSeparator" w:id="0">
    <w:p w14:paraId="1C3B36F1" w14:textId="77777777" w:rsidR="00D81CAC" w:rsidRDefault="00D81CAC" w:rsidP="005032CC">
      <w:r>
        <w:continuationSeparator/>
      </w:r>
    </w:p>
  </w:footnote>
  <w:footnote w:type="continuationNotice" w:id="1">
    <w:p w14:paraId="697E0AEF" w14:textId="77777777" w:rsidR="00D81CAC" w:rsidRDefault="00D81C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C0B61" w14:textId="44FE2ECD" w:rsidR="005032CC" w:rsidRDefault="005032CC">
    <w:pPr>
      <w:pStyle w:val="Kopfzeile"/>
    </w:pPr>
    <w:r>
      <w:rPr>
        <w:noProof/>
      </w:rPr>
      <w:drawing>
        <wp:anchor distT="0" distB="0" distL="114300" distR="114300" simplePos="0" relativeHeight="251658240" behindDoc="0" locked="1" layoutInCell="1" allowOverlap="1" wp14:anchorId="66565379" wp14:editId="6AD976C6">
          <wp:simplePos x="0" y="0"/>
          <wp:positionH relativeFrom="column">
            <wp:posOffset>2188210</wp:posOffset>
          </wp:positionH>
          <wp:positionV relativeFrom="page">
            <wp:posOffset>298450</wp:posOffset>
          </wp:positionV>
          <wp:extent cx="1791970" cy="749300"/>
          <wp:effectExtent l="0" t="0" r="0" b="0"/>
          <wp:wrapNone/>
          <wp:docPr id="11" name="Grafik 1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348F2" w14:textId="49C80E2B" w:rsidR="005032CC" w:rsidRDefault="005032CC">
    <w:pPr>
      <w:pStyle w:val="Kopfzeile"/>
    </w:pPr>
    <w:r>
      <w:rPr>
        <w:noProof/>
      </w:rPr>
      <w:drawing>
        <wp:anchor distT="0" distB="0" distL="114300" distR="114300" simplePos="0" relativeHeight="251658241" behindDoc="0" locked="1" layoutInCell="1" allowOverlap="1" wp14:anchorId="1AD45D31" wp14:editId="779DC466">
          <wp:simplePos x="0" y="0"/>
          <wp:positionH relativeFrom="column">
            <wp:posOffset>2188210</wp:posOffset>
          </wp:positionH>
          <wp:positionV relativeFrom="page">
            <wp:posOffset>298450</wp:posOffset>
          </wp:positionV>
          <wp:extent cx="1791970" cy="749300"/>
          <wp:effectExtent l="0" t="0" r="0" b="0"/>
          <wp:wrapNone/>
          <wp:docPr id="12" name="Grafik 1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14"/>
  </w:num>
  <w:num w:numId="4">
    <w:abstractNumId w:val="15"/>
  </w:num>
  <w:num w:numId="5">
    <w:abstractNumId w:val="18"/>
  </w:num>
  <w:num w:numId="6">
    <w:abstractNumId w:val="24"/>
  </w:num>
  <w:num w:numId="7">
    <w:abstractNumId w:val="2"/>
  </w:num>
  <w:num w:numId="8">
    <w:abstractNumId w:val="20"/>
  </w:num>
  <w:num w:numId="9">
    <w:abstractNumId w:val="11"/>
  </w:num>
  <w:num w:numId="10">
    <w:abstractNumId w:val="9"/>
  </w:num>
  <w:num w:numId="11">
    <w:abstractNumId w:val="4"/>
  </w:num>
  <w:num w:numId="12">
    <w:abstractNumId w:val="13"/>
  </w:num>
  <w:num w:numId="13">
    <w:abstractNumId w:val="8"/>
  </w:num>
  <w:num w:numId="14">
    <w:abstractNumId w:val="27"/>
  </w:num>
  <w:num w:numId="15">
    <w:abstractNumId w:val="0"/>
  </w:num>
  <w:num w:numId="16">
    <w:abstractNumId w:val="5"/>
  </w:num>
  <w:num w:numId="17">
    <w:abstractNumId w:val="26"/>
  </w:num>
  <w:num w:numId="18">
    <w:abstractNumId w:val="16"/>
  </w:num>
  <w:num w:numId="19">
    <w:abstractNumId w:val="10"/>
  </w:num>
  <w:num w:numId="20">
    <w:abstractNumId w:val="6"/>
  </w:num>
  <w:num w:numId="21">
    <w:abstractNumId w:val="23"/>
  </w:num>
  <w:num w:numId="22">
    <w:abstractNumId w:val="7"/>
  </w:num>
  <w:num w:numId="23">
    <w:abstractNumId w:val="12"/>
  </w:num>
  <w:num w:numId="24">
    <w:abstractNumId w:val="22"/>
  </w:num>
  <w:num w:numId="25">
    <w:abstractNumId w:val="1"/>
  </w:num>
  <w:num w:numId="26">
    <w:abstractNumId w:val="19"/>
  </w:num>
  <w:num w:numId="27">
    <w:abstractNumId w:val="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1BDB"/>
    <w:rsid w:val="00003BC4"/>
    <w:rsid w:val="00006911"/>
    <w:rsid w:val="00011959"/>
    <w:rsid w:val="00012A53"/>
    <w:rsid w:val="000161D7"/>
    <w:rsid w:val="00016694"/>
    <w:rsid w:val="00017E5C"/>
    <w:rsid w:val="000210FB"/>
    <w:rsid w:val="00025B14"/>
    <w:rsid w:val="00026BB3"/>
    <w:rsid w:val="00026E37"/>
    <w:rsid w:val="00026EFE"/>
    <w:rsid w:val="00031E29"/>
    <w:rsid w:val="00033FD4"/>
    <w:rsid w:val="00034692"/>
    <w:rsid w:val="00037BBF"/>
    <w:rsid w:val="00041139"/>
    <w:rsid w:val="0004193C"/>
    <w:rsid w:val="000422EF"/>
    <w:rsid w:val="000428C1"/>
    <w:rsid w:val="000517DB"/>
    <w:rsid w:val="000528D7"/>
    <w:rsid w:val="00054073"/>
    <w:rsid w:val="00056258"/>
    <w:rsid w:val="0005646A"/>
    <w:rsid w:val="00060CAE"/>
    <w:rsid w:val="00061695"/>
    <w:rsid w:val="000651BD"/>
    <w:rsid w:val="00066394"/>
    <w:rsid w:val="00067C1B"/>
    <w:rsid w:val="00070A8A"/>
    <w:rsid w:val="000714AA"/>
    <w:rsid w:val="00076548"/>
    <w:rsid w:val="00085A2E"/>
    <w:rsid w:val="00086407"/>
    <w:rsid w:val="0008775E"/>
    <w:rsid w:val="00094387"/>
    <w:rsid w:val="00094F0B"/>
    <w:rsid w:val="000A2083"/>
    <w:rsid w:val="000B097B"/>
    <w:rsid w:val="000B1A6A"/>
    <w:rsid w:val="000B2544"/>
    <w:rsid w:val="000C09B5"/>
    <w:rsid w:val="000C1910"/>
    <w:rsid w:val="000C2D07"/>
    <w:rsid w:val="000C59BF"/>
    <w:rsid w:val="000C6083"/>
    <w:rsid w:val="000D471F"/>
    <w:rsid w:val="000D7615"/>
    <w:rsid w:val="000D7FEC"/>
    <w:rsid w:val="000E26B7"/>
    <w:rsid w:val="000E7324"/>
    <w:rsid w:val="000F2E25"/>
    <w:rsid w:val="000F38B7"/>
    <w:rsid w:val="000F450B"/>
    <w:rsid w:val="000F46FC"/>
    <w:rsid w:val="000F623D"/>
    <w:rsid w:val="0010289B"/>
    <w:rsid w:val="0010393B"/>
    <w:rsid w:val="00105327"/>
    <w:rsid w:val="001144E4"/>
    <w:rsid w:val="00116A03"/>
    <w:rsid w:val="001249AE"/>
    <w:rsid w:val="00124F86"/>
    <w:rsid w:val="00126886"/>
    <w:rsid w:val="00127954"/>
    <w:rsid w:val="00130AC0"/>
    <w:rsid w:val="00133800"/>
    <w:rsid w:val="00136FFE"/>
    <w:rsid w:val="00141033"/>
    <w:rsid w:val="00141269"/>
    <w:rsid w:val="00141899"/>
    <w:rsid w:val="00142257"/>
    <w:rsid w:val="00143B3E"/>
    <w:rsid w:val="00151483"/>
    <w:rsid w:val="00152477"/>
    <w:rsid w:val="00153D65"/>
    <w:rsid w:val="0015757F"/>
    <w:rsid w:val="00162E60"/>
    <w:rsid w:val="00163932"/>
    <w:rsid w:val="00171683"/>
    <w:rsid w:val="00174BEA"/>
    <w:rsid w:val="001845A2"/>
    <w:rsid w:val="00190066"/>
    <w:rsid w:val="00195E07"/>
    <w:rsid w:val="0019721F"/>
    <w:rsid w:val="001A710A"/>
    <w:rsid w:val="001B2F87"/>
    <w:rsid w:val="001B38DE"/>
    <w:rsid w:val="001B43C5"/>
    <w:rsid w:val="001C01F3"/>
    <w:rsid w:val="001C3251"/>
    <w:rsid w:val="001C36D5"/>
    <w:rsid w:val="001C3FA2"/>
    <w:rsid w:val="001C62E2"/>
    <w:rsid w:val="001C79DA"/>
    <w:rsid w:val="001C7BF1"/>
    <w:rsid w:val="001D2164"/>
    <w:rsid w:val="001D35C3"/>
    <w:rsid w:val="001D37F5"/>
    <w:rsid w:val="001D54CF"/>
    <w:rsid w:val="001D6BB5"/>
    <w:rsid w:val="001E408D"/>
    <w:rsid w:val="001F1140"/>
    <w:rsid w:val="001F26D6"/>
    <w:rsid w:val="001F4861"/>
    <w:rsid w:val="00200BE3"/>
    <w:rsid w:val="00201073"/>
    <w:rsid w:val="0020207D"/>
    <w:rsid w:val="00203531"/>
    <w:rsid w:val="00204A10"/>
    <w:rsid w:val="002057E9"/>
    <w:rsid w:val="00205FD7"/>
    <w:rsid w:val="00210E06"/>
    <w:rsid w:val="002120FA"/>
    <w:rsid w:val="00212404"/>
    <w:rsid w:val="0021280D"/>
    <w:rsid w:val="0021299C"/>
    <w:rsid w:val="00216F73"/>
    <w:rsid w:val="00217FE1"/>
    <w:rsid w:val="00222291"/>
    <w:rsid w:val="002234C7"/>
    <w:rsid w:val="00223E52"/>
    <w:rsid w:val="0022500B"/>
    <w:rsid w:val="00225253"/>
    <w:rsid w:val="0022597E"/>
    <w:rsid w:val="00225B26"/>
    <w:rsid w:val="0022620E"/>
    <w:rsid w:val="002276BA"/>
    <w:rsid w:val="00240381"/>
    <w:rsid w:val="00240429"/>
    <w:rsid w:val="00241108"/>
    <w:rsid w:val="00243244"/>
    <w:rsid w:val="00245402"/>
    <w:rsid w:val="00251598"/>
    <w:rsid w:val="0025190A"/>
    <w:rsid w:val="0025241F"/>
    <w:rsid w:val="002535BC"/>
    <w:rsid w:val="00253C1F"/>
    <w:rsid w:val="00257A11"/>
    <w:rsid w:val="00257D5C"/>
    <w:rsid w:val="00260F54"/>
    <w:rsid w:val="002615C2"/>
    <w:rsid w:val="00262208"/>
    <w:rsid w:val="002624DF"/>
    <w:rsid w:val="00262B7E"/>
    <w:rsid w:val="00266BD9"/>
    <w:rsid w:val="002735D0"/>
    <w:rsid w:val="00276BCD"/>
    <w:rsid w:val="00282866"/>
    <w:rsid w:val="0028374E"/>
    <w:rsid w:val="00283FB5"/>
    <w:rsid w:val="00286542"/>
    <w:rsid w:val="00290DCA"/>
    <w:rsid w:val="002913AA"/>
    <w:rsid w:val="00292AE5"/>
    <w:rsid w:val="00292DAD"/>
    <w:rsid w:val="00296F64"/>
    <w:rsid w:val="0029717E"/>
    <w:rsid w:val="00297EC3"/>
    <w:rsid w:val="002A035F"/>
    <w:rsid w:val="002A12E7"/>
    <w:rsid w:val="002A28BA"/>
    <w:rsid w:val="002A2C37"/>
    <w:rsid w:val="002A4E08"/>
    <w:rsid w:val="002A6733"/>
    <w:rsid w:val="002A74A7"/>
    <w:rsid w:val="002B3402"/>
    <w:rsid w:val="002C2549"/>
    <w:rsid w:val="002C6E1C"/>
    <w:rsid w:val="002D1BF5"/>
    <w:rsid w:val="002D240D"/>
    <w:rsid w:val="002D39FF"/>
    <w:rsid w:val="002D4D23"/>
    <w:rsid w:val="002E7700"/>
    <w:rsid w:val="002F02F9"/>
    <w:rsid w:val="002F0D68"/>
    <w:rsid w:val="002F129A"/>
    <w:rsid w:val="002F27FA"/>
    <w:rsid w:val="002F4AD2"/>
    <w:rsid w:val="00300011"/>
    <w:rsid w:val="003025DB"/>
    <w:rsid w:val="00302BF4"/>
    <w:rsid w:val="00303D5B"/>
    <w:rsid w:val="00310657"/>
    <w:rsid w:val="00311AED"/>
    <w:rsid w:val="00312220"/>
    <w:rsid w:val="0031317C"/>
    <w:rsid w:val="003135B0"/>
    <w:rsid w:val="003140B1"/>
    <w:rsid w:val="003149A7"/>
    <w:rsid w:val="00323E9A"/>
    <w:rsid w:val="00325530"/>
    <w:rsid w:val="00325C0E"/>
    <w:rsid w:val="00326BE8"/>
    <w:rsid w:val="00326DC9"/>
    <w:rsid w:val="00327377"/>
    <w:rsid w:val="00332EA0"/>
    <w:rsid w:val="003339DE"/>
    <w:rsid w:val="00333A21"/>
    <w:rsid w:val="00337C22"/>
    <w:rsid w:val="0034003B"/>
    <w:rsid w:val="003411A6"/>
    <w:rsid w:val="00351D72"/>
    <w:rsid w:val="003557B0"/>
    <w:rsid w:val="00355DFE"/>
    <w:rsid w:val="003575FD"/>
    <w:rsid w:val="003576F1"/>
    <w:rsid w:val="003651B2"/>
    <w:rsid w:val="003652DA"/>
    <w:rsid w:val="003711F9"/>
    <w:rsid w:val="00373E3A"/>
    <w:rsid w:val="003740B5"/>
    <w:rsid w:val="00375D66"/>
    <w:rsid w:val="00376A36"/>
    <w:rsid w:val="0039011D"/>
    <w:rsid w:val="0039017D"/>
    <w:rsid w:val="0039230B"/>
    <w:rsid w:val="003923F3"/>
    <w:rsid w:val="003936B5"/>
    <w:rsid w:val="00395770"/>
    <w:rsid w:val="00395CED"/>
    <w:rsid w:val="003A0046"/>
    <w:rsid w:val="003B2D85"/>
    <w:rsid w:val="003B49AF"/>
    <w:rsid w:val="003B6303"/>
    <w:rsid w:val="003C3F2C"/>
    <w:rsid w:val="003C5613"/>
    <w:rsid w:val="003D1510"/>
    <w:rsid w:val="003D4E63"/>
    <w:rsid w:val="003D77A2"/>
    <w:rsid w:val="003D7D91"/>
    <w:rsid w:val="003E09CA"/>
    <w:rsid w:val="003E388E"/>
    <w:rsid w:val="003E42D1"/>
    <w:rsid w:val="003E51C1"/>
    <w:rsid w:val="003E6C4A"/>
    <w:rsid w:val="003E6D4B"/>
    <w:rsid w:val="003F3E28"/>
    <w:rsid w:val="003F466C"/>
    <w:rsid w:val="003F70B4"/>
    <w:rsid w:val="004046E5"/>
    <w:rsid w:val="00404893"/>
    <w:rsid w:val="00410944"/>
    <w:rsid w:val="00410D44"/>
    <w:rsid w:val="004122BA"/>
    <w:rsid w:val="0041247A"/>
    <w:rsid w:val="0041266B"/>
    <w:rsid w:val="004132A2"/>
    <w:rsid w:val="004137F0"/>
    <w:rsid w:val="00414117"/>
    <w:rsid w:val="00416C6E"/>
    <w:rsid w:val="004172AB"/>
    <w:rsid w:val="00421886"/>
    <w:rsid w:val="0042343F"/>
    <w:rsid w:val="004241F9"/>
    <w:rsid w:val="00425652"/>
    <w:rsid w:val="00425D2C"/>
    <w:rsid w:val="0042795F"/>
    <w:rsid w:val="00427AB9"/>
    <w:rsid w:val="00427E9B"/>
    <w:rsid w:val="0043310F"/>
    <w:rsid w:val="00437190"/>
    <w:rsid w:val="004402DA"/>
    <w:rsid w:val="004427BE"/>
    <w:rsid w:val="0044386D"/>
    <w:rsid w:val="00445B73"/>
    <w:rsid w:val="00446B3D"/>
    <w:rsid w:val="0045186D"/>
    <w:rsid w:val="004533A7"/>
    <w:rsid w:val="004538FF"/>
    <w:rsid w:val="00454577"/>
    <w:rsid w:val="0046031C"/>
    <w:rsid w:val="0046257F"/>
    <w:rsid w:val="00463DE0"/>
    <w:rsid w:val="00465FD2"/>
    <w:rsid w:val="00466969"/>
    <w:rsid w:val="00472D56"/>
    <w:rsid w:val="00474A91"/>
    <w:rsid w:val="00475E9C"/>
    <w:rsid w:val="00481302"/>
    <w:rsid w:val="00483E99"/>
    <w:rsid w:val="00486C1C"/>
    <w:rsid w:val="00490CC9"/>
    <w:rsid w:val="004918F5"/>
    <w:rsid w:val="00497C3D"/>
    <w:rsid w:val="004A1793"/>
    <w:rsid w:val="004A387A"/>
    <w:rsid w:val="004A5E06"/>
    <w:rsid w:val="004A6217"/>
    <w:rsid w:val="004C6627"/>
    <w:rsid w:val="004C7AA7"/>
    <w:rsid w:val="004D14D5"/>
    <w:rsid w:val="004D16E1"/>
    <w:rsid w:val="004D5150"/>
    <w:rsid w:val="004D5896"/>
    <w:rsid w:val="004D7F0B"/>
    <w:rsid w:val="004E0266"/>
    <w:rsid w:val="004E1208"/>
    <w:rsid w:val="004E14AB"/>
    <w:rsid w:val="004E1FBB"/>
    <w:rsid w:val="004E2C45"/>
    <w:rsid w:val="004E3A14"/>
    <w:rsid w:val="004E5E3E"/>
    <w:rsid w:val="004F2538"/>
    <w:rsid w:val="004F2CD6"/>
    <w:rsid w:val="004F4A8A"/>
    <w:rsid w:val="005032CC"/>
    <w:rsid w:val="0050404C"/>
    <w:rsid w:val="00505472"/>
    <w:rsid w:val="00506509"/>
    <w:rsid w:val="00506715"/>
    <w:rsid w:val="00506F16"/>
    <w:rsid w:val="005127A3"/>
    <w:rsid w:val="0051423E"/>
    <w:rsid w:val="005144C2"/>
    <w:rsid w:val="005152A7"/>
    <w:rsid w:val="00516481"/>
    <w:rsid w:val="005170AA"/>
    <w:rsid w:val="00520629"/>
    <w:rsid w:val="00522941"/>
    <w:rsid w:val="005240C6"/>
    <w:rsid w:val="00524F23"/>
    <w:rsid w:val="00526D2E"/>
    <w:rsid w:val="00531713"/>
    <w:rsid w:val="005404BF"/>
    <w:rsid w:val="00544194"/>
    <w:rsid w:val="0054791B"/>
    <w:rsid w:val="00547B63"/>
    <w:rsid w:val="00547F3A"/>
    <w:rsid w:val="00554C75"/>
    <w:rsid w:val="005576CD"/>
    <w:rsid w:val="005603FD"/>
    <w:rsid w:val="00562A92"/>
    <w:rsid w:val="00564ED9"/>
    <w:rsid w:val="005656C5"/>
    <w:rsid w:val="005668A7"/>
    <w:rsid w:val="00567F2A"/>
    <w:rsid w:val="0057073E"/>
    <w:rsid w:val="00577120"/>
    <w:rsid w:val="005833E7"/>
    <w:rsid w:val="00585E8A"/>
    <w:rsid w:val="00587C79"/>
    <w:rsid w:val="00587F75"/>
    <w:rsid w:val="005901E6"/>
    <w:rsid w:val="00592A97"/>
    <w:rsid w:val="00595035"/>
    <w:rsid w:val="00597FEF"/>
    <w:rsid w:val="005A0FF0"/>
    <w:rsid w:val="005B14A0"/>
    <w:rsid w:val="005B205E"/>
    <w:rsid w:val="005C5A23"/>
    <w:rsid w:val="005C6A73"/>
    <w:rsid w:val="005D1E6A"/>
    <w:rsid w:val="005D2C7F"/>
    <w:rsid w:val="005D427E"/>
    <w:rsid w:val="005D6FD9"/>
    <w:rsid w:val="005E1395"/>
    <w:rsid w:val="005E7795"/>
    <w:rsid w:val="005F412B"/>
    <w:rsid w:val="005F71FB"/>
    <w:rsid w:val="00600725"/>
    <w:rsid w:val="00602A3E"/>
    <w:rsid w:val="00607803"/>
    <w:rsid w:val="0060786C"/>
    <w:rsid w:val="00615287"/>
    <w:rsid w:val="00620EAF"/>
    <w:rsid w:val="0062361B"/>
    <w:rsid w:val="00623D91"/>
    <w:rsid w:val="006250C0"/>
    <w:rsid w:val="00626DBE"/>
    <w:rsid w:val="00637A11"/>
    <w:rsid w:val="00640384"/>
    <w:rsid w:val="006407E0"/>
    <w:rsid w:val="006409C1"/>
    <w:rsid w:val="00641823"/>
    <w:rsid w:val="006425C0"/>
    <w:rsid w:val="00642720"/>
    <w:rsid w:val="00644E66"/>
    <w:rsid w:val="006459FB"/>
    <w:rsid w:val="00647DA8"/>
    <w:rsid w:val="006530BF"/>
    <w:rsid w:val="00653EE2"/>
    <w:rsid w:val="00660633"/>
    <w:rsid w:val="00661422"/>
    <w:rsid w:val="00663779"/>
    <w:rsid w:val="00665BDE"/>
    <w:rsid w:val="00667629"/>
    <w:rsid w:val="00667BFF"/>
    <w:rsid w:val="00672748"/>
    <w:rsid w:val="006735DA"/>
    <w:rsid w:val="006752A2"/>
    <w:rsid w:val="006757B4"/>
    <w:rsid w:val="006832BB"/>
    <w:rsid w:val="00684DA9"/>
    <w:rsid w:val="006874EE"/>
    <w:rsid w:val="00687B5C"/>
    <w:rsid w:val="006A36BB"/>
    <w:rsid w:val="006A51B8"/>
    <w:rsid w:val="006A7D11"/>
    <w:rsid w:val="006B44CA"/>
    <w:rsid w:val="006C450C"/>
    <w:rsid w:val="006C5A22"/>
    <w:rsid w:val="006C7762"/>
    <w:rsid w:val="006D004E"/>
    <w:rsid w:val="006D3D3A"/>
    <w:rsid w:val="006D574E"/>
    <w:rsid w:val="006E0314"/>
    <w:rsid w:val="006E1487"/>
    <w:rsid w:val="006E39CF"/>
    <w:rsid w:val="006E7755"/>
    <w:rsid w:val="006F0719"/>
    <w:rsid w:val="006F1625"/>
    <w:rsid w:val="006F1695"/>
    <w:rsid w:val="006F484B"/>
    <w:rsid w:val="006F49D8"/>
    <w:rsid w:val="006F5BAC"/>
    <w:rsid w:val="006F608F"/>
    <w:rsid w:val="00701EA4"/>
    <w:rsid w:val="007024E1"/>
    <w:rsid w:val="007033D9"/>
    <w:rsid w:val="00703578"/>
    <w:rsid w:val="00721635"/>
    <w:rsid w:val="007243CA"/>
    <w:rsid w:val="007252A7"/>
    <w:rsid w:val="00730780"/>
    <w:rsid w:val="00731B36"/>
    <w:rsid w:val="00731E8B"/>
    <w:rsid w:val="007338A2"/>
    <w:rsid w:val="0073493D"/>
    <w:rsid w:val="00740E6A"/>
    <w:rsid w:val="00743A3A"/>
    <w:rsid w:val="007453A0"/>
    <w:rsid w:val="00745E02"/>
    <w:rsid w:val="00751876"/>
    <w:rsid w:val="00752F7F"/>
    <w:rsid w:val="0075338C"/>
    <w:rsid w:val="0075374C"/>
    <w:rsid w:val="00754EFD"/>
    <w:rsid w:val="00755664"/>
    <w:rsid w:val="00755FB4"/>
    <w:rsid w:val="00756A6D"/>
    <w:rsid w:val="0075711C"/>
    <w:rsid w:val="00757DB1"/>
    <w:rsid w:val="0076037D"/>
    <w:rsid w:val="0076328A"/>
    <w:rsid w:val="00763BB1"/>
    <w:rsid w:val="00764DC8"/>
    <w:rsid w:val="00767854"/>
    <w:rsid w:val="00773722"/>
    <w:rsid w:val="007753DC"/>
    <w:rsid w:val="007760C5"/>
    <w:rsid w:val="00781517"/>
    <w:rsid w:val="0078436A"/>
    <w:rsid w:val="00784D3D"/>
    <w:rsid w:val="007856E6"/>
    <w:rsid w:val="00786421"/>
    <w:rsid w:val="0078683E"/>
    <w:rsid w:val="00787FC0"/>
    <w:rsid w:val="00790FB8"/>
    <w:rsid w:val="0079580A"/>
    <w:rsid w:val="00795D51"/>
    <w:rsid w:val="00796826"/>
    <w:rsid w:val="007A2354"/>
    <w:rsid w:val="007A7B10"/>
    <w:rsid w:val="007A7CE3"/>
    <w:rsid w:val="007B010F"/>
    <w:rsid w:val="007B06EE"/>
    <w:rsid w:val="007B115C"/>
    <w:rsid w:val="007B2B60"/>
    <w:rsid w:val="007C3655"/>
    <w:rsid w:val="007C432B"/>
    <w:rsid w:val="007C4498"/>
    <w:rsid w:val="007C5028"/>
    <w:rsid w:val="007C5B07"/>
    <w:rsid w:val="007C6070"/>
    <w:rsid w:val="007C7C5E"/>
    <w:rsid w:val="007D088B"/>
    <w:rsid w:val="007D2576"/>
    <w:rsid w:val="007D696A"/>
    <w:rsid w:val="007D7623"/>
    <w:rsid w:val="007F1075"/>
    <w:rsid w:val="007F66ED"/>
    <w:rsid w:val="00801A1A"/>
    <w:rsid w:val="008023B3"/>
    <w:rsid w:val="008036FD"/>
    <w:rsid w:val="008074A9"/>
    <w:rsid w:val="00812659"/>
    <w:rsid w:val="008138A7"/>
    <w:rsid w:val="00816A6C"/>
    <w:rsid w:val="00821F0A"/>
    <w:rsid w:val="00824BE3"/>
    <w:rsid w:val="00826207"/>
    <w:rsid w:val="00832BE4"/>
    <w:rsid w:val="00832EDC"/>
    <w:rsid w:val="00833C7A"/>
    <w:rsid w:val="00843549"/>
    <w:rsid w:val="008553D4"/>
    <w:rsid w:val="0086010D"/>
    <w:rsid w:val="0086193B"/>
    <w:rsid w:val="00863041"/>
    <w:rsid w:val="00863181"/>
    <w:rsid w:val="00863A67"/>
    <w:rsid w:val="008644B6"/>
    <w:rsid w:val="00871943"/>
    <w:rsid w:val="008747F2"/>
    <w:rsid w:val="00874FFA"/>
    <w:rsid w:val="0087507D"/>
    <w:rsid w:val="008828BD"/>
    <w:rsid w:val="00882F62"/>
    <w:rsid w:val="008869F9"/>
    <w:rsid w:val="008937D5"/>
    <w:rsid w:val="00895D75"/>
    <w:rsid w:val="00897664"/>
    <w:rsid w:val="008A41B2"/>
    <w:rsid w:val="008B633B"/>
    <w:rsid w:val="008B7127"/>
    <w:rsid w:val="008B7A01"/>
    <w:rsid w:val="008C1A8E"/>
    <w:rsid w:val="008C231C"/>
    <w:rsid w:val="008C2B00"/>
    <w:rsid w:val="008C3B37"/>
    <w:rsid w:val="008D1105"/>
    <w:rsid w:val="008D1614"/>
    <w:rsid w:val="008D45C1"/>
    <w:rsid w:val="008D4A90"/>
    <w:rsid w:val="008E19A7"/>
    <w:rsid w:val="008E1C4F"/>
    <w:rsid w:val="008E2C54"/>
    <w:rsid w:val="008E67D6"/>
    <w:rsid w:val="008E6CDF"/>
    <w:rsid w:val="008E7662"/>
    <w:rsid w:val="008E79FB"/>
    <w:rsid w:val="008F2E1D"/>
    <w:rsid w:val="008F5AAF"/>
    <w:rsid w:val="00903853"/>
    <w:rsid w:val="00910A75"/>
    <w:rsid w:val="00910F5F"/>
    <w:rsid w:val="00911685"/>
    <w:rsid w:val="0091641E"/>
    <w:rsid w:val="00931202"/>
    <w:rsid w:val="009325D0"/>
    <w:rsid w:val="00935FB2"/>
    <w:rsid w:val="00937042"/>
    <w:rsid w:val="00944E19"/>
    <w:rsid w:val="0094668E"/>
    <w:rsid w:val="00946963"/>
    <w:rsid w:val="00947C34"/>
    <w:rsid w:val="00952792"/>
    <w:rsid w:val="00960016"/>
    <w:rsid w:val="00961B83"/>
    <w:rsid w:val="0096246D"/>
    <w:rsid w:val="00964D34"/>
    <w:rsid w:val="00966C7B"/>
    <w:rsid w:val="00966F5B"/>
    <w:rsid w:val="00972CB0"/>
    <w:rsid w:val="009738A1"/>
    <w:rsid w:val="00974A8E"/>
    <w:rsid w:val="00977467"/>
    <w:rsid w:val="009774B1"/>
    <w:rsid w:val="00983B28"/>
    <w:rsid w:val="0098580C"/>
    <w:rsid w:val="00987879"/>
    <w:rsid w:val="0099100D"/>
    <w:rsid w:val="0099424B"/>
    <w:rsid w:val="009A0743"/>
    <w:rsid w:val="009A7D18"/>
    <w:rsid w:val="009B0127"/>
    <w:rsid w:val="009B1016"/>
    <w:rsid w:val="009B1FA0"/>
    <w:rsid w:val="009B3902"/>
    <w:rsid w:val="009B45D2"/>
    <w:rsid w:val="009C2911"/>
    <w:rsid w:val="009C4B6F"/>
    <w:rsid w:val="009C77C5"/>
    <w:rsid w:val="009D274E"/>
    <w:rsid w:val="009D3B5A"/>
    <w:rsid w:val="009D5B77"/>
    <w:rsid w:val="009D5FAA"/>
    <w:rsid w:val="009D7D3C"/>
    <w:rsid w:val="009D7EBE"/>
    <w:rsid w:val="009E36A8"/>
    <w:rsid w:val="009F2761"/>
    <w:rsid w:val="009F28A3"/>
    <w:rsid w:val="009F46B3"/>
    <w:rsid w:val="00A029C1"/>
    <w:rsid w:val="00A04051"/>
    <w:rsid w:val="00A0423F"/>
    <w:rsid w:val="00A06031"/>
    <w:rsid w:val="00A07EA7"/>
    <w:rsid w:val="00A07F86"/>
    <w:rsid w:val="00A101C7"/>
    <w:rsid w:val="00A10270"/>
    <w:rsid w:val="00A11F66"/>
    <w:rsid w:val="00A150A0"/>
    <w:rsid w:val="00A15F6A"/>
    <w:rsid w:val="00A160B6"/>
    <w:rsid w:val="00A162C6"/>
    <w:rsid w:val="00A21632"/>
    <w:rsid w:val="00A21769"/>
    <w:rsid w:val="00A21E40"/>
    <w:rsid w:val="00A2255C"/>
    <w:rsid w:val="00A227AF"/>
    <w:rsid w:val="00A25397"/>
    <w:rsid w:val="00A25752"/>
    <w:rsid w:val="00A36557"/>
    <w:rsid w:val="00A376F9"/>
    <w:rsid w:val="00A40BDB"/>
    <w:rsid w:val="00A41868"/>
    <w:rsid w:val="00A43AF6"/>
    <w:rsid w:val="00A454BA"/>
    <w:rsid w:val="00A51939"/>
    <w:rsid w:val="00A51970"/>
    <w:rsid w:val="00A53B97"/>
    <w:rsid w:val="00A544A6"/>
    <w:rsid w:val="00A546D0"/>
    <w:rsid w:val="00A55400"/>
    <w:rsid w:val="00A571C1"/>
    <w:rsid w:val="00A609B5"/>
    <w:rsid w:val="00A6105A"/>
    <w:rsid w:val="00A63F3D"/>
    <w:rsid w:val="00A640D7"/>
    <w:rsid w:val="00A64856"/>
    <w:rsid w:val="00A6536E"/>
    <w:rsid w:val="00A6607B"/>
    <w:rsid w:val="00A67744"/>
    <w:rsid w:val="00A73FFB"/>
    <w:rsid w:val="00A77586"/>
    <w:rsid w:val="00A777A3"/>
    <w:rsid w:val="00A803D4"/>
    <w:rsid w:val="00A81D9C"/>
    <w:rsid w:val="00A851BF"/>
    <w:rsid w:val="00A875E1"/>
    <w:rsid w:val="00A90435"/>
    <w:rsid w:val="00A95CD2"/>
    <w:rsid w:val="00A978F0"/>
    <w:rsid w:val="00AA090C"/>
    <w:rsid w:val="00AA57E8"/>
    <w:rsid w:val="00AA625B"/>
    <w:rsid w:val="00AA63A6"/>
    <w:rsid w:val="00AB084D"/>
    <w:rsid w:val="00AB0ACF"/>
    <w:rsid w:val="00AB262B"/>
    <w:rsid w:val="00AB348A"/>
    <w:rsid w:val="00AB7399"/>
    <w:rsid w:val="00AB7A89"/>
    <w:rsid w:val="00AC1274"/>
    <w:rsid w:val="00AC7F7F"/>
    <w:rsid w:val="00AD0D17"/>
    <w:rsid w:val="00AD3219"/>
    <w:rsid w:val="00AD32C4"/>
    <w:rsid w:val="00AD3A77"/>
    <w:rsid w:val="00AD5DC3"/>
    <w:rsid w:val="00AD62C5"/>
    <w:rsid w:val="00AE0DD5"/>
    <w:rsid w:val="00AE6B0D"/>
    <w:rsid w:val="00AF0093"/>
    <w:rsid w:val="00AF21FC"/>
    <w:rsid w:val="00AF4146"/>
    <w:rsid w:val="00AF47ED"/>
    <w:rsid w:val="00AF7FA8"/>
    <w:rsid w:val="00B00E49"/>
    <w:rsid w:val="00B00EC9"/>
    <w:rsid w:val="00B02F3B"/>
    <w:rsid w:val="00B070D4"/>
    <w:rsid w:val="00B14400"/>
    <w:rsid w:val="00B1671C"/>
    <w:rsid w:val="00B22102"/>
    <w:rsid w:val="00B27D69"/>
    <w:rsid w:val="00B310F7"/>
    <w:rsid w:val="00B32250"/>
    <w:rsid w:val="00B32AB5"/>
    <w:rsid w:val="00B34891"/>
    <w:rsid w:val="00B34D27"/>
    <w:rsid w:val="00B374AA"/>
    <w:rsid w:val="00B40310"/>
    <w:rsid w:val="00B40F3F"/>
    <w:rsid w:val="00B41D01"/>
    <w:rsid w:val="00B427D5"/>
    <w:rsid w:val="00B450C7"/>
    <w:rsid w:val="00B5152C"/>
    <w:rsid w:val="00B5581C"/>
    <w:rsid w:val="00B56554"/>
    <w:rsid w:val="00B64967"/>
    <w:rsid w:val="00B701E1"/>
    <w:rsid w:val="00B71A4B"/>
    <w:rsid w:val="00B724DC"/>
    <w:rsid w:val="00B80011"/>
    <w:rsid w:val="00B81ECD"/>
    <w:rsid w:val="00B865E2"/>
    <w:rsid w:val="00B9236F"/>
    <w:rsid w:val="00B92C49"/>
    <w:rsid w:val="00B97C75"/>
    <w:rsid w:val="00BA2409"/>
    <w:rsid w:val="00BA4B36"/>
    <w:rsid w:val="00BA5190"/>
    <w:rsid w:val="00BB08E8"/>
    <w:rsid w:val="00BB5F56"/>
    <w:rsid w:val="00BC3962"/>
    <w:rsid w:val="00BC47D8"/>
    <w:rsid w:val="00BC6050"/>
    <w:rsid w:val="00BD2489"/>
    <w:rsid w:val="00BD294E"/>
    <w:rsid w:val="00BD485D"/>
    <w:rsid w:val="00BD4A89"/>
    <w:rsid w:val="00BD55C2"/>
    <w:rsid w:val="00BD567A"/>
    <w:rsid w:val="00BD69BE"/>
    <w:rsid w:val="00BD7ABC"/>
    <w:rsid w:val="00BE0576"/>
    <w:rsid w:val="00BE2A1D"/>
    <w:rsid w:val="00BE49AB"/>
    <w:rsid w:val="00BE512E"/>
    <w:rsid w:val="00BF0A42"/>
    <w:rsid w:val="00BF16BC"/>
    <w:rsid w:val="00BF4B3F"/>
    <w:rsid w:val="00BF5C23"/>
    <w:rsid w:val="00BF64FD"/>
    <w:rsid w:val="00BF6F81"/>
    <w:rsid w:val="00C02DB3"/>
    <w:rsid w:val="00C04AC0"/>
    <w:rsid w:val="00C04B7B"/>
    <w:rsid w:val="00C050B5"/>
    <w:rsid w:val="00C05BBB"/>
    <w:rsid w:val="00C15921"/>
    <w:rsid w:val="00C16129"/>
    <w:rsid w:val="00C1777A"/>
    <w:rsid w:val="00C205F1"/>
    <w:rsid w:val="00C20CCC"/>
    <w:rsid w:val="00C222FD"/>
    <w:rsid w:val="00C2381F"/>
    <w:rsid w:val="00C2578C"/>
    <w:rsid w:val="00C25B30"/>
    <w:rsid w:val="00C314FE"/>
    <w:rsid w:val="00C32D7E"/>
    <w:rsid w:val="00C330DC"/>
    <w:rsid w:val="00C33260"/>
    <w:rsid w:val="00C33871"/>
    <w:rsid w:val="00C342DD"/>
    <w:rsid w:val="00C4230A"/>
    <w:rsid w:val="00C42889"/>
    <w:rsid w:val="00C43A14"/>
    <w:rsid w:val="00C472FE"/>
    <w:rsid w:val="00C505B2"/>
    <w:rsid w:val="00C50B76"/>
    <w:rsid w:val="00C51965"/>
    <w:rsid w:val="00C53D38"/>
    <w:rsid w:val="00C56C76"/>
    <w:rsid w:val="00C604E1"/>
    <w:rsid w:val="00C61AE2"/>
    <w:rsid w:val="00C63169"/>
    <w:rsid w:val="00C65933"/>
    <w:rsid w:val="00C72585"/>
    <w:rsid w:val="00C72684"/>
    <w:rsid w:val="00C73616"/>
    <w:rsid w:val="00C74453"/>
    <w:rsid w:val="00C747BC"/>
    <w:rsid w:val="00C7602B"/>
    <w:rsid w:val="00C8401A"/>
    <w:rsid w:val="00C8513B"/>
    <w:rsid w:val="00C85656"/>
    <w:rsid w:val="00C90747"/>
    <w:rsid w:val="00C9396E"/>
    <w:rsid w:val="00C95688"/>
    <w:rsid w:val="00C97DDF"/>
    <w:rsid w:val="00CA00A1"/>
    <w:rsid w:val="00CA141D"/>
    <w:rsid w:val="00CA24B2"/>
    <w:rsid w:val="00CA56B4"/>
    <w:rsid w:val="00CA5E7F"/>
    <w:rsid w:val="00CA6247"/>
    <w:rsid w:val="00CB0C73"/>
    <w:rsid w:val="00CB0EDC"/>
    <w:rsid w:val="00CB1092"/>
    <w:rsid w:val="00CB317D"/>
    <w:rsid w:val="00CC0DB7"/>
    <w:rsid w:val="00CC2D9A"/>
    <w:rsid w:val="00CC55D2"/>
    <w:rsid w:val="00CC7B06"/>
    <w:rsid w:val="00CD13A7"/>
    <w:rsid w:val="00CD2DCD"/>
    <w:rsid w:val="00CD672A"/>
    <w:rsid w:val="00CD7495"/>
    <w:rsid w:val="00CE23F3"/>
    <w:rsid w:val="00CE4674"/>
    <w:rsid w:val="00CE5E8D"/>
    <w:rsid w:val="00CE6ED2"/>
    <w:rsid w:val="00CF0FD8"/>
    <w:rsid w:val="00CF4715"/>
    <w:rsid w:val="00CF4C71"/>
    <w:rsid w:val="00CF4D13"/>
    <w:rsid w:val="00CF6D36"/>
    <w:rsid w:val="00CF722F"/>
    <w:rsid w:val="00D00A3C"/>
    <w:rsid w:val="00D01CD3"/>
    <w:rsid w:val="00D0390C"/>
    <w:rsid w:val="00D0452B"/>
    <w:rsid w:val="00D04E31"/>
    <w:rsid w:val="00D06B19"/>
    <w:rsid w:val="00D07CCC"/>
    <w:rsid w:val="00D1394B"/>
    <w:rsid w:val="00D14F8D"/>
    <w:rsid w:val="00D17AC3"/>
    <w:rsid w:val="00D20551"/>
    <w:rsid w:val="00D2080F"/>
    <w:rsid w:val="00D22111"/>
    <w:rsid w:val="00D222F5"/>
    <w:rsid w:val="00D227A4"/>
    <w:rsid w:val="00D2563C"/>
    <w:rsid w:val="00D25963"/>
    <w:rsid w:val="00D27A84"/>
    <w:rsid w:val="00D3038B"/>
    <w:rsid w:val="00D33D67"/>
    <w:rsid w:val="00D34787"/>
    <w:rsid w:val="00D3481A"/>
    <w:rsid w:val="00D41BD6"/>
    <w:rsid w:val="00D420BF"/>
    <w:rsid w:val="00D42ABB"/>
    <w:rsid w:val="00D43B6C"/>
    <w:rsid w:val="00D43D62"/>
    <w:rsid w:val="00D46CF0"/>
    <w:rsid w:val="00D54BA9"/>
    <w:rsid w:val="00D62571"/>
    <w:rsid w:val="00D65C37"/>
    <w:rsid w:val="00D67090"/>
    <w:rsid w:val="00D67A55"/>
    <w:rsid w:val="00D70CA9"/>
    <w:rsid w:val="00D800FA"/>
    <w:rsid w:val="00D81CAC"/>
    <w:rsid w:val="00D83CDB"/>
    <w:rsid w:val="00D8433D"/>
    <w:rsid w:val="00D8660C"/>
    <w:rsid w:val="00D873BD"/>
    <w:rsid w:val="00D943AA"/>
    <w:rsid w:val="00D94AAA"/>
    <w:rsid w:val="00D94B2E"/>
    <w:rsid w:val="00D971AB"/>
    <w:rsid w:val="00D9793E"/>
    <w:rsid w:val="00DA15FC"/>
    <w:rsid w:val="00DA4E3A"/>
    <w:rsid w:val="00DB1C65"/>
    <w:rsid w:val="00DC36BF"/>
    <w:rsid w:val="00DC423B"/>
    <w:rsid w:val="00DC6464"/>
    <w:rsid w:val="00DC7D77"/>
    <w:rsid w:val="00DD1544"/>
    <w:rsid w:val="00DD1D4D"/>
    <w:rsid w:val="00DE1594"/>
    <w:rsid w:val="00DF04E6"/>
    <w:rsid w:val="00DF1351"/>
    <w:rsid w:val="00DF1B56"/>
    <w:rsid w:val="00DF1FC7"/>
    <w:rsid w:val="00DF4E9B"/>
    <w:rsid w:val="00E01324"/>
    <w:rsid w:val="00E0250D"/>
    <w:rsid w:val="00E03E1D"/>
    <w:rsid w:val="00E04C00"/>
    <w:rsid w:val="00E10CF8"/>
    <w:rsid w:val="00E11146"/>
    <w:rsid w:val="00E12F50"/>
    <w:rsid w:val="00E13356"/>
    <w:rsid w:val="00E26499"/>
    <w:rsid w:val="00E27B33"/>
    <w:rsid w:val="00E30F14"/>
    <w:rsid w:val="00E3147C"/>
    <w:rsid w:val="00E32E18"/>
    <w:rsid w:val="00E33D88"/>
    <w:rsid w:val="00E34927"/>
    <w:rsid w:val="00E37EF5"/>
    <w:rsid w:val="00E41C83"/>
    <w:rsid w:val="00E432A2"/>
    <w:rsid w:val="00E4512D"/>
    <w:rsid w:val="00E4538E"/>
    <w:rsid w:val="00E45FBC"/>
    <w:rsid w:val="00E462B0"/>
    <w:rsid w:val="00E46E42"/>
    <w:rsid w:val="00E47C70"/>
    <w:rsid w:val="00E47C8C"/>
    <w:rsid w:val="00E51E8B"/>
    <w:rsid w:val="00E523AB"/>
    <w:rsid w:val="00E53FFB"/>
    <w:rsid w:val="00E60BB7"/>
    <w:rsid w:val="00E63E28"/>
    <w:rsid w:val="00E722DA"/>
    <w:rsid w:val="00E7442D"/>
    <w:rsid w:val="00E76075"/>
    <w:rsid w:val="00E77729"/>
    <w:rsid w:val="00E80559"/>
    <w:rsid w:val="00E80F65"/>
    <w:rsid w:val="00E82897"/>
    <w:rsid w:val="00E840D7"/>
    <w:rsid w:val="00E87F37"/>
    <w:rsid w:val="00E92C83"/>
    <w:rsid w:val="00E93A5F"/>
    <w:rsid w:val="00E953C3"/>
    <w:rsid w:val="00E97A7D"/>
    <w:rsid w:val="00EA02A9"/>
    <w:rsid w:val="00EA1EF6"/>
    <w:rsid w:val="00EA27B3"/>
    <w:rsid w:val="00EA5AE0"/>
    <w:rsid w:val="00EB35BC"/>
    <w:rsid w:val="00EB4CE0"/>
    <w:rsid w:val="00EB7790"/>
    <w:rsid w:val="00EC06BC"/>
    <w:rsid w:val="00EC3BB6"/>
    <w:rsid w:val="00EC54B1"/>
    <w:rsid w:val="00EC661A"/>
    <w:rsid w:val="00EC7044"/>
    <w:rsid w:val="00EC7054"/>
    <w:rsid w:val="00EC761C"/>
    <w:rsid w:val="00ED2756"/>
    <w:rsid w:val="00ED45FD"/>
    <w:rsid w:val="00ED61FD"/>
    <w:rsid w:val="00ED753E"/>
    <w:rsid w:val="00EE0A78"/>
    <w:rsid w:val="00EE0F30"/>
    <w:rsid w:val="00EE162C"/>
    <w:rsid w:val="00EE418C"/>
    <w:rsid w:val="00EE45A2"/>
    <w:rsid w:val="00EE6B2C"/>
    <w:rsid w:val="00EF687F"/>
    <w:rsid w:val="00EF6993"/>
    <w:rsid w:val="00EF7BCC"/>
    <w:rsid w:val="00F06F57"/>
    <w:rsid w:val="00F07035"/>
    <w:rsid w:val="00F11ADC"/>
    <w:rsid w:val="00F1551F"/>
    <w:rsid w:val="00F16296"/>
    <w:rsid w:val="00F165FE"/>
    <w:rsid w:val="00F25C1F"/>
    <w:rsid w:val="00F3333D"/>
    <w:rsid w:val="00F37750"/>
    <w:rsid w:val="00F402E1"/>
    <w:rsid w:val="00F42475"/>
    <w:rsid w:val="00F42DB2"/>
    <w:rsid w:val="00F436CD"/>
    <w:rsid w:val="00F50EE0"/>
    <w:rsid w:val="00F57AE7"/>
    <w:rsid w:val="00F6215D"/>
    <w:rsid w:val="00F62386"/>
    <w:rsid w:val="00F642D6"/>
    <w:rsid w:val="00F642DE"/>
    <w:rsid w:val="00F6438B"/>
    <w:rsid w:val="00F65986"/>
    <w:rsid w:val="00F67128"/>
    <w:rsid w:val="00F70753"/>
    <w:rsid w:val="00F73264"/>
    <w:rsid w:val="00F7528C"/>
    <w:rsid w:val="00F763DB"/>
    <w:rsid w:val="00F8284E"/>
    <w:rsid w:val="00F85039"/>
    <w:rsid w:val="00F85181"/>
    <w:rsid w:val="00F92AF7"/>
    <w:rsid w:val="00F93586"/>
    <w:rsid w:val="00F93916"/>
    <w:rsid w:val="00F958A9"/>
    <w:rsid w:val="00F969AB"/>
    <w:rsid w:val="00F97B2E"/>
    <w:rsid w:val="00F97D70"/>
    <w:rsid w:val="00FA00FA"/>
    <w:rsid w:val="00FA068E"/>
    <w:rsid w:val="00FA08B8"/>
    <w:rsid w:val="00FA156B"/>
    <w:rsid w:val="00FA4A88"/>
    <w:rsid w:val="00FA680E"/>
    <w:rsid w:val="00FA74A6"/>
    <w:rsid w:val="00FB0EEE"/>
    <w:rsid w:val="00FB5DCE"/>
    <w:rsid w:val="00FB7DD5"/>
    <w:rsid w:val="00FC24A8"/>
    <w:rsid w:val="00FC4CFF"/>
    <w:rsid w:val="00FC5E4A"/>
    <w:rsid w:val="00FD1507"/>
    <w:rsid w:val="00FD23AC"/>
    <w:rsid w:val="00FD2B6F"/>
    <w:rsid w:val="00FD6773"/>
    <w:rsid w:val="00FD7329"/>
    <w:rsid w:val="00FD7A85"/>
    <w:rsid w:val="00FE187A"/>
    <w:rsid w:val="00FE53F0"/>
    <w:rsid w:val="00FF013C"/>
    <w:rsid w:val="00FF2823"/>
    <w:rsid w:val="00FF351A"/>
    <w:rsid w:val="00FF5B47"/>
    <w:rsid w:val="00FF78E7"/>
    <w:rsid w:val="00FF7D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21B320"/>
  <w15:chartTrackingRefBased/>
  <w15:docId w15:val="{F478A648-826A-449A-951B-EB7C7A79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C2D07"/>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nhideWhenUsed/>
    <w:rsid w:val="00061695"/>
    <w:rPr>
      <w:sz w:val="16"/>
      <w:szCs w:val="16"/>
    </w:rPr>
  </w:style>
  <w:style w:type="paragraph" w:styleId="Kommentartext">
    <w:name w:val="annotation text"/>
    <w:basedOn w:val="Standard"/>
    <w:link w:val="KommentartextZchn"/>
    <w:unhideWhenUsed/>
    <w:rsid w:val="00061695"/>
    <w:rPr>
      <w:sz w:val="20"/>
      <w:szCs w:val="20"/>
    </w:rPr>
  </w:style>
  <w:style w:type="character" w:customStyle="1" w:styleId="KommentartextZchn">
    <w:name w:val="Kommentartext Zchn"/>
    <w:basedOn w:val="Absatz-Standardschriftart"/>
    <w:link w:val="Kommentartext"/>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FD7A85"/>
    <w:rPr>
      <w:color w:val="0000FF"/>
      <w:u w:val="single"/>
    </w:rPr>
  </w:style>
  <w:style w:type="paragraph" w:styleId="Kopfzeile">
    <w:name w:val="header"/>
    <w:basedOn w:val="Standard"/>
    <w:link w:val="KopfzeileZchn"/>
    <w:uiPriority w:val="99"/>
    <w:unhideWhenUsed/>
    <w:rsid w:val="005032CC"/>
    <w:pPr>
      <w:tabs>
        <w:tab w:val="center" w:pos="4536"/>
        <w:tab w:val="right" w:pos="9072"/>
      </w:tabs>
    </w:pPr>
  </w:style>
  <w:style w:type="character" w:customStyle="1" w:styleId="KopfzeileZchn">
    <w:name w:val="Kopfzeile Zchn"/>
    <w:basedOn w:val="Absatz-Standardschriftart"/>
    <w:link w:val="Kopfzeile"/>
    <w:uiPriority w:val="99"/>
    <w:rsid w:val="005032CC"/>
    <w:rPr>
      <w:sz w:val="22"/>
      <w:szCs w:val="22"/>
    </w:rPr>
  </w:style>
  <w:style w:type="paragraph" w:styleId="Fuzeile">
    <w:name w:val="footer"/>
    <w:basedOn w:val="Standard"/>
    <w:link w:val="FuzeileZchn"/>
    <w:uiPriority w:val="99"/>
    <w:unhideWhenUsed/>
    <w:rsid w:val="005032CC"/>
    <w:pPr>
      <w:tabs>
        <w:tab w:val="center" w:pos="4536"/>
        <w:tab w:val="right" w:pos="9072"/>
      </w:tabs>
    </w:pPr>
  </w:style>
  <w:style w:type="character" w:customStyle="1" w:styleId="FuzeileZchn">
    <w:name w:val="Fußzeile Zchn"/>
    <w:basedOn w:val="Absatz-Standardschriftart"/>
    <w:link w:val="Fuzeile"/>
    <w:uiPriority w:val="99"/>
    <w:rsid w:val="005032CC"/>
    <w:rPr>
      <w:sz w:val="22"/>
      <w:szCs w:val="22"/>
    </w:rPr>
  </w:style>
  <w:style w:type="character" w:styleId="NichtaufgelsteErwhnung">
    <w:name w:val="Unresolved Mention"/>
    <w:basedOn w:val="Absatz-Standardschriftart"/>
    <w:uiPriority w:val="99"/>
    <w:semiHidden/>
    <w:unhideWhenUsed/>
    <w:rsid w:val="0021299C"/>
    <w:rPr>
      <w:color w:val="605E5C"/>
      <w:shd w:val="clear" w:color="auto" w:fill="E1DFDD"/>
    </w:rPr>
  </w:style>
  <w:style w:type="paragraph" w:customStyle="1" w:styleId="section1">
    <w:name w:val="section1"/>
    <w:basedOn w:val="Standard"/>
    <w:rsid w:val="00E92C83"/>
    <w:pPr>
      <w:spacing w:before="100" w:beforeAutospacing="1" w:after="100" w:afterAutospacing="1"/>
    </w:pPr>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498930178">
      <w:bodyDiv w:val="1"/>
      <w:marLeft w:val="0"/>
      <w:marRight w:val="0"/>
      <w:marTop w:val="0"/>
      <w:marBottom w:val="0"/>
      <w:divBdr>
        <w:top w:val="none" w:sz="0" w:space="0" w:color="auto"/>
        <w:left w:val="none" w:sz="0" w:space="0" w:color="auto"/>
        <w:bottom w:val="none" w:sz="0" w:space="0" w:color="auto"/>
        <w:right w:val="none" w:sz="0" w:space="0" w:color="auto"/>
      </w:divBdr>
    </w:div>
    <w:div w:id="524027817">
      <w:bodyDiv w:val="1"/>
      <w:marLeft w:val="0"/>
      <w:marRight w:val="0"/>
      <w:marTop w:val="0"/>
      <w:marBottom w:val="0"/>
      <w:divBdr>
        <w:top w:val="none" w:sz="0" w:space="0" w:color="auto"/>
        <w:left w:val="none" w:sz="0" w:space="0" w:color="auto"/>
        <w:bottom w:val="none" w:sz="0" w:space="0" w:color="auto"/>
        <w:right w:val="none" w:sz="0" w:space="0" w:color="auto"/>
      </w:divBdr>
    </w:div>
    <w:div w:id="768356750">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094276883">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fenning-logistics.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andrea.beckonert@cargobull.com" TargetMode="External"/><Relationship Id="rId2" Type="http://schemas.openxmlformats.org/officeDocument/2006/relationships/customXml" Target="../customXml/item2.xml"/><Relationship Id="rId16" Type="http://schemas.openxmlformats.org/officeDocument/2006/relationships/hyperlink" Target="mailto:anna.stuhlmeier@cargobul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lkw-logenplatz.de"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ulticub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3" ma:contentTypeDescription="Ein neues Dokument erstellen." ma:contentTypeScope="" ma:versionID="ac69a9643e9457a751af4a304aa6ee62">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ec12c9ae5a4dbc628dc318517ad5eba3"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turtyp xmlns="eff78291-878b-4b89-b7ce-1f0fb35eb3d8">Full Service</Agenturtyp>
    <SharedWithUsers xmlns="3f5fa72f-620d-44a1-9576-9387b535153b">
      <UserInfo>
        <DisplayName>Stuhlmeier, Anna</DisplayName>
        <AccountId>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E95EF-1852-4E61-9159-F7A558A59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2C9FEA76-FD8C-489F-89B2-F787B36F609C}">
  <ds:schemaRefs>
    <ds:schemaRef ds:uri="http://schemas.microsoft.com/office/2006/metadata/properties"/>
    <ds:schemaRef ds:uri="http://schemas.microsoft.com/office/infopath/2007/PartnerControls"/>
    <ds:schemaRef ds:uri="eff78291-878b-4b89-b7ce-1f0fb35eb3d8"/>
    <ds:schemaRef ds:uri="3f5fa72f-620d-44a1-9576-9387b535153b"/>
  </ds:schemaRefs>
</ds:datastoreItem>
</file>

<file path=customXml/itemProps4.xml><?xml version="1.0" encoding="utf-8"?>
<ds:datastoreItem xmlns:ds="http://schemas.openxmlformats.org/officeDocument/2006/customXml" ds:itemID="{64489719-9A59-491D-BD0D-7974C2790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1139</Words>
  <Characters>7176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18</cp:revision>
  <dcterms:created xsi:type="dcterms:W3CDTF">2020-12-10T13:21:00Z</dcterms:created>
  <dcterms:modified xsi:type="dcterms:W3CDTF">2020-12-14T12:12:00Z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ies>
</file>