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DB8E" w14:textId="77777777" w:rsidR="004B591D" w:rsidRPr="004B591D" w:rsidRDefault="00AD4002" w:rsidP="00AD4002">
      <w:pPr>
        <w:ind w:left="2832" w:firstLine="708"/>
        <w:jc w:val="right"/>
        <w:rPr>
          <w:rFonts w:ascii="Arial" w:eastAsia="Times New Roman" w:hAnsi="Arial"/>
          <w:b/>
          <w:sz w:val="44"/>
        </w:rPr>
      </w:pPr>
      <w:r>
        <w:rPr>
          <w:rFonts w:ascii="Arial" w:eastAsia="Times New Roman" w:hAnsi="Arial"/>
          <w:b/>
          <w:sz w:val="44"/>
        </w:rPr>
        <w:t xml:space="preserve">         </w:t>
      </w:r>
      <w:r w:rsidR="004B591D" w:rsidRPr="004B591D">
        <w:rPr>
          <w:rFonts w:ascii="Arial" w:eastAsia="Times New Roman" w:hAnsi="Arial"/>
          <w:b/>
          <w:sz w:val="44"/>
        </w:rPr>
        <w:t>Press</w:t>
      </w:r>
      <w:r w:rsidR="00453328">
        <w:rPr>
          <w:rFonts w:ascii="Arial" w:eastAsia="Times New Roman" w:hAnsi="Arial"/>
          <w:b/>
          <w:sz w:val="44"/>
        </w:rPr>
        <w:t>e-Information</w:t>
      </w:r>
    </w:p>
    <w:p w14:paraId="427B9FCB" w14:textId="401EB0D3" w:rsidR="004B591D" w:rsidRPr="004B591D" w:rsidRDefault="006B1C76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20</w:t>
      </w:r>
      <w:r w:rsidR="00B50FC2">
        <w:rPr>
          <w:rFonts w:ascii="Arial" w:eastAsia="Times New Roman" w:hAnsi="Arial" w:cs="Arial"/>
          <w:b/>
          <w:bCs/>
          <w:sz w:val="22"/>
          <w:szCs w:val="22"/>
        </w:rPr>
        <w:t>20</w:t>
      </w:r>
      <w:r>
        <w:rPr>
          <w:rFonts w:ascii="Arial" w:eastAsia="Times New Roman" w:hAnsi="Arial" w:cs="Arial"/>
          <w:b/>
          <w:bCs/>
          <w:sz w:val="22"/>
          <w:szCs w:val="22"/>
        </w:rPr>
        <w:t>-</w:t>
      </w:r>
      <w:r w:rsidR="003D3888">
        <w:rPr>
          <w:rFonts w:ascii="Arial" w:eastAsia="Times New Roman" w:hAnsi="Arial" w:cs="Arial"/>
          <w:b/>
          <w:bCs/>
          <w:sz w:val="22"/>
          <w:szCs w:val="22"/>
        </w:rPr>
        <w:t>800</w:t>
      </w:r>
    </w:p>
    <w:p w14:paraId="1BADF3FB" w14:textId="77777777" w:rsidR="00563DF1" w:rsidRDefault="00563DF1" w:rsidP="008E143B">
      <w:pPr>
        <w:ind w:right="-425"/>
        <w:rPr>
          <w:rFonts w:ascii="Arial" w:eastAsia="Times New Roman" w:hAnsi="Arial" w:cs="Arial"/>
          <w:bCs/>
          <w:sz w:val="20"/>
          <w:u w:val="single"/>
        </w:rPr>
      </w:pPr>
    </w:p>
    <w:p w14:paraId="7B75B7BA" w14:textId="77777777" w:rsidR="004B591D" w:rsidRPr="004B591D" w:rsidRDefault="004B591D" w:rsidP="008E143B">
      <w:pPr>
        <w:ind w:right="-425"/>
        <w:rPr>
          <w:rFonts w:ascii="Arial" w:eastAsia="Times New Roman" w:hAnsi="Arial" w:cs="Arial"/>
          <w:bCs/>
          <w:sz w:val="20"/>
        </w:rPr>
      </w:pPr>
      <w:r w:rsidRPr="004B591D">
        <w:rPr>
          <w:rFonts w:ascii="Arial" w:eastAsia="Times New Roman" w:hAnsi="Arial" w:cs="Arial"/>
          <w:bCs/>
          <w:sz w:val="20"/>
          <w:u w:val="single"/>
        </w:rPr>
        <w:t>Schmitz Cargobull AG</w:t>
      </w:r>
    </w:p>
    <w:p w14:paraId="6E1648B6" w14:textId="66EA9CEE" w:rsidR="00D77E5B" w:rsidRDefault="000A2E40" w:rsidP="00182562">
      <w:pPr>
        <w:rPr>
          <w:rFonts w:ascii="Arial" w:eastAsia="Times New Roman" w:hAnsi="Arial" w:cs="Arial"/>
          <w:b/>
          <w:sz w:val="36"/>
          <w:szCs w:val="36"/>
          <w:lang w:eastAsia="en-US"/>
        </w:rPr>
      </w:pPr>
      <w:r>
        <w:rPr>
          <w:rFonts w:ascii="Arial" w:eastAsia="Times New Roman" w:hAnsi="Arial" w:cs="Arial"/>
          <w:b/>
          <w:sz w:val="36"/>
          <w:szCs w:val="36"/>
          <w:lang w:eastAsia="en-US"/>
        </w:rPr>
        <w:t>Ausweitung des Produktportfolios</w:t>
      </w:r>
    </w:p>
    <w:p w14:paraId="67F06EEB" w14:textId="7FD71B3E" w:rsidR="003239E4" w:rsidRPr="00D77E5B" w:rsidRDefault="00D77E5B" w:rsidP="00182562">
      <w:pPr>
        <w:rPr>
          <w:rFonts w:ascii="Arial" w:eastAsia="Times New Roman" w:hAnsi="Arial" w:cs="Arial"/>
          <w:b/>
          <w:szCs w:val="24"/>
          <w:lang w:eastAsia="en-US"/>
        </w:rPr>
      </w:pPr>
      <w:r w:rsidRPr="00D77E5B">
        <w:rPr>
          <w:rFonts w:ascii="Arial" w:eastAsia="Times New Roman" w:hAnsi="Arial" w:cs="Arial"/>
          <w:b/>
          <w:szCs w:val="24"/>
          <w:lang w:eastAsia="en-US"/>
        </w:rPr>
        <w:t>Die neuen Anhänger-Wechselfahrgestelle</w:t>
      </w:r>
      <w:r w:rsidR="00244EAA">
        <w:rPr>
          <w:rFonts w:ascii="Arial" w:eastAsia="Times New Roman" w:hAnsi="Arial" w:cs="Arial"/>
          <w:b/>
          <w:szCs w:val="24"/>
          <w:lang w:eastAsia="en-US"/>
        </w:rPr>
        <w:t xml:space="preserve"> A.WF</w:t>
      </w:r>
      <w:r w:rsidRPr="00D77E5B">
        <w:rPr>
          <w:rFonts w:ascii="Arial" w:eastAsia="Times New Roman" w:hAnsi="Arial" w:cs="Arial"/>
          <w:b/>
          <w:szCs w:val="24"/>
          <w:lang w:eastAsia="en-US"/>
        </w:rPr>
        <w:t>, Zentralachs-Wechselfahrgestelle</w:t>
      </w:r>
      <w:r w:rsidR="00244EAA">
        <w:rPr>
          <w:rFonts w:ascii="Arial" w:eastAsia="Times New Roman" w:hAnsi="Arial" w:cs="Arial"/>
          <w:b/>
          <w:szCs w:val="24"/>
          <w:lang w:eastAsia="en-US"/>
        </w:rPr>
        <w:t xml:space="preserve"> Z.WF</w:t>
      </w:r>
      <w:r w:rsidRPr="00D77E5B">
        <w:rPr>
          <w:rFonts w:ascii="Arial" w:eastAsia="Times New Roman" w:hAnsi="Arial" w:cs="Arial"/>
          <w:b/>
          <w:szCs w:val="24"/>
          <w:lang w:eastAsia="en-US"/>
        </w:rPr>
        <w:t xml:space="preserve"> und Wechselbox</w:t>
      </w:r>
      <w:r>
        <w:rPr>
          <w:rFonts w:ascii="Arial" w:eastAsia="Times New Roman" w:hAnsi="Arial" w:cs="Arial"/>
          <w:b/>
          <w:szCs w:val="24"/>
          <w:lang w:eastAsia="en-US"/>
        </w:rPr>
        <w:t xml:space="preserve">en </w:t>
      </w:r>
      <w:r w:rsidR="00244EAA">
        <w:rPr>
          <w:rFonts w:ascii="Arial" w:eastAsia="Times New Roman" w:hAnsi="Arial" w:cs="Arial"/>
          <w:b/>
          <w:szCs w:val="24"/>
          <w:lang w:eastAsia="en-US"/>
        </w:rPr>
        <w:t xml:space="preserve">W.BO </w:t>
      </w:r>
      <w:r>
        <w:rPr>
          <w:rFonts w:ascii="Arial" w:eastAsia="Times New Roman" w:hAnsi="Arial" w:cs="Arial"/>
          <w:b/>
          <w:szCs w:val="24"/>
          <w:lang w:eastAsia="en-US"/>
        </w:rPr>
        <w:t>von Schmitz Cargobull</w:t>
      </w:r>
    </w:p>
    <w:p w14:paraId="0DDC1081" w14:textId="77777777" w:rsidR="001D2189" w:rsidRDefault="001D2189" w:rsidP="00182562">
      <w:pPr>
        <w:spacing w:line="360" w:lineRule="auto"/>
        <w:ind w:right="850"/>
        <w:rPr>
          <w:rFonts w:ascii="Arial" w:hAnsi="Arial" w:cs="Arial"/>
          <w:b/>
        </w:rPr>
      </w:pPr>
    </w:p>
    <w:p w14:paraId="4E71E441" w14:textId="3014201A" w:rsidR="00B03963" w:rsidRPr="00B03963" w:rsidRDefault="00FB207F" w:rsidP="00244EAA">
      <w:pPr>
        <w:spacing w:line="360" w:lineRule="auto"/>
        <w:ind w:right="-2"/>
        <w:rPr>
          <w:rFonts w:ascii="Arial" w:hAnsi="Arial" w:cs="Arial"/>
          <w:bCs/>
          <w:sz w:val="22"/>
          <w:szCs w:val="22"/>
        </w:rPr>
      </w:pPr>
      <w:r w:rsidRPr="00CA32C7">
        <w:rPr>
          <w:rFonts w:ascii="Arial" w:hAnsi="Arial" w:cs="Arial"/>
          <w:bCs/>
          <w:sz w:val="22"/>
          <w:szCs w:val="22"/>
        </w:rPr>
        <w:t>September</w:t>
      </w:r>
      <w:r w:rsidR="00BD3B51" w:rsidRPr="00CA32C7">
        <w:rPr>
          <w:rFonts w:ascii="Arial" w:hAnsi="Arial" w:cs="Arial"/>
          <w:bCs/>
          <w:sz w:val="22"/>
          <w:szCs w:val="22"/>
        </w:rPr>
        <w:t xml:space="preserve"> 20</w:t>
      </w:r>
      <w:r w:rsidR="00B50FC2" w:rsidRPr="00CA32C7">
        <w:rPr>
          <w:rFonts w:ascii="Arial" w:hAnsi="Arial" w:cs="Arial"/>
          <w:bCs/>
          <w:sz w:val="22"/>
          <w:szCs w:val="22"/>
        </w:rPr>
        <w:t>20</w:t>
      </w:r>
      <w:r w:rsidR="00BD3B51" w:rsidRPr="00CA32C7">
        <w:rPr>
          <w:rFonts w:ascii="Arial" w:hAnsi="Arial" w:cs="Arial"/>
          <w:bCs/>
          <w:sz w:val="22"/>
          <w:szCs w:val="22"/>
        </w:rPr>
        <w:t xml:space="preserve"> </w:t>
      </w:r>
      <w:r w:rsidR="00D77E5B" w:rsidRPr="00CA32C7">
        <w:rPr>
          <w:rFonts w:ascii="Arial" w:hAnsi="Arial" w:cs="Arial"/>
          <w:bCs/>
          <w:sz w:val="22"/>
          <w:szCs w:val="22"/>
        </w:rPr>
        <w:t>–</w:t>
      </w:r>
      <w:r w:rsidR="00BD3B51" w:rsidRPr="00CA32C7">
        <w:rPr>
          <w:rFonts w:ascii="Arial" w:hAnsi="Arial" w:cs="Arial"/>
          <w:bCs/>
          <w:sz w:val="22"/>
          <w:szCs w:val="22"/>
        </w:rPr>
        <w:t xml:space="preserve"> </w:t>
      </w:r>
      <w:r w:rsidR="00D77E5B" w:rsidRPr="00CA32C7">
        <w:rPr>
          <w:rFonts w:ascii="Arial" w:hAnsi="Arial" w:cs="Arial"/>
          <w:bCs/>
          <w:sz w:val="22"/>
          <w:szCs w:val="22"/>
        </w:rPr>
        <w:t xml:space="preserve">In Erweiterung seines Produktportfolios führt Schmitz Cargobull nach mehreren Jahren wieder </w:t>
      </w:r>
      <w:r w:rsidR="00CA32C7" w:rsidRPr="00CA32C7">
        <w:rPr>
          <w:rFonts w:ascii="Arial" w:hAnsi="Arial" w:cs="Arial"/>
          <w:bCs/>
          <w:sz w:val="22"/>
          <w:szCs w:val="22"/>
        </w:rPr>
        <w:t xml:space="preserve">die Wechselfahrgestelle A.WF und Z.WF </w:t>
      </w:r>
      <w:r w:rsidR="00B03963">
        <w:rPr>
          <w:rFonts w:ascii="Arial" w:hAnsi="Arial" w:cs="Arial"/>
          <w:bCs/>
          <w:sz w:val="22"/>
          <w:szCs w:val="22"/>
        </w:rPr>
        <w:t xml:space="preserve">für den Transport von kurzen Wechselbehältern </w:t>
      </w:r>
      <w:r w:rsidR="00CA32C7" w:rsidRPr="00CA32C7">
        <w:rPr>
          <w:rFonts w:ascii="Arial" w:hAnsi="Arial" w:cs="Arial"/>
          <w:bCs/>
          <w:sz w:val="22"/>
          <w:szCs w:val="22"/>
        </w:rPr>
        <w:t>sowie ein</w:t>
      </w:r>
      <w:r w:rsidR="009C076F">
        <w:rPr>
          <w:rFonts w:ascii="Arial" w:hAnsi="Arial" w:cs="Arial"/>
          <w:bCs/>
          <w:sz w:val="22"/>
          <w:szCs w:val="22"/>
        </w:rPr>
        <w:t>e</w:t>
      </w:r>
      <w:r w:rsidR="00CA32C7" w:rsidRPr="00CA32C7">
        <w:rPr>
          <w:rFonts w:ascii="Arial" w:hAnsi="Arial" w:cs="Arial"/>
          <w:bCs/>
          <w:sz w:val="22"/>
          <w:szCs w:val="22"/>
        </w:rPr>
        <w:t xml:space="preserve"> neue Wechselbox W.BO ein.</w:t>
      </w:r>
      <w:r w:rsidR="00B03963">
        <w:rPr>
          <w:rFonts w:ascii="Arial" w:hAnsi="Arial" w:cs="Arial"/>
          <w:bCs/>
          <w:sz w:val="22"/>
          <w:szCs w:val="22"/>
        </w:rPr>
        <w:t xml:space="preserve"> </w:t>
      </w:r>
      <w:r w:rsidR="00B03963" w:rsidRPr="00B03963">
        <w:rPr>
          <w:rFonts w:ascii="Arial" w:hAnsi="Arial" w:cs="Arial"/>
          <w:bCs/>
          <w:sz w:val="22"/>
          <w:szCs w:val="22"/>
        </w:rPr>
        <w:t>Die</w:t>
      </w:r>
      <w:r w:rsidR="00B03963">
        <w:rPr>
          <w:rFonts w:ascii="Arial" w:hAnsi="Arial" w:cs="Arial"/>
          <w:bCs/>
          <w:sz w:val="22"/>
          <w:szCs w:val="22"/>
        </w:rPr>
        <w:t>se Fahrzeuge für</w:t>
      </w:r>
      <w:r w:rsidR="00B03963" w:rsidRPr="00B03963">
        <w:rPr>
          <w:rFonts w:ascii="Arial" w:hAnsi="Arial" w:cs="Arial"/>
          <w:bCs/>
          <w:sz w:val="22"/>
          <w:szCs w:val="22"/>
        </w:rPr>
        <w:t xml:space="preserve"> den Wechselbrückenbetrieb</w:t>
      </w:r>
      <w:r w:rsidR="00B03963">
        <w:rPr>
          <w:rFonts w:ascii="Arial" w:hAnsi="Arial" w:cs="Arial"/>
          <w:bCs/>
          <w:sz w:val="22"/>
          <w:szCs w:val="22"/>
        </w:rPr>
        <w:t xml:space="preserve"> sind anpassungsfähig und </w:t>
      </w:r>
      <w:r w:rsidR="00EB055E">
        <w:rPr>
          <w:rFonts w:ascii="Arial" w:hAnsi="Arial" w:cs="Arial"/>
          <w:bCs/>
          <w:sz w:val="22"/>
          <w:szCs w:val="22"/>
        </w:rPr>
        <w:t>optimal ausgestattet.</w:t>
      </w:r>
      <w:r w:rsidR="00B03963" w:rsidRPr="00B03963">
        <w:rPr>
          <w:rFonts w:ascii="Arial" w:hAnsi="Arial" w:cs="Arial"/>
          <w:bCs/>
          <w:sz w:val="22"/>
          <w:szCs w:val="22"/>
        </w:rPr>
        <w:t xml:space="preserve"> Mit einer großen Bandbreite von Abstellhöhen und allem, was den rauen Wechselbetrieb erleichtert, ermöglichen die Wechselfahrgestelle von Schmitz Cargobull ein wirtschaftliches Handling der</w:t>
      </w:r>
      <w:r w:rsidR="00EB055E">
        <w:rPr>
          <w:rFonts w:ascii="Arial" w:hAnsi="Arial" w:cs="Arial"/>
          <w:bCs/>
          <w:sz w:val="22"/>
          <w:szCs w:val="22"/>
        </w:rPr>
        <w:t xml:space="preserve"> </w:t>
      </w:r>
      <w:r w:rsidR="00B03963" w:rsidRPr="00B03963">
        <w:rPr>
          <w:rFonts w:ascii="Arial" w:hAnsi="Arial" w:cs="Arial"/>
          <w:bCs/>
          <w:sz w:val="22"/>
          <w:szCs w:val="22"/>
        </w:rPr>
        <w:t>Wechselbehälter.</w:t>
      </w:r>
      <w:r w:rsidR="00EB055E">
        <w:rPr>
          <w:rFonts w:ascii="Arial" w:hAnsi="Arial" w:cs="Arial"/>
          <w:bCs/>
          <w:sz w:val="22"/>
          <w:szCs w:val="22"/>
        </w:rPr>
        <w:t xml:space="preserve"> Sie zeichnen sich durch eine einfache und robuste Bauweise aus. Optional sind sie auch in verzinkter Ausführung lieferbar.</w:t>
      </w:r>
    </w:p>
    <w:p w14:paraId="024E5EB8" w14:textId="77777777" w:rsidR="00B03963" w:rsidRPr="00B03963" w:rsidRDefault="00B03963" w:rsidP="00244EAA">
      <w:pPr>
        <w:spacing w:line="360" w:lineRule="auto"/>
        <w:ind w:right="-2"/>
        <w:rPr>
          <w:rFonts w:ascii="Arial" w:hAnsi="Arial" w:cs="Arial"/>
          <w:bCs/>
          <w:sz w:val="22"/>
          <w:szCs w:val="22"/>
        </w:rPr>
      </w:pPr>
    </w:p>
    <w:p w14:paraId="54FB57DF" w14:textId="77777777" w:rsidR="003B722A" w:rsidRDefault="006B2B91" w:rsidP="00244EAA">
      <w:pPr>
        <w:spacing w:line="360" w:lineRule="auto"/>
        <w:ind w:right="-2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Mit dem robusten Zweiachs-Stahlchassis und Containerverriegelungen für 1 x 20’ bietet das Anhänger-Wechselfahrgestell A.WF optimale Vorrichtungen zur Sicherung und Unterstützung. Zum flexiblen Transport austauschbarer Module und Container ist es optimal auf die Einsatzbedingungen für den intermodalen Transport abgestimmt. </w:t>
      </w:r>
    </w:p>
    <w:p w14:paraId="0B58B7DA" w14:textId="77777777" w:rsidR="003B722A" w:rsidRDefault="003B722A" w:rsidP="00244EAA">
      <w:pPr>
        <w:spacing w:line="360" w:lineRule="auto"/>
        <w:ind w:right="-2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14:paraId="139468CD" w14:textId="45481194" w:rsidR="006B2B91" w:rsidRDefault="003B722A" w:rsidP="00244EAA">
      <w:pPr>
        <w:spacing w:line="360" w:lineRule="auto"/>
        <w:ind w:right="-2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Auch das Zentralachs-Wechselfahrgestell Z.WF ist zum flexiblen Transport austauschbarer Module und Container ausgelegt. </w:t>
      </w:r>
      <w:r w:rsidR="000F0237">
        <w:rPr>
          <w:rFonts w:ascii="Arial" w:eastAsia="Times New Roman" w:hAnsi="Arial" w:cs="Arial"/>
          <w:bCs/>
          <w:sz w:val="22"/>
          <w:szCs w:val="22"/>
          <w:lang w:eastAsia="en-US"/>
        </w:rPr>
        <w:t>K</w:t>
      </w:r>
      <w:r w:rsidR="006B2B91"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onstruiert und getestet für </w:t>
      </w:r>
      <w:r w:rsidR="00EB055E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jegliche Art von </w:t>
      </w:r>
      <w:r w:rsidR="006B2B91"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Transportaufgaben </w:t>
      </w:r>
      <w:r w:rsidR="00EB055E">
        <w:rPr>
          <w:rFonts w:ascii="Arial" w:eastAsia="Times New Roman" w:hAnsi="Arial" w:cs="Arial"/>
          <w:bCs/>
          <w:sz w:val="22"/>
          <w:szCs w:val="22"/>
          <w:lang w:eastAsia="en-US"/>
        </w:rPr>
        <w:t>m</w:t>
      </w:r>
      <w:r w:rsidR="006B2B91"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it ca. 14,5 </w:t>
      </w:r>
      <w:r w:rsidR="00272B9C">
        <w:rPr>
          <w:rFonts w:ascii="Arial" w:eastAsia="Times New Roman" w:hAnsi="Arial" w:cs="Arial"/>
          <w:bCs/>
          <w:sz w:val="22"/>
          <w:szCs w:val="22"/>
          <w:lang w:eastAsia="en-US"/>
        </w:rPr>
        <w:t>Tonnen</w:t>
      </w:r>
      <w:r w:rsidR="006B2B91"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Nutzlast</w:t>
      </w:r>
      <w:r w:rsidR="000F023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sind b</w:t>
      </w:r>
      <w:r w:rsidR="000F023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eide Fahrzeuge </w:t>
      </w:r>
      <w:r w:rsidR="006B2B91" w:rsidRPr="00CA32C7">
        <w:rPr>
          <w:rFonts w:ascii="Arial" w:eastAsia="Times New Roman" w:hAnsi="Arial" w:cs="Arial"/>
          <w:bCs/>
          <w:sz w:val="22"/>
          <w:szCs w:val="22"/>
          <w:lang w:eastAsia="en-US"/>
        </w:rPr>
        <w:t>geeignet für den Transport von Containern und Wechselaufbauten mit standardisierten ISO-Container-Aufnahmen (20ft)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>.</w:t>
      </w:r>
    </w:p>
    <w:p w14:paraId="34B927F8" w14:textId="77777777" w:rsidR="004F4C88" w:rsidRDefault="004F4C88" w:rsidP="00244EAA">
      <w:pPr>
        <w:spacing w:line="360" w:lineRule="auto"/>
        <w:ind w:right="-2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14:paraId="1C6C4E6A" w14:textId="77777777" w:rsidR="002D6DE0" w:rsidRDefault="00B65CA8" w:rsidP="002D6DE0">
      <w:pPr>
        <w:spacing w:line="360" w:lineRule="auto"/>
        <w:ind w:right="-2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Ganz neu im Produktprogramm von Schmitz Cargobull ist die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Wechsel-Box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E541A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W.BO 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als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Lösung für den Intermodalverkehr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.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Anstatt beim Be-</w:t>
      </w:r>
      <w:r w:rsidR="0019770E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und Entladen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Zeit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zu verlieren, können Wechselbehälter abge</w:t>
      </w:r>
      <w:r w:rsidRPr="00716937">
        <w:rPr>
          <w:rFonts w:ascii="Arial" w:eastAsia="Times New Roman" w:hAnsi="Arial" w:cs="Arial"/>
          <w:bCs/>
          <w:sz w:val="22"/>
          <w:szCs w:val="22"/>
          <w:lang w:eastAsia="en-US"/>
        </w:rPr>
        <w:t>s</w:t>
      </w:r>
      <w:r w:rsidR="0019770E" w:rsidRPr="00716937">
        <w:rPr>
          <w:rFonts w:ascii="Arial" w:eastAsia="Times New Roman" w:hAnsi="Arial" w:cs="Arial"/>
          <w:bCs/>
          <w:sz w:val="22"/>
          <w:szCs w:val="22"/>
          <w:lang w:eastAsia="en-US"/>
        </w:rPr>
        <w:t>te</w:t>
      </w:r>
      <w:r w:rsidR="00EA1555" w:rsidRPr="00716937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llt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und sofort durch einen anderen Wechselbehälter ersetzt werden, der für den weiteren Transport bereitsteht.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Dies hilft, Zeit zu sparen und 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das Transportfahrzeug 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effizienter zu nutzen. Außerdem werden die </w:t>
      </w:r>
      <w:r w:rsidR="00D17E25">
        <w:rPr>
          <w:rFonts w:ascii="Arial" w:eastAsia="Times New Roman" w:hAnsi="Arial" w:cs="Arial"/>
          <w:bCs/>
          <w:sz w:val="22"/>
          <w:szCs w:val="22"/>
          <w:lang w:eastAsia="en-US"/>
        </w:rPr>
        <w:t>Fahr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zeiten pro </w:t>
      </w:r>
      <w:r w:rsidR="0062393D">
        <w:rPr>
          <w:rFonts w:ascii="Arial" w:eastAsia="Times New Roman" w:hAnsi="Arial" w:cs="Arial"/>
          <w:bCs/>
          <w:sz w:val="22"/>
          <w:szCs w:val="22"/>
          <w:lang w:eastAsia="en-US"/>
        </w:rPr>
        <w:t>F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ahrer </w:t>
      </w:r>
      <w:r w:rsidR="004D4864">
        <w:rPr>
          <w:rFonts w:ascii="Arial" w:eastAsia="Times New Roman" w:hAnsi="Arial" w:cs="Arial"/>
          <w:bCs/>
          <w:sz w:val="22"/>
          <w:szCs w:val="22"/>
          <w:lang w:eastAsia="en-US"/>
        </w:rPr>
        <w:t>reduzier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t und Leerfahrten vermieden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>.</w:t>
      </w:r>
    </w:p>
    <w:p w14:paraId="4300DF9E" w14:textId="77777777" w:rsidR="003231BD" w:rsidRDefault="003231BD" w:rsidP="002D6DE0">
      <w:pPr>
        <w:spacing w:line="360" w:lineRule="auto"/>
        <w:ind w:right="-2"/>
        <w:jc w:val="right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14:paraId="02A62FA2" w14:textId="77777777" w:rsidR="003231BD" w:rsidRDefault="003231BD" w:rsidP="002D6DE0">
      <w:pPr>
        <w:spacing w:line="360" w:lineRule="auto"/>
        <w:ind w:right="-2"/>
        <w:jc w:val="right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14:paraId="139B23BC" w14:textId="138F7C74" w:rsidR="002D6DE0" w:rsidRPr="002D6DE0" w:rsidRDefault="002D6DE0" w:rsidP="002D6DE0">
      <w:pPr>
        <w:spacing w:line="360" w:lineRule="auto"/>
        <w:ind w:right="-2"/>
        <w:jc w:val="right"/>
        <w:rPr>
          <w:rFonts w:ascii="Arial" w:eastAsia="Times New Roman" w:hAnsi="Arial" w:cs="Arial"/>
          <w:bCs/>
          <w:sz w:val="22"/>
          <w:szCs w:val="22"/>
          <w:lang w:eastAsia="en-US"/>
        </w:rPr>
      </w:pPr>
      <w:bookmarkStart w:id="0" w:name="_GoBack"/>
      <w:bookmarkEnd w:id="0"/>
      <w:r w:rsidRPr="008B4F26">
        <w:rPr>
          <w:rFonts w:ascii="Arial" w:eastAsia="Times New Roman" w:hAnsi="Arial" w:cs="Arial"/>
          <w:b/>
          <w:sz w:val="22"/>
          <w:szCs w:val="22"/>
          <w:lang w:eastAsia="en-US"/>
        </w:rPr>
        <w:t>2020-</w:t>
      </w:r>
      <w:r w:rsidR="003D3888">
        <w:rPr>
          <w:rFonts w:ascii="Arial" w:eastAsia="Times New Roman" w:hAnsi="Arial" w:cs="Arial"/>
          <w:b/>
          <w:sz w:val="22"/>
          <w:szCs w:val="22"/>
          <w:lang w:eastAsia="en-US"/>
        </w:rPr>
        <w:t>8</w:t>
      </w:r>
      <w:r w:rsidRPr="008B4F26">
        <w:rPr>
          <w:rFonts w:ascii="Arial" w:eastAsia="Times New Roman" w:hAnsi="Arial" w:cs="Arial"/>
          <w:b/>
          <w:sz w:val="22"/>
          <w:szCs w:val="22"/>
          <w:lang w:eastAsia="en-US"/>
        </w:rPr>
        <w:t>00</w:t>
      </w:r>
    </w:p>
    <w:p w14:paraId="3AFFCB1D" w14:textId="77777777" w:rsidR="00B65CA8" w:rsidRPr="00B65CA8" w:rsidRDefault="00B65CA8" w:rsidP="008B4F26">
      <w:pPr>
        <w:spacing w:line="360" w:lineRule="auto"/>
        <w:ind w:right="282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14:paraId="021FF952" w14:textId="7A3D2825" w:rsidR="0062393D" w:rsidRDefault="0062393D" w:rsidP="008B4F26">
      <w:pPr>
        <w:spacing w:line="360" w:lineRule="auto"/>
        <w:ind w:right="282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Bei der Schmitz Cargobull Wechsel-Box W.BO für den Trockenfracht-Transport handelt es sich um einen Glattwandkoffer in Stahlbauweise mit vielfältigen Ausstattungs</w:t>
      </w:r>
      <w:r w:rsidR="00244EAA">
        <w:rPr>
          <w:rFonts w:ascii="Arial" w:eastAsia="Times New Roman" w:hAnsi="Arial" w:cs="Arial"/>
          <w:bCs/>
          <w:sz w:val="22"/>
          <w:szCs w:val="22"/>
          <w:lang w:eastAsia="en-US"/>
        </w:rPr>
        <w:t>-</w:t>
      </w:r>
      <w:r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möglichkeiten wie Doppelstock-System, Rolltor oder serienmäßigem Schlüsselloch-System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>.</w:t>
      </w:r>
    </w:p>
    <w:p w14:paraId="1FAC73D7" w14:textId="77777777" w:rsidR="004F4C88" w:rsidRPr="00CA32C7" w:rsidRDefault="004F4C88" w:rsidP="008B4F26">
      <w:pPr>
        <w:spacing w:line="360" w:lineRule="auto"/>
        <w:ind w:right="282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14:paraId="35E4C9AA" w14:textId="173A1D63" w:rsidR="00B65CA8" w:rsidRPr="00B65CA8" w:rsidRDefault="0062393D" w:rsidP="008B4F26">
      <w:pPr>
        <w:spacing w:line="360" w:lineRule="auto"/>
        <w:ind w:right="282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Schmitz Cargobull bietet drei verschiedene </w:t>
      </w:r>
      <w:r w:rsidR="00B65CA8"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Wechselbox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-Modelle an</w:t>
      </w:r>
      <w:r w:rsidR="00B65CA8"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, 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die für vielfältige Transportaufgaben 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ausgelegt sind. Es gibt sie in Stahlausführung in den Größen </w:t>
      </w:r>
      <w:r w:rsidR="00244EAA">
        <w:rPr>
          <w:rFonts w:ascii="Arial" w:eastAsia="Times New Roman" w:hAnsi="Arial" w:cs="Arial"/>
          <w:bCs/>
          <w:sz w:val="22"/>
          <w:szCs w:val="22"/>
          <w:lang w:eastAsia="en-US"/>
        </w:rPr>
        <w:br/>
      </w:r>
      <w:r w:rsidR="00B65CA8"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>7.45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m</w:t>
      </w:r>
      <w:r w:rsidR="00B65CA8"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>in Glattwandausführung oder in gesickter Ausführung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und 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in einer </w:t>
      </w:r>
      <w:r w:rsidR="00B65CA8"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7.82 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m</w:t>
      </w:r>
      <w:r w:rsidR="00B65CA8" w:rsidRPr="00B65CA8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</w:t>
      </w:r>
      <w:r w:rsidR="004F4C88">
        <w:rPr>
          <w:rFonts w:ascii="Arial" w:eastAsia="Times New Roman" w:hAnsi="Arial" w:cs="Arial"/>
          <w:bCs/>
          <w:sz w:val="22"/>
          <w:szCs w:val="22"/>
          <w:lang w:eastAsia="en-US"/>
        </w:rPr>
        <w:t>Glattwandausführung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. </w:t>
      </w:r>
    </w:p>
    <w:p w14:paraId="25193EF9" w14:textId="77777777" w:rsidR="006B2B91" w:rsidRPr="00CA32C7" w:rsidRDefault="006B2B91" w:rsidP="008B4F26">
      <w:pPr>
        <w:spacing w:line="360" w:lineRule="auto"/>
        <w:ind w:right="282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14:paraId="5491A37B" w14:textId="77777777" w:rsidR="004E7FC6" w:rsidRDefault="004E7FC6" w:rsidP="004E7FC6">
      <w:pPr>
        <w:ind w:right="85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4F690282" w14:textId="77777777" w:rsidR="004E7FC6" w:rsidRDefault="004E7FC6" w:rsidP="004E7FC6">
      <w:pPr>
        <w:ind w:right="28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0A9203C1" w14:textId="77777777" w:rsidR="004E7FC6" w:rsidRDefault="004E7FC6" w:rsidP="004E7FC6">
      <w:pPr>
        <w:ind w:right="283"/>
        <w:rPr>
          <w:rFonts w:ascii="Arial" w:hAnsi="Arial" w:cs="Arial"/>
          <w:color w:val="000000"/>
          <w:sz w:val="16"/>
          <w:szCs w:val="16"/>
        </w:rPr>
      </w:pPr>
    </w:p>
    <w:p w14:paraId="1EA6C461" w14:textId="77777777" w:rsidR="004E7FC6" w:rsidRDefault="004E7FC6" w:rsidP="004E7F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*vorläufige Zahlen Geschäftsjahr 2019/20 (01.04. bis 31.03.)</w:t>
      </w:r>
    </w:p>
    <w:p w14:paraId="7EC878BA" w14:textId="77777777" w:rsidR="004E7FC6" w:rsidRDefault="004E7FC6" w:rsidP="004E7FC6">
      <w:pPr>
        <w:ind w:right="283"/>
        <w:rPr>
          <w:rFonts w:ascii="Arial" w:hAnsi="Arial" w:cs="Arial"/>
          <w:color w:val="000000"/>
          <w:sz w:val="16"/>
          <w:szCs w:val="16"/>
        </w:rPr>
      </w:pPr>
    </w:p>
    <w:p w14:paraId="796B7A8F" w14:textId="77777777" w:rsidR="004E7FC6" w:rsidRDefault="004E7FC6" w:rsidP="004E7FC6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14:paraId="2B49B464" w14:textId="77777777" w:rsidR="004E7FC6" w:rsidRDefault="004E7FC6" w:rsidP="004E7FC6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Das Schmitz Cargobull Presse-Team:</w:t>
      </w:r>
    </w:p>
    <w:p w14:paraId="459A1E4B" w14:textId="77777777" w:rsidR="004E7FC6" w:rsidRPr="00B7486E" w:rsidRDefault="004E7FC6" w:rsidP="004E7FC6">
      <w:pPr>
        <w:ind w:right="851"/>
        <w:rPr>
          <w:rFonts w:ascii="Arial" w:hAnsi="Arial" w:cs="Arial"/>
          <w:sz w:val="16"/>
          <w:szCs w:val="24"/>
          <w:lang w:val="sv-SE"/>
        </w:rPr>
      </w:pPr>
      <w:r w:rsidRPr="00B7486E">
        <w:rPr>
          <w:rFonts w:ascii="Arial" w:hAnsi="Arial" w:cs="Arial"/>
          <w:sz w:val="16"/>
          <w:szCs w:val="24"/>
          <w:lang w:val="sv-SE"/>
        </w:rPr>
        <w:t>Anna Stuhlmeier</w:t>
      </w:r>
      <w:r w:rsidRPr="00B7486E">
        <w:rPr>
          <w:rFonts w:ascii="Arial" w:hAnsi="Arial" w:cs="Arial"/>
          <w:sz w:val="16"/>
          <w:szCs w:val="24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15354359" w14:textId="77777777" w:rsidR="004E7FC6" w:rsidRDefault="004E7FC6" w:rsidP="004E7FC6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  <w:r w:rsidRPr="00B7486E">
        <w:rPr>
          <w:rFonts w:ascii="Arial" w:hAnsi="Arial" w:cs="Arial"/>
          <w:sz w:val="16"/>
          <w:szCs w:val="24"/>
          <w:lang w:val="nb-NO"/>
        </w:rPr>
        <w:t>Andrea Beckonert</w:t>
      </w:r>
      <w:r w:rsidRPr="00B7486E">
        <w:rPr>
          <w:rFonts w:ascii="Arial" w:hAnsi="Arial" w:cs="Arial"/>
          <w:sz w:val="16"/>
          <w:szCs w:val="24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rFonts w:ascii="Arial" w:hAnsi="Arial" w:cs="Arial"/>
          <w:sz w:val="16"/>
          <w:szCs w:val="16"/>
          <w:lang w:val="nb-NO"/>
        </w:rPr>
        <w:br/>
      </w:r>
      <w:r w:rsidRPr="00B7486E">
        <w:rPr>
          <w:rFonts w:ascii="Arial" w:hAnsi="Arial" w:cs="Arial"/>
          <w:sz w:val="16"/>
          <w:szCs w:val="24"/>
          <w:lang w:val="nb-NO"/>
        </w:rPr>
        <w:t>Silke Hesener:</w:t>
      </w:r>
      <w:r w:rsidRPr="00B7486E">
        <w:rPr>
          <w:rFonts w:ascii="Arial" w:hAnsi="Arial" w:cs="Arial"/>
          <w:sz w:val="16"/>
          <w:szCs w:val="24"/>
          <w:lang w:val="nb-NO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  <w:szCs w:val="16"/>
            <w:lang w:val="nb-NO"/>
          </w:rPr>
          <w:t>silke.hesener@cargobull.com</w:t>
        </w:r>
      </w:hyperlink>
    </w:p>
    <w:p w14:paraId="37656382" w14:textId="77777777" w:rsidR="004E7FC6" w:rsidRDefault="004E7FC6" w:rsidP="004E7FC6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p w14:paraId="44890567" w14:textId="7275367B" w:rsidR="00AD554B" w:rsidRDefault="00AD554B" w:rsidP="004E7FC6">
      <w:pPr>
        <w:spacing w:line="360" w:lineRule="auto"/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sectPr w:rsidR="00AD554B" w:rsidSect="00565362">
      <w:headerReference w:type="default" r:id="rId14"/>
      <w:footerReference w:type="default" r:id="rId15"/>
      <w:headerReference w:type="first" r:id="rId16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49C5" w14:textId="77777777" w:rsidR="00737DED" w:rsidRDefault="00737DED" w:rsidP="003253A3">
      <w:r>
        <w:separator/>
      </w:r>
    </w:p>
  </w:endnote>
  <w:endnote w:type="continuationSeparator" w:id="0">
    <w:p w14:paraId="2F583FC8" w14:textId="77777777" w:rsidR="00737DED" w:rsidRDefault="00737DED" w:rsidP="003253A3">
      <w:r>
        <w:continuationSeparator/>
      </w:r>
    </w:p>
  </w:endnote>
  <w:endnote w:type="continuationNotice" w:id="1">
    <w:p w14:paraId="2605F913" w14:textId="77777777" w:rsidR="00737DED" w:rsidRDefault="0073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E124" w14:textId="77777777" w:rsidR="004110FE" w:rsidRDefault="00411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6364" w14:textId="77777777" w:rsidR="00737DED" w:rsidRDefault="00737DED" w:rsidP="003253A3">
      <w:r>
        <w:separator/>
      </w:r>
    </w:p>
  </w:footnote>
  <w:footnote w:type="continuationSeparator" w:id="0">
    <w:p w14:paraId="2C59569F" w14:textId="77777777" w:rsidR="00737DED" w:rsidRDefault="00737DED" w:rsidP="003253A3">
      <w:r>
        <w:continuationSeparator/>
      </w:r>
    </w:p>
  </w:footnote>
  <w:footnote w:type="continuationNotice" w:id="1">
    <w:p w14:paraId="58405634" w14:textId="77777777" w:rsidR="00737DED" w:rsidRDefault="00737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CD1C" w14:textId="1B4E15AE" w:rsidR="00D557FB" w:rsidRDefault="00277906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4D2D799" wp14:editId="2DDD3BD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6120" w14:textId="77777777" w:rsidR="00D557FB" w:rsidRDefault="00D557FB">
    <w:pPr>
      <w:pStyle w:val="Kopfzeile"/>
    </w:pPr>
  </w:p>
  <w:p w14:paraId="70CAB3B5" w14:textId="77777777" w:rsidR="00D557FB" w:rsidRDefault="00D557FB">
    <w:pPr>
      <w:pStyle w:val="Kopfzeile"/>
    </w:pPr>
  </w:p>
  <w:p w14:paraId="2B5D119A" w14:textId="77777777" w:rsidR="00D557FB" w:rsidRDefault="00D55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8BF5" w14:textId="6BCAE611" w:rsidR="00D557FB" w:rsidRDefault="00277906">
    <w:pPr>
      <w:pStyle w:val="Kopfzeile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7A5EBDC" wp14:editId="6CE6C2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3564A9C" wp14:editId="39B883F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05A1"/>
    <w:rsid w:val="000064FA"/>
    <w:rsid w:val="00012962"/>
    <w:rsid w:val="00015A9A"/>
    <w:rsid w:val="000226CE"/>
    <w:rsid w:val="000232F2"/>
    <w:rsid w:val="000238E3"/>
    <w:rsid w:val="00036322"/>
    <w:rsid w:val="00044D1E"/>
    <w:rsid w:val="00045AFD"/>
    <w:rsid w:val="0005127A"/>
    <w:rsid w:val="00063F52"/>
    <w:rsid w:val="00065E23"/>
    <w:rsid w:val="00072315"/>
    <w:rsid w:val="00072C53"/>
    <w:rsid w:val="00073058"/>
    <w:rsid w:val="00073106"/>
    <w:rsid w:val="000772B6"/>
    <w:rsid w:val="00085712"/>
    <w:rsid w:val="00094ED0"/>
    <w:rsid w:val="000A2E40"/>
    <w:rsid w:val="000A71A2"/>
    <w:rsid w:val="000B339D"/>
    <w:rsid w:val="000C3AAE"/>
    <w:rsid w:val="000C4401"/>
    <w:rsid w:val="000D0DBD"/>
    <w:rsid w:val="000D14E4"/>
    <w:rsid w:val="000D1FCA"/>
    <w:rsid w:val="000D3AA0"/>
    <w:rsid w:val="000D7D75"/>
    <w:rsid w:val="000E62D1"/>
    <w:rsid w:val="000E7BBB"/>
    <w:rsid w:val="000F0237"/>
    <w:rsid w:val="000F088E"/>
    <w:rsid w:val="00101DC6"/>
    <w:rsid w:val="00112E71"/>
    <w:rsid w:val="00116853"/>
    <w:rsid w:val="00116FD5"/>
    <w:rsid w:val="001217F3"/>
    <w:rsid w:val="00131198"/>
    <w:rsid w:val="001317DB"/>
    <w:rsid w:val="001361A4"/>
    <w:rsid w:val="001401A5"/>
    <w:rsid w:val="00140204"/>
    <w:rsid w:val="00144E62"/>
    <w:rsid w:val="0014559E"/>
    <w:rsid w:val="00160F85"/>
    <w:rsid w:val="001623A1"/>
    <w:rsid w:val="0017330F"/>
    <w:rsid w:val="00175A67"/>
    <w:rsid w:val="0017754E"/>
    <w:rsid w:val="00182562"/>
    <w:rsid w:val="0018363D"/>
    <w:rsid w:val="00184599"/>
    <w:rsid w:val="00192A00"/>
    <w:rsid w:val="001938F5"/>
    <w:rsid w:val="00196720"/>
    <w:rsid w:val="0019770E"/>
    <w:rsid w:val="001A000C"/>
    <w:rsid w:val="001A0783"/>
    <w:rsid w:val="001A4775"/>
    <w:rsid w:val="001B0231"/>
    <w:rsid w:val="001B2007"/>
    <w:rsid w:val="001D1951"/>
    <w:rsid w:val="001D1A96"/>
    <w:rsid w:val="001D2189"/>
    <w:rsid w:val="001E01F0"/>
    <w:rsid w:val="001E2324"/>
    <w:rsid w:val="001E37C6"/>
    <w:rsid w:val="001E5503"/>
    <w:rsid w:val="001E5DCA"/>
    <w:rsid w:val="001F0551"/>
    <w:rsid w:val="001F6FC1"/>
    <w:rsid w:val="00210267"/>
    <w:rsid w:val="002141E0"/>
    <w:rsid w:val="00217778"/>
    <w:rsid w:val="002178BB"/>
    <w:rsid w:val="00217F59"/>
    <w:rsid w:val="00226F49"/>
    <w:rsid w:val="002309D3"/>
    <w:rsid w:val="00230B42"/>
    <w:rsid w:val="00233515"/>
    <w:rsid w:val="002373E6"/>
    <w:rsid w:val="00240065"/>
    <w:rsid w:val="00240487"/>
    <w:rsid w:val="00240520"/>
    <w:rsid w:val="0024440D"/>
    <w:rsid w:val="00244EAA"/>
    <w:rsid w:val="00253D39"/>
    <w:rsid w:val="0025683A"/>
    <w:rsid w:val="0026673E"/>
    <w:rsid w:val="00266CD4"/>
    <w:rsid w:val="00272B9C"/>
    <w:rsid w:val="00277906"/>
    <w:rsid w:val="002832D7"/>
    <w:rsid w:val="00283CE3"/>
    <w:rsid w:val="00284E66"/>
    <w:rsid w:val="002900BB"/>
    <w:rsid w:val="002A3C5A"/>
    <w:rsid w:val="002A464D"/>
    <w:rsid w:val="002A7DB6"/>
    <w:rsid w:val="002B78B6"/>
    <w:rsid w:val="002C1400"/>
    <w:rsid w:val="002C4262"/>
    <w:rsid w:val="002D6DE0"/>
    <w:rsid w:val="002E1844"/>
    <w:rsid w:val="002E39D3"/>
    <w:rsid w:val="002E3C8D"/>
    <w:rsid w:val="002E7923"/>
    <w:rsid w:val="002E7FBF"/>
    <w:rsid w:val="00303533"/>
    <w:rsid w:val="0030518A"/>
    <w:rsid w:val="003119D6"/>
    <w:rsid w:val="003231BD"/>
    <w:rsid w:val="003239E4"/>
    <w:rsid w:val="003240CD"/>
    <w:rsid w:val="003253A3"/>
    <w:rsid w:val="00326BB5"/>
    <w:rsid w:val="00353A2B"/>
    <w:rsid w:val="00354FDC"/>
    <w:rsid w:val="00355185"/>
    <w:rsid w:val="0036158E"/>
    <w:rsid w:val="00364242"/>
    <w:rsid w:val="00364588"/>
    <w:rsid w:val="003652BF"/>
    <w:rsid w:val="0037199C"/>
    <w:rsid w:val="003728BB"/>
    <w:rsid w:val="003735A9"/>
    <w:rsid w:val="00373BC0"/>
    <w:rsid w:val="003740D2"/>
    <w:rsid w:val="00374AFF"/>
    <w:rsid w:val="00382E10"/>
    <w:rsid w:val="00385640"/>
    <w:rsid w:val="003870CA"/>
    <w:rsid w:val="00390BF1"/>
    <w:rsid w:val="00394858"/>
    <w:rsid w:val="003A1C92"/>
    <w:rsid w:val="003A4197"/>
    <w:rsid w:val="003A6A7E"/>
    <w:rsid w:val="003B4389"/>
    <w:rsid w:val="003B722A"/>
    <w:rsid w:val="003C59FB"/>
    <w:rsid w:val="003D2375"/>
    <w:rsid w:val="003D2D4D"/>
    <w:rsid w:val="003D32F3"/>
    <w:rsid w:val="003D3888"/>
    <w:rsid w:val="003E117B"/>
    <w:rsid w:val="003E1672"/>
    <w:rsid w:val="003E7A65"/>
    <w:rsid w:val="003F234D"/>
    <w:rsid w:val="003F250A"/>
    <w:rsid w:val="003F63FF"/>
    <w:rsid w:val="003F7608"/>
    <w:rsid w:val="00403B51"/>
    <w:rsid w:val="004076A4"/>
    <w:rsid w:val="004110FE"/>
    <w:rsid w:val="00414154"/>
    <w:rsid w:val="00414472"/>
    <w:rsid w:val="00415139"/>
    <w:rsid w:val="00420C1E"/>
    <w:rsid w:val="00422293"/>
    <w:rsid w:val="004239A2"/>
    <w:rsid w:val="004247FF"/>
    <w:rsid w:val="00424D38"/>
    <w:rsid w:val="00440CA5"/>
    <w:rsid w:val="00442120"/>
    <w:rsid w:val="00450076"/>
    <w:rsid w:val="0045045E"/>
    <w:rsid w:val="00453328"/>
    <w:rsid w:val="004545E5"/>
    <w:rsid w:val="00456D42"/>
    <w:rsid w:val="00462D00"/>
    <w:rsid w:val="00470CF0"/>
    <w:rsid w:val="00472704"/>
    <w:rsid w:val="00473BB2"/>
    <w:rsid w:val="00473FEA"/>
    <w:rsid w:val="004875B8"/>
    <w:rsid w:val="004912E8"/>
    <w:rsid w:val="00493329"/>
    <w:rsid w:val="004945BA"/>
    <w:rsid w:val="00494CEE"/>
    <w:rsid w:val="004A5C51"/>
    <w:rsid w:val="004A73E8"/>
    <w:rsid w:val="004B4F6D"/>
    <w:rsid w:val="004B591D"/>
    <w:rsid w:val="004C2344"/>
    <w:rsid w:val="004C488E"/>
    <w:rsid w:val="004C69E3"/>
    <w:rsid w:val="004D3FB2"/>
    <w:rsid w:val="004D4864"/>
    <w:rsid w:val="004D6721"/>
    <w:rsid w:val="004D6DE2"/>
    <w:rsid w:val="004E1282"/>
    <w:rsid w:val="004E4742"/>
    <w:rsid w:val="004E633A"/>
    <w:rsid w:val="004E67CA"/>
    <w:rsid w:val="004E7B60"/>
    <w:rsid w:val="004E7FC6"/>
    <w:rsid w:val="004F4C88"/>
    <w:rsid w:val="005019C3"/>
    <w:rsid w:val="0050317C"/>
    <w:rsid w:val="0050740B"/>
    <w:rsid w:val="005113A7"/>
    <w:rsid w:val="0052042A"/>
    <w:rsid w:val="00525082"/>
    <w:rsid w:val="00526EF3"/>
    <w:rsid w:val="0052798E"/>
    <w:rsid w:val="00531712"/>
    <w:rsid w:val="00532129"/>
    <w:rsid w:val="00536608"/>
    <w:rsid w:val="00544859"/>
    <w:rsid w:val="0054632D"/>
    <w:rsid w:val="005475B8"/>
    <w:rsid w:val="00550D02"/>
    <w:rsid w:val="00554A9A"/>
    <w:rsid w:val="005574CB"/>
    <w:rsid w:val="00560CC7"/>
    <w:rsid w:val="005617CF"/>
    <w:rsid w:val="00561DED"/>
    <w:rsid w:val="00562ECF"/>
    <w:rsid w:val="00563DF1"/>
    <w:rsid w:val="00563F25"/>
    <w:rsid w:val="00565362"/>
    <w:rsid w:val="0057019D"/>
    <w:rsid w:val="00571A18"/>
    <w:rsid w:val="00574F7D"/>
    <w:rsid w:val="00581DE0"/>
    <w:rsid w:val="005829EF"/>
    <w:rsid w:val="00592FE0"/>
    <w:rsid w:val="00594ECF"/>
    <w:rsid w:val="005A0701"/>
    <w:rsid w:val="005A48BA"/>
    <w:rsid w:val="005A4A3A"/>
    <w:rsid w:val="005A4BB9"/>
    <w:rsid w:val="005A6492"/>
    <w:rsid w:val="005B3730"/>
    <w:rsid w:val="005B5723"/>
    <w:rsid w:val="005C6E44"/>
    <w:rsid w:val="005C7481"/>
    <w:rsid w:val="005D1CD9"/>
    <w:rsid w:val="005D27BB"/>
    <w:rsid w:val="005D5FAC"/>
    <w:rsid w:val="005D7C36"/>
    <w:rsid w:val="005E0C1C"/>
    <w:rsid w:val="005E2A7F"/>
    <w:rsid w:val="005E64B8"/>
    <w:rsid w:val="005F14BE"/>
    <w:rsid w:val="005F3AEC"/>
    <w:rsid w:val="005F5DDE"/>
    <w:rsid w:val="005F6F20"/>
    <w:rsid w:val="006013A8"/>
    <w:rsid w:val="00602272"/>
    <w:rsid w:val="00604F6F"/>
    <w:rsid w:val="00607DB2"/>
    <w:rsid w:val="00613DA1"/>
    <w:rsid w:val="006140D2"/>
    <w:rsid w:val="006166E7"/>
    <w:rsid w:val="0061766C"/>
    <w:rsid w:val="0062393D"/>
    <w:rsid w:val="006316FF"/>
    <w:rsid w:val="00633644"/>
    <w:rsid w:val="00640972"/>
    <w:rsid w:val="00644434"/>
    <w:rsid w:val="006510FA"/>
    <w:rsid w:val="0065153A"/>
    <w:rsid w:val="0065324C"/>
    <w:rsid w:val="006618D2"/>
    <w:rsid w:val="00670460"/>
    <w:rsid w:val="00671BE5"/>
    <w:rsid w:val="0067228A"/>
    <w:rsid w:val="006804C8"/>
    <w:rsid w:val="00681F48"/>
    <w:rsid w:val="00683F1D"/>
    <w:rsid w:val="0068781C"/>
    <w:rsid w:val="00696702"/>
    <w:rsid w:val="006979BE"/>
    <w:rsid w:val="006A0C6B"/>
    <w:rsid w:val="006A3655"/>
    <w:rsid w:val="006A4EAD"/>
    <w:rsid w:val="006B00AD"/>
    <w:rsid w:val="006B1C76"/>
    <w:rsid w:val="006B1E8C"/>
    <w:rsid w:val="006B2B91"/>
    <w:rsid w:val="006B54E0"/>
    <w:rsid w:val="006B7CE8"/>
    <w:rsid w:val="006C0941"/>
    <w:rsid w:val="006C1C8C"/>
    <w:rsid w:val="006C6733"/>
    <w:rsid w:val="006C6B2E"/>
    <w:rsid w:val="006D1952"/>
    <w:rsid w:val="006E2403"/>
    <w:rsid w:val="006E3959"/>
    <w:rsid w:val="006F1176"/>
    <w:rsid w:val="006F55D9"/>
    <w:rsid w:val="006F572E"/>
    <w:rsid w:val="00704D6F"/>
    <w:rsid w:val="00716937"/>
    <w:rsid w:val="007212CF"/>
    <w:rsid w:val="00725ED3"/>
    <w:rsid w:val="00726CE4"/>
    <w:rsid w:val="00737DED"/>
    <w:rsid w:val="007466F1"/>
    <w:rsid w:val="00752BFE"/>
    <w:rsid w:val="0075478E"/>
    <w:rsid w:val="007601E8"/>
    <w:rsid w:val="00761026"/>
    <w:rsid w:val="007728C1"/>
    <w:rsid w:val="0077296F"/>
    <w:rsid w:val="00772CAD"/>
    <w:rsid w:val="007A007C"/>
    <w:rsid w:val="007A2F2C"/>
    <w:rsid w:val="007A3ABD"/>
    <w:rsid w:val="007A51B3"/>
    <w:rsid w:val="007B4912"/>
    <w:rsid w:val="007C0086"/>
    <w:rsid w:val="007C6C23"/>
    <w:rsid w:val="007C71F8"/>
    <w:rsid w:val="007D2891"/>
    <w:rsid w:val="007F3A77"/>
    <w:rsid w:val="00801EDA"/>
    <w:rsid w:val="008143FE"/>
    <w:rsid w:val="00820E7D"/>
    <w:rsid w:val="008214B3"/>
    <w:rsid w:val="0082310E"/>
    <w:rsid w:val="00825B62"/>
    <w:rsid w:val="00827114"/>
    <w:rsid w:val="0083583C"/>
    <w:rsid w:val="00840EA5"/>
    <w:rsid w:val="00846197"/>
    <w:rsid w:val="008473BF"/>
    <w:rsid w:val="00851642"/>
    <w:rsid w:val="00855F88"/>
    <w:rsid w:val="00856A89"/>
    <w:rsid w:val="008677BF"/>
    <w:rsid w:val="00873C83"/>
    <w:rsid w:val="008778A5"/>
    <w:rsid w:val="00880108"/>
    <w:rsid w:val="00891605"/>
    <w:rsid w:val="00894E8B"/>
    <w:rsid w:val="008951F8"/>
    <w:rsid w:val="0089718F"/>
    <w:rsid w:val="008A10ED"/>
    <w:rsid w:val="008A3C63"/>
    <w:rsid w:val="008A4F5E"/>
    <w:rsid w:val="008B4F26"/>
    <w:rsid w:val="008B6EF2"/>
    <w:rsid w:val="008C6532"/>
    <w:rsid w:val="008C6F8D"/>
    <w:rsid w:val="008D3ADD"/>
    <w:rsid w:val="008D7646"/>
    <w:rsid w:val="008D7656"/>
    <w:rsid w:val="008D7BD9"/>
    <w:rsid w:val="008E0382"/>
    <w:rsid w:val="008E038C"/>
    <w:rsid w:val="008E05A5"/>
    <w:rsid w:val="008E143B"/>
    <w:rsid w:val="008E3465"/>
    <w:rsid w:val="008E3CEE"/>
    <w:rsid w:val="008E4531"/>
    <w:rsid w:val="008E77FC"/>
    <w:rsid w:val="008F0D44"/>
    <w:rsid w:val="008F162B"/>
    <w:rsid w:val="008F1B56"/>
    <w:rsid w:val="008F7B02"/>
    <w:rsid w:val="00924759"/>
    <w:rsid w:val="00924F13"/>
    <w:rsid w:val="0092558D"/>
    <w:rsid w:val="00927170"/>
    <w:rsid w:val="00930172"/>
    <w:rsid w:val="00932EB4"/>
    <w:rsid w:val="00934E93"/>
    <w:rsid w:val="00940FFB"/>
    <w:rsid w:val="00943543"/>
    <w:rsid w:val="0095254A"/>
    <w:rsid w:val="0095535A"/>
    <w:rsid w:val="00956773"/>
    <w:rsid w:val="009571F0"/>
    <w:rsid w:val="00964E5E"/>
    <w:rsid w:val="00965009"/>
    <w:rsid w:val="00972DD6"/>
    <w:rsid w:val="0097372D"/>
    <w:rsid w:val="00975793"/>
    <w:rsid w:val="00980521"/>
    <w:rsid w:val="00983CBD"/>
    <w:rsid w:val="0098428D"/>
    <w:rsid w:val="009861AA"/>
    <w:rsid w:val="00991A01"/>
    <w:rsid w:val="0099648F"/>
    <w:rsid w:val="009971EA"/>
    <w:rsid w:val="009A1979"/>
    <w:rsid w:val="009A1F13"/>
    <w:rsid w:val="009A327B"/>
    <w:rsid w:val="009A3347"/>
    <w:rsid w:val="009A5C93"/>
    <w:rsid w:val="009A6B04"/>
    <w:rsid w:val="009B01D2"/>
    <w:rsid w:val="009B01DB"/>
    <w:rsid w:val="009B2370"/>
    <w:rsid w:val="009C076F"/>
    <w:rsid w:val="009D0019"/>
    <w:rsid w:val="009D2C52"/>
    <w:rsid w:val="009D45E1"/>
    <w:rsid w:val="009D512B"/>
    <w:rsid w:val="009D59CB"/>
    <w:rsid w:val="009D5B5B"/>
    <w:rsid w:val="009D7471"/>
    <w:rsid w:val="009E12D3"/>
    <w:rsid w:val="009E36D4"/>
    <w:rsid w:val="009E4129"/>
    <w:rsid w:val="009F60CF"/>
    <w:rsid w:val="009F675C"/>
    <w:rsid w:val="009F76B8"/>
    <w:rsid w:val="00A00049"/>
    <w:rsid w:val="00A02C86"/>
    <w:rsid w:val="00A17F29"/>
    <w:rsid w:val="00A207B2"/>
    <w:rsid w:val="00A25810"/>
    <w:rsid w:val="00A31D7B"/>
    <w:rsid w:val="00A349D9"/>
    <w:rsid w:val="00A350A5"/>
    <w:rsid w:val="00A358C0"/>
    <w:rsid w:val="00A36DD5"/>
    <w:rsid w:val="00A413AF"/>
    <w:rsid w:val="00A43F10"/>
    <w:rsid w:val="00A444DE"/>
    <w:rsid w:val="00A46327"/>
    <w:rsid w:val="00A517E0"/>
    <w:rsid w:val="00A54A0E"/>
    <w:rsid w:val="00A558EF"/>
    <w:rsid w:val="00A61C63"/>
    <w:rsid w:val="00A64572"/>
    <w:rsid w:val="00A65968"/>
    <w:rsid w:val="00A65FE6"/>
    <w:rsid w:val="00A71684"/>
    <w:rsid w:val="00A76C3A"/>
    <w:rsid w:val="00A8289B"/>
    <w:rsid w:val="00A84664"/>
    <w:rsid w:val="00A87C59"/>
    <w:rsid w:val="00AA0DB0"/>
    <w:rsid w:val="00AA4AE4"/>
    <w:rsid w:val="00AA54E6"/>
    <w:rsid w:val="00AB010F"/>
    <w:rsid w:val="00AC4341"/>
    <w:rsid w:val="00AC70E2"/>
    <w:rsid w:val="00AD0B3C"/>
    <w:rsid w:val="00AD4002"/>
    <w:rsid w:val="00AD4BD7"/>
    <w:rsid w:val="00AD554B"/>
    <w:rsid w:val="00AE1873"/>
    <w:rsid w:val="00AE1F90"/>
    <w:rsid w:val="00AF0170"/>
    <w:rsid w:val="00AF115D"/>
    <w:rsid w:val="00B03963"/>
    <w:rsid w:val="00B12BE9"/>
    <w:rsid w:val="00B132DE"/>
    <w:rsid w:val="00B205BD"/>
    <w:rsid w:val="00B21B9F"/>
    <w:rsid w:val="00B2503A"/>
    <w:rsid w:val="00B27855"/>
    <w:rsid w:val="00B41F7A"/>
    <w:rsid w:val="00B432D6"/>
    <w:rsid w:val="00B44DB0"/>
    <w:rsid w:val="00B455A3"/>
    <w:rsid w:val="00B50CA3"/>
    <w:rsid w:val="00B50FC2"/>
    <w:rsid w:val="00B5230D"/>
    <w:rsid w:val="00B65CA8"/>
    <w:rsid w:val="00B73B92"/>
    <w:rsid w:val="00B7737D"/>
    <w:rsid w:val="00B86B9F"/>
    <w:rsid w:val="00B91A3C"/>
    <w:rsid w:val="00BA0B5B"/>
    <w:rsid w:val="00BA554F"/>
    <w:rsid w:val="00BB34C4"/>
    <w:rsid w:val="00BB4965"/>
    <w:rsid w:val="00BD0B1D"/>
    <w:rsid w:val="00BD1DE7"/>
    <w:rsid w:val="00BD3B51"/>
    <w:rsid w:val="00BD3F14"/>
    <w:rsid w:val="00BD6367"/>
    <w:rsid w:val="00BE582D"/>
    <w:rsid w:val="00BE5983"/>
    <w:rsid w:val="00BE7AAB"/>
    <w:rsid w:val="00C03A64"/>
    <w:rsid w:val="00C10057"/>
    <w:rsid w:val="00C123E7"/>
    <w:rsid w:val="00C22BC9"/>
    <w:rsid w:val="00C24651"/>
    <w:rsid w:val="00C25264"/>
    <w:rsid w:val="00C31BC5"/>
    <w:rsid w:val="00C34453"/>
    <w:rsid w:val="00C37651"/>
    <w:rsid w:val="00C42C09"/>
    <w:rsid w:val="00C475C3"/>
    <w:rsid w:val="00C52211"/>
    <w:rsid w:val="00C53370"/>
    <w:rsid w:val="00C66B37"/>
    <w:rsid w:val="00C74F90"/>
    <w:rsid w:val="00C845C8"/>
    <w:rsid w:val="00C91A21"/>
    <w:rsid w:val="00C93ECC"/>
    <w:rsid w:val="00C94C2D"/>
    <w:rsid w:val="00C96013"/>
    <w:rsid w:val="00C9688C"/>
    <w:rsid w:val="00CA0675"/>
    <w:rsid w:val="00CA32C7"/>
    <w:rsid w:val="00CA48DD"/>
    <w:rsid w:val="00CA5BBE"/>
    <w:rsid w:val="00CB213B"/>
    <w:rsid w:val="00CB4407"/>
    <w:rsid w:val="00CB55A5"/>
    <w:rsid w:val="00CC24F9"/>
    <w:rsid w:val="00CC4C94"/>
    <w:rsid w:val="00CC7BD0"/>
    <w:rsid w:val="00CD0764"/>
    <w:rsid w:val="00CD1B33"/>
    <w:rsid w:val="00CD6AA5"/>
    <w:rsid w:val="00CD7607"/>
    <w:rsid w:val="00CE09D6"/>
    <w:rsid w:val="00CE1069"/>
    <w:rsid w:val="00CE1ACC"/>
    <w:rsid w:val="00CE7601"/>
    <w:rsid w:val="00CF1F39"/>
    <w:rsid w:val="00CF6C04"/>
    <w:rsid w:val="00CF6DB4"/>
    <w:rsid w:val="00D004CF"/>
    <w:rsid w:val="00D07005"/>
    <w:rsid w:val="00D133A8"/>
    <w:rsid w:val="00D17430"/>
    <w:rsid w:val="00D174BC"/>
    <w:rsid w:val="00D17E25"/>
    <w:rsid w:val="00D205AE"/>
    <w:rsid w:val="00D261B7"/>
    <w:rsid w:val="00D417E7"/>
    <w:rsid w:val="00D424D8"/>
    <w:rsid w:val="00D5033D"/>
    <w:rsid w:val="00D557FB"/>
    <w:rsid w:val="00D57AC8"/>
    <w:rsid w:val="00D600C8"/>
    <w:rsid w:val="00D609CE"/>
    <w:rsid w:val="00D6106C"/>
    <w:rsid w:val="00D63D29"/>
    <w:rsid w:val="00D65309"/>
    <w:rsid w:val="00D706F5"/>
    <w:rsid w:val="00D74EBC"/>
    <w:rsid w:val="00D75385"/>
    <w:rsid w:val="00D77117"/>
    <w:rsid w:val="00D77E5B"/>
    <w:rsid w:val="00D8291B"/>
    <w:rsid w:val="00D83CC9"/>
    <w:rsid w:val="00D85732"/>
    <w:rsid w:val="00D91CEA"/>
    <w:rsid w:val="00DA48DF"/>
    <w:rsid w:val="00DB149D"/>
    <w:rsid w:val="00DB14AB"/>
    <w:rsid w:val="00DB355C"/>
    <w:rsid w:val="00DB3D1C"/>
    <w:rsid w:val="00DB7933"/>
    <w:rsid w:val="00DB7BB4"/>
    <w:rsid w:val="00DD0BD6"/>
    <w:rsid w:val="00DD6478"/>
    <w:rsid w:val="00DE4AAC"/>
    <w:rsid w:val="00DF25D0"/>
    <w:rsid w:val="00DF3298"/>
    <w:rsid w:val="00DF7BCE"/>
    <w:rsid w:val="00E026F3"/>
    <w:rsid w:val="00E10720"/>
    <w:rsid w:val="00E124E3"/>
    <w:rsid w:val="00E15EE3"/>
    <w:rsid w:val="00E1621B"/>
    <w:rsid w:val="00E172C3"/>
    <w:rsid w:val="00E26C49"/>
    <w:rsid w:val="00E272E0"/>
    <w:rsid w:val="00E30E07"/>
    <w:rsid w:val="00E3381A"/>
    <w:rsid w:val="00E34EB7"/>
    <w:rsid w:val="00E52B31"/>
    <w:rsid w:val="00E5302C"/>
    <w:rsid w:val="00E541A7"/>
    <w:rsid w:val="00E54987"/>
    <w:rsid w:val="00E55A60"/>
    <w:rsid w:val="00E57B6B"/>
    <w:rsid w:val="00E61D9E"/>
    <w:rsid w:val="00E62479"/>
    <w:rsid w:val="00E740E2"/>
    <w:rsid w:val="00E74D0B"/>
    <w:rsid w:val="00E80A96"/>
    <w:rsid w:val="00E8131E"/>
    <w:rsid w:val="00E81B42"/>
    <w:rsid w:val="00E8499C"/>
    <w:rsid w:val="00E86BEE"/>
    <w:rsid w:val="00E94B27"/>
    <w:rsid w:val="00EA0073"/>
    <w:rsid w:val="00EA1555"/>
    <w:rsid w:val="00EA1995"/>
    <w:rsid w:val="00EA6A59"/>
    <w:rsid w:val="00EA7020"/>
    <w:rsid w:val="00EB055E"/>
    <w:rsid w:val="00EB3B9B"/>
    <w:rsid w:val="00EC5F6E"/>
    <w:rsid w:val="00EC7BB3"/>
    <w:rsid w:val="00EC7F02"/>
    <w:rsid w:val="00EE2265"/>
    <w:rsid w:val="00EE505C"/>
    <w:rsid w:val="00EF0A0D"/>
    <w:rsid w:val="00EF2C64"/>
    <w:rsid w:val="00EF4926"/>
    <w:rsid w:val="00EF4B23"/>
    <w:rsid w:val="00EF6152"/>
    <w:rsid w:val="00F02392"/>
    <w:rsid w:val="00F05DAD"/>
    <w:rsid w:val="00F103A2"/>
    <w:rsid w:val="00F130EC"/>
    <w:rsid w:val="00F2054B"/>
    <w:rsid w:val="00F23469"/>
    <w:rsid w:val="00F326C1"/>
    <w:rsid w:val="00F32DFE"/>
    <w:rsid w:val="00F3508F"/>
    <w:rsid w:val="00F35E43"/>
    <w:rsid w:val="00F36BD7"/>
    <w:rsid w:val="00F42DA8"/>
    <w:rsid w:val="00F44290"/>
    <w:rsid w:val="00F444F4"/>
    <w:rsid w:val="00F504D4"/>
    <w:rsid w:val="00F53CD8"/>
    <w:rsid w:val="00F55B1A"/>
    <w:rsid w:val="00F61A41"/>
    <w:rsid w:val="00F62239"/>
    <w:rsid w:val="00F62258"/>
    <w:rsid w:val="00F65F6E"/>
    <w:rsid w:val="00F66125"/>
    <w:rsid w:val="00F675FD"/>
    <w:rsid w:val="00F74035"/>
    <w:rsid w:val="00F75810"/>
    <w:rsid w:val="00F758E3"/>
    <w:rsid w:val="00F8070F"/>
    <w:rsid w:val="00F83763"/>
    <w:rsid w:val="00F84419"/>
    <w:rsid w:val="00F852A4"/>
    <w:rsid w:val="00F916D2"/>
    <w:rsid w:val="00F92C4D"/>
    <w:rsid w:val="00FB207F"/>
    <w:rsid w:val="00FB4EDC"/>
    <w:rsid w:val="00FC3B8D"/>
    <w:rsid w:val="00FC7A79"/>
    <w:rsid w:val="00FF35E7"/>
    <w:rsid w:val="00FF552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3E28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B6EF2"/>
    <w:rPr>
      <w:rFonts w:ascii="Times" w:eastAsia="Times" w:hAnsi="Time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Dokumentstruktur">
    <w:name w:val="Document Map"/>
    <w:basedOn w:val="Standard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StandardWeb">
    <w:name w:val="Normal (Web)"/>
    <w:basedOn w:val="Standard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53A3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53A3"/>
    <w:rPr>
      <w:rFonts w:ascii="Times" w:eastAsia="Times" w:hAnsi="Times"/>
      <w:sz w:val="24"/>
    </w:rPr>
  </w:style>
  <w:style w:type="character" w:styleId="Kommentarzeichen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6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8A3C63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63"/>
    <w:rPr>
      <w:rFonts w:ascii="Times" w:eastAsia="Times" w:hAnsi="Times"/>
      <w:b/>
      <w:bCs/>
    </w:rPr>
  </w:style>
  <w:style w:type="paragraph" w:styleId="berarbeitung">
    <w:name w:val="Revision"/>
    <w:hidden/>
    <w:uiPriority w:val="99"/>
    <w:semiHidden/>
    <w:rsid w:val="00D0700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6569-D5FF-4D68-89EC-C70A8EE3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B0BD86-DDA3-4FA2-8944-FEA9DF62BE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ff78291-878b-4b89-b7ce-1f0fb35eb3d8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f5fa72f-620d-44a1-9576-9387b53515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CF27C-5556-4BC3-B123-741E904F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2020-08-20T10:13:00Z</dcterms:created>
  <dcterms:modified xsi:type="dcterms:W3CDTF">2020-08-31T08:33:00Z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</Properties>
</file>