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4DDE8" w14:textId="77777777" w:rsidR="00494EA2" w:rsidRPr="00B7486E" w:rsidRDefault="00494EA2" w:rsidP="00494EA2">
      <w:pPr>
        <w:ind w:left="2832" w:firstLine="708"/>
        <w:jc w:val="right"/>
        <w:rPr>
          <w:rFonts w:ascii="Arial" w:eastAsia="Times New Roman" w:hAnsi="Arial" w:cs="Arial"/>
          <w:b/>
          <w:sz w:val="44"/>
        </w:rPr>
      </w:pPr>
      <w:r w:rsidRPr="00B7486E">
        <w:rPr>
          <w:rFonts w:ascii="Arial" w:eastAsia="Times New Roman" w:hAnsi="Arial" w:cs="Arial"/>
          <w:b/>
          <w:sz w:val="44"/>
        </w:rPr>
        <w:t xml:space="preserve">         Presse-Information</w:t>
      </w:r>
    </w:p>
    <w:p w14:paraId="5231D776" w14:textId="29A2D532" w:rsidR="00494EA2" w:rsidRPr="00B7486E" w:rsidRDefault="00A77C03" w:rsidP="00494EA2">
      <w:pPr>
        <w:jc w:val="right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202</w:t>
      </w:r>
      <w:r w:rsidR="00C30BD2">
        <w:rPr>
          <w:rFonts w:ascii="Arial" w:eastAsia="Times New Roman" w:hAnsi="Arial" w:cs="Arial"/>
          <w:b/>
          <w:bCs/>
          <w:sz w:val="22"/>
          <w:szCs w:val="22"/>
        </w:rPr>
        <w:t>5-15</w:t>
      </w:r>
      <w:r w:rsidR="00AF2B42">
        <w:rPr>
          <w:rFonts w:ascii="Arial" w:eastAsia="Times New Roman" w:hAnsi="Arial" w:cs="Arial"/>
          <w:b/>
          <w:bCs/>
          <w:sz w:val="22"/>
          <w:szCs w:val="22"/>
        </w:rPr>
        <w:t>8</w:t>
      </w:r>
    </w:p>
    <w:p w14:paraId="5D239CF6" w14:textId="77777777" w:rsidR="00494EA2" w:rsidRPr="00B7486E" w:rsidRDefault="00494EA2" w:rsidP="00494EA2">
      <w:pPr>
        <w:ind w:right="-425"/>
        <w:rPr>
          <w:rFonts w:ascii="Arial" w:eastAsia="Times New Roman" w:hAnsi="Arial" w:cs="Arial"/>
          <w:bCs/>
          <w:sz w:val="20"/>
          <w:u w:val="single"/>
        </w:rPr>
      </w:pPr>
    </w:p>
    <w:p w14:paraId="7A6B15D3" w14:textId="77777777" w:rsidR="00C77348" w:rsidRDefault="00B92A55" w:rsidP="00DC3143">
      <w:pPr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Resilient </w:t>
      </w:r>
      <w:r w:rsidR="00895560">
        <w:rPr>
          <w:rFonts w:ascii="Arial" w:eastAsia="Times New Roman" w:hAnsi="Arial" w:cs="Arial"/>
          <w:b/>
          <w:bCs/>
          <w:color w:val="000000"/>
          <w:sz w:val="40"/>
          <w:szCs w:val="40"/>
        </w:rPr>
        <w:t>und zukunftsorientiert</w:t>
      </w:r>
      <w:r w:rsidR="004968AB">
        <w:rPr>
          <w:rFonts w:ascii="Arial" w:eastAsia="Times New Roman" w:hAnsi="Arial" w:cs="Arial"/>
          <w:b/>
          <w:bCs/>
          <w:color w:val="000000"/>
          <w:sz w:val="40"/>
          <w:szCs w:val="40"/>
        </w:rPr>
        <w:t xml:space="preserve"> </w:t>
      </w:r>
    </w:p>
    <w:p w14:paraId="2803EBB8" w14:textId="1BB7EF7C" w:rsidR="00F50CCE" w:rsidRPr="00DC3143" w:rsidRDefault="00DC3143" w:rsidP="00DC3143">
      <w:pPr>
        <w:rPr>
          <w:rFonts w:ascii="Arial" w:eastAsia="Times New Roman" w:hAnsi="Arial" w:cs="Arial"/>
          <w:b/>
          <w:bCs/>
          <w:color w:val="000000"/>
          <w:szCs w:val="24"/>
        </w:rPr>
      </w:pPr>
      <w:r>
        <w:rPr>
          <w:rFonts w:ascii="Arial" w:eastAsia="Times New Roman" w:hAnsi="Arial" w:cs="Arial"/>
          <w:b/>
          <w:bCs/>
          <w:color w:val="000000"/>
          <w:szCs w:val="24"/>
        </w:rPr>
        <w:br/>
      </w:r>
      <w:r w:rsidR="004052FB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Trotz </w:t>
      </w:r>
      <w:r w:rsidR="005906B9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Umsatz- und Ergebnisrückgang im herausfordernden Geschäftsjahr 2024/25 zeigt sich </w:t>
      </w:r>
      <w:r w:rsidR="00F50CCE" w:rsidRPr="00DC3143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Schmitz Cargobull </w:t>
      </w:r>
      <w:r w:rsidR="00996CF3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widerstandsfähig und </w:t>
      </w:r>
      <w:r w:rsidR="00723262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investiert </w:t>
      </w:r>
      <w:r w:rsidR="004052FB">
        <w:rPr>
          <w:rFonts w:ascii="Arial" w:eastAsia="Times New Roman" w:hAnsi="Arial" w:cs="Arial"/>
          <w:b/>
          <w:bCs/>
          <w:color w:val="000000"/>
          <w:sz w:val="22"/>
          <w:szCs w:val="22"/>
        </w:rPr>
        <w:t>in Zukunftstechnol</w:t>
      </w:r>
      <w:r w:rsidR="00996CF3">
        <w:rPr>
          <w:rFonts w:ascii="Arial" w:eastAsia="Times New Roman" w:hAnsi="Arial" w:cs="Arial"/>
          <w:b/>
          <w:bCs/>
          <w:color w:val="000000"/>
          <w:sz w:val="22"/>
          <w:szCs w:val="22"/>
        </w:rPr>
        <w:t>ogien und Produktions</w:t>
      </w:r>
      <w:r w:rsidR="00E563D8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kapazitäten </w:t>
      </w:r>
      <w:r w:rsidR="00F50CCE" w:rsidRPr="00DC3143">
        <w:rPr>
          <w:rFonts w:ascii="Arial" w:eastAsia="Times New Roman" w:hAnsi="Arial" w:cs="Arial"/>
          <w:b/>
          <w:bCs/>
          <w:color w:val="000000"/>
          <w:sz w:val="22"/>
          <w:szCs w:val="22"/>
        </w:rPr>
        <w:br/>
      </w:r>
    </w:p>
    <w:p w14:paraId="4F6815A1" w14:textId="4E96904A" w:rsidR="00AF1A04" w:rsidRDefault="00F50CCE" w:rsidP="00AF1A04">
      <w:pPr>
        <w:pStyle w:val="Listenabsatz"/>
        <w:numPr>
          <w:ilvl w:val="3"/>
          <w:numId w:val="3"/>
        </w:numPr>
        <w:ind w:left="142" w:hanging="186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F50C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Marktanteil in Europa auf 25 Prozent ausgebaut </w:t>
      </w:r>
      <w:r w:rsid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>– Schmitz Cargobull bleibt führender Trailer-Hersteller</w:t>
      </w:r>
      <w:r w:rsidR="009945F8">
        <w:rPr>
          <w:rFonts w:ascii="Arial" w:eastAsia="Times New Roman" w:hAnsi="Arial" w:cs="Arial"/>
          <w:b/>
          <w:bCs/>
          <w:color w:val="000000"/>
          <w:sz w:val="22"/>
          <w:szCs w:val="22"/>
        </w:rPr>
        <w:br/>
      </w:r>
    </w:p>
    <w:p w14:paraId="01F9DBE3" w14:textId="1A7CCB1F" w:rsidR="0051289F" w:rsidRPr="00FB0E96" w:rsidRDefault="00AF1A04" w:rsidP="00FB0E96">
      <w:pPr>
        <w:pStyle w:val="Listenabsatz"/>
        <w:numPr>
          <w:ilvl w:val="3"/>
          <w:numId w:val="3"/>
        </w:numPr>
        <w:ind w:left="142" w:hanging="186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Strategie 2030 </w:t>
      </w:r>
      <w:r w:rsidR="00FB0E96" w:rsidRP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gestartet </w:t>
      </w:r>
      <w:r w:rsid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>–</w:t>
      </w:r>
      <w:r w:rsidR="00FB0E96" w:rsidRP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="009945F8" w:rsidRP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Fokus auf </w:t>
      </w:r>
      <w:r w:rsidR="007B13EC" w:rsidRP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effiziente Kundenlösungen </w:t>
      </w:r>
      <w:r w:rsidR="007B13EC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und </w:t>
      </w:r>
      <w:r w:rsidR="00F700AC">
        <w:rPr>
          <w:rFonts w:ascii="Arial" w:eastAsia="Times New Roman" w:hAnsi="Arial" w:cs="Arial"/>
          <w:b/>
          <w:bCs/>
          <w:color w:val="000000"/>
          <w:sz w:val="22"/>
          <w:szCs w:val="22"/>
        </w:rPr>
        <w:t>nachhaltige Profitabilität</w:t>
      </w:r>
      <w:r w:rsidRP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  <w:r w:rsidR="00FB0E96" w:rsidRPr="00FB0E96">
        <w:rPr>
          <w:rFonts w:ascii="Arial" w:eastAsia="Times New Roman" w:hAnsi="Arial" w:cs="Arial"/>
          <w:b/>
          <w:bCs/>
          <w:color w:val="000000"/>
          <w:sz w:val="22"/>
          <w:szCs w:val="22"/>
        </w:rPr>
        <w:br/>
      </w:r>
    </w:p>
    <w:p w14:paraId="70286516" w14:textId="51D54B38" w:rsidR="00785AF1" w:rsidRDefault="00FB0E96" w:rsidP="0051289F">
      <w:pPr>
        <w:pStyle w:val="Listenabsatz"/>
        <w:numPr>
          <w:ilvl w:val="3"/>
          <w:numId w:val="3"/>
        </w:numPr>
        <w:ind w:left="142" w:hanging="186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Veränderung i</w:t>
      </w:r>
      <w:r w:rsidR="00CF0B5C">
        <w:rPr>
          <w:rFonts w:ascii="Arial" w:eastAsia="Times New Roman" w:hAnsi="Arial" w:cs="Arial"/>
          <w:b/>
          <w:bCs/>
          <w:color w:val="000000"/>
          <w:sz w:val="22"/>
          <w:szCs w:val="22"/>
        </w:rPr>
        <w:t>m Vorstand – Ralph Kleideiter ist neuer Vertriebsvorstand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>, Vorstandsmandat für</w:t>
      </w:r>
      <w:r w:rsidR="006577E1" w:rsidRPr="00F50CCE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Marnix Lannoije für weitere fünf Jahre verlängert</w:t>
      </w:r>
      <w:r w:rsidR="009945F8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 </w:t>
      </w:r>
    </w:p>
    <w:p w14:paraId="4BFA8E78" w14:textId="77777777" w:rsidR="00035B95" w:rsidRPr="006D6A49" w:rsidRDefault="00035B95" w:rsidP="007C377E">
      <w:pPr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58BAEBE3" w14:textId="77777777" w:rsidR="00785AF1" w:rsidRDefault="00785AF1" w:rsidP="00785AF1">
      <w:pPr>
        <w:rPr>
          <w:rFonts w:ascii="Arial" w:eastAsia="Times New Roman" w:hAnsi="Arial" w:cs="Arial"/>
          <w:color w:val="000000"/>
          <w:sz w:val="22"/>
          <w:szCs w:val="22"/>
        </w:rPr>
      </w:pPr>
      <w:r w:rsidRPr="006D6A49">
        <w:rPr>
          <w:rFonts w:ascii="Arial" w:eastAsia="Times New Roman" w:hAnsi="Arial" w:cs="Arial"/>
          <w:color w:val="000000"/>
          <w:sz w:val="22"/>
          <w:szCs w:val="22"/>
        </w:rPr>
        <w:t> </w:t>
      </w:r>
    </w:p>
    <w:p w14:paraId="783D274F" w14:textId="77777777" w:rsidR="000A7EE7" w:rsidRDefault="00785AF1" w:rsidP="00DE297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6D6A49">
        <w:rPr>
          <w:rFonts w:ascii="Arial" w:eastAsia="Times New Roman" w:hAnsi="Arial" w:cs="Arial"/>
          <w:color w:val="000000"/>
          <w:sz w:val="22"/>
          <w:szCs w:val="22"/>
        </w:rPr>
        <w:t>September 202</w:t>
      </w:r>
      <w:r w:rsidR="003860CE">
        <w:rPr>
          <w:rFonts w:ascii="Arial" w:eastAsia="Times New Roman" w:hAnsi="Arial" w:cs="Arial"/>
          <w:color w:val="000000"/>
          <w:sz w:val="22"/>
          <w:szCs w:val="22"/>
        </w:rPr>
        <w:t>5</w:t>
      </w:r>
      <w:r w:rsidRPr="006D6A49">
        <w:rPr>
          <w:rFonts w:ascii="Arial" w:eastAsia="Times New Roman" w:hAnsi="Arial" w:cs="Arial"/>
          <w:color w:val="000000"/>
          <w:sz w:val="22"/>
          <w:szCs w:val="22"/>
        </w:rPr>
        <w:t xml:space="preserve"> –</w:t>
      </w:r>
      <w:r w:rsidR="00BB545D" w:rsidRPr="00BB545D">
        <w:rPr>
          <w:rFonts w:ascii="Segoe UI" w:hAnsi="Segoe UI" w:cs="Segoe UI"/>
          <w:color w:val="424242"/>
          <w:sz w:val="21"/>
          <w:szCs w:val="21"/>
          <w:shd w:val="clear" w:color="auto" w:fill="FAFAFA"/>
        </w:rPr>
        <w:t xml:space="preserve"> </w:t>
      </w:r>
      <w:r w:rsidR="00BB545D" w:rsidRPr="00BB545D">
        <w:rPr>
          <w:rFonts w:ascii="Arial" w:eastAsia="Times New Roman" w:hAnsi="Arial" w:cs="Arial"/>
          <w:color w:val="000000"/>
          <w:sz w:val="22"/>
          <w:szCs w:val="22"/>
        </w:rPr>
        <w:t xml:space="preserve">Der Aufsichtsrat der Schmitz Cargobull AG hat in seiner ordentlichen Sitzung am 23. September 2025 den Konzernabschluss für das Geschäftsjahr 2024/25 </w:t>
      </w:r>
      <w:r w:rsidR="00A74E73">
        <w:rPr>
          <w:rFonts w:ascii="Arial" w:eastAsia="Times New Roman" w:hAnsi="Arial" w:cs="Arial"/>
          <w:color w:val="000000"/>
          <w:sz w:val="22"/>
          <w:szCs w:val="22"/>
        </w:rPr>
        <w:br/>
      </w:r>
      <w:r w:rsidR="00BB545D" w:rsidRPr="00BB545D">
        <w:rPr>
          <w:rFonts w:ascii="Arial" w:eastAsia="Times New Roman" w:hAnsi="Arial" w:cs="Arial"/>
          <w:color w:val="000000"/>
          <w:sz w:val="22"/>
          <w:szCs w:val="22"/>
        </w:rPr>
        <w:t xml:space="preserve">(01. April 2024 bis 31. März 2025) festgestellt. </w:t>
      </w:r>
      <w:r w:rsidR="00962AAB">
        <w:rPr>
          <w:rFonts w:ascii="Arial" w:eastAsia="Times New Roman" w:hAnsi="Arial" w:cs="Arial"/>
          <w:color w:val="000000"/>
          <w:sz w:val="22"/>
          <w:szCs w:val="22"/>
        </w:rPr>
        <w:br/>
      </w:r>
    </w:p>
    <w:p w14:paraId="4000C23D" w14:textId="77777777" w:rsidR="000A7EE7" w:rsidRDefault="00BB545D" w:rsidP="00DE297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BB545D">
        <w:rPr>
          <w:rFonts w:ascii="Arial" w:eastAsia="Times New Roman" w:hAnsi="Arial" w:cs="Arial"/>
          <w:color w:val="000000"/>
          <w:sz w:val="22"/>
          <w:szCs w:val="22"/>
        </w:rPr>
        <w:t xml:space="preserve">Das </w:t>
      </w:r>
      <w:r w:rsidR="00152114">
        <w:rPr>
          <w:rFonts w:ascii="Arial" w:eastAsia="Times New Roman" w:hAnsi="Arial" w:cs="Arial"/>
          <w:color w:val="000000"/>
          <w:sz w:val="22"/>
          <w:szCs w:val="22"/>
        </w:rPr>
        <w:t>Geschäftsj</w:t>
      </w:r>
      <w:r w:rsidRPr="00BB545D">
        <w:rPr>
          <w:rFonts w:ascii="Arial" w:eastAsia="Times New Roman" w:hAnsi="Arial" w:cs="Arial"/>
          <w:color w:val="000000"/>
          <w:sz w:val="22"/>
          <w:szCs w:val="22"/>
        </w:rPr>
        <w:t>ahr war geprägt von einem herausfordernden Marktumfeld mit anhaltender Investitionszurückhaltung, Überkapazitäten und steigendem Kosten- und Regulierungsdruck. Infolge dieser Rahmenbedingu</w:t>
      </w:r>
      <w:r w:rsidR="00367F78">
        <w:rPr>
          <w:rFonts w:ascii="Arial" w:eastAsia="Times New Roman" w:hAnsi="Arial" w:cs="Arial"/>
          <w:color w:val="000000"/>
          <w:sz w:val="22"/>
          <w:szCs w:val="22"/>
        </w:rPr>
        <w:t>n</w:t>
      </w:r>
      <w:r w:rsidRPr="00BB545D">
        <w:rPr>
          <w:rFonts w:ascii="Arial" w:eastAsia="Times New Roman" w:hAnsi="Arial" w:cs="Arial"/>
          <w:color w:val="000000"/>
          <w:sz w:val="22"/>
          <w:szCs w:val="22"/>
        </w:rPr>
        <w:t>gen sank die Produktionsmenge um rund 6,5 Prozent auf 42.353 Einheiten (Vorjahr: 45.340 Einheiten).</w:t>
      </w:r>
      <w:r w:rsidR="00962AAB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14:paraId="43AD2861" w14:textId="77777777" w:rsidR="000A7EE7" w:rsidRDefault="000A7EE7" w:rsidP="00DE297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</w:p>
    <w:p w14:paraId="424E570B" w14:textId="782878BF" w:rsidR="00A63229" w:rsidRDefault="00BE7651" w:rsidP="00DE297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BE7651">
        <w:rPr>
          <w:rFonts w:ascii="Arial" w:eastAsia="Times New Roman" w:hAnsi="Arial" w:cs="Arial"/>
          <w:color w:val="000000"/>
          <w:sz w:val="22"/>
          <w:szCs w:val="22"/>
        </w:rPr>
        <w:t xml:space="preserve">Trotz rückläufiger Absatzzahlen konnte Schmitz Cargobull </w:t>
      </w:r>
      <w:r w:rsidR="00CC365C">
        <w:rPr>
          <w:rFonts w:ascii="Arial" w:eastAsia="Times New Roman" w:hAnsi="Arial" w:cs="Arial"/>
          <w:color w:val="000000"/>
          <w:sz w:val="22"/>
          <w:szCs w:val="22"/>
        </w:rPr>
        <w:t xml:space="preserve">mit rund 6.400 Mitarbeitern </w:t>
      </w:r>
      <w:r w:rsidRPr="00BE7651">
        <w:rPr>
          <w:rFonts w:ascii="Arial" w:eastAsia="Times New Roman" w:hAnsi="Arial" w:cs="Arial"/>
          <w:color w:val="000000"/>
          <w:sz w:val="22"/>
          <w:szCs w:val="22"/>
        </w:rPr>
        <w:t xml:space="preserve">seinen Marktanteil im </w:t>
      </w:r>
      <w:r w:rsidR="005120FC">
        <w:rPr>
          <w:rFonts w:ascii="Arial" w:eastAsia="Times New Roman" w:hAnsi="Arial" w:cs="Arial"/>
          <w:color w:val="000000"/>
          <w:sz w:val="22"/>
          <w:szCs w:val="22"/>
        </w:rPr>
        <w:t>schrumpfenden</w:t>
      </w:r>
      <w:r w:rsidRPr="00BE7651">
        <w:rPr>
          <w:rFonts w:ascii="Arial" w:eastAsia="Times New Roman" w:hAnsi="Arial" w:cs="Arial"/>
          <w:color w:val="000000"/>
          <w:sz w:val="22"/>
          <w:szCs w:val="22"/>
        </w:rPr>
        <w:t xml:space="preserve"> europäischen Trailer-Gesamtmarkt auf 25 Prozent </w:t>
      </w:r>
      <w:r w:rsidR="009A7FD9">
        <w:rPr>
          <w:rFonts w:ascii="Arial" w:eastAsia="Times New Roman" w:hAnsi="Arial" w:cs="Arial"/>
          <w:color w:val="000000"/>
          <w:sz w:val="22"/>
          <w:szCs w:val="22"/>
        </w:rPr>
        <w:t>ausbauen</w:t>
      </w:r>
      <w:r w:rsidRPr="00BE7651">
        <w:rPr>
          <w:rFonts w:ascii="Arial" w:eastAsia="Times New Roman" w:hAnsi="Arial" w:cs="Arial"/>
          <w:color w:val="000000"/>
          <w:sz w:val="22"/>
          <w:szCs w:val="22"/>
        </w:rPr>
        <w:t xml:space="preserve"> und behauptet damit seine Position als unangefochtener Marktführer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5D5C63" w:rsidRPr="005D5C63">
        <w:rPr>
          <w:rFonts w:ascii="Arial" w:eastAsia="Times New Roman" w:hAnsi="Arial" w:cs="Arial"/>
          <w:color w:val="000000"/>
          <w:sz w:val="22"/>
          <w:szCs w:val="22"/>
        </w:rPr>
        <w:t>im</w:t>
      </w:r>
      <w:r w:rsidR="00EC1B5D">
        <w:rPr>
          <w:rFonts w:ascii="Arial" w:eastAsia="Times New Roman" w:hAnsi="Arial" w:cs="Arial"/>
          <w:color w:val="000000"/>
          <w:sz w:val="22"/>
          <w:szCs w:val="22"/>
        </w:rPr>
        <w:t xml:space="preserve"> europäischen</w:t>
      </w:r>
      <w:r w:rsidR="005D5C63" w:rsidRPr="005D5C63">
        <w:rPr>
          <w:rFonts w:ascii="Arial" w:eastAsia="Times New Roman" w:hAnsi="Arial" w:cs="Arial"/>
          <w:color w:val="000000"/>
          <w:sz w:val="22"/>
          <w:szCs w:val="22"/>
        </w:rPr>
        <w:t xml:space="preserve"> Trailer-Geschäft.</w:t>
      </w:r>
    </w:p>
    <w:p w14:paraId="7B699D72" w14:textId="77777777" w:rsidR="00D45AA8" w:rsidRDefault="00D45AA8" w:rsidP="00785AF1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</w:p>
    <w:p w14:paraId="776241A6" w14:textId="667BE344" w:rsidR="00871575" w:rsidRDefault="00871575" w:rsidP="00C53642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</w:rPr>
      </w:pPr>
      <w:r w:rsidRPr="00871575">
        <w:rPr>
          <w:rFonts w:ascii="Arial" w:eastAsia="Times New Roman" w:hAnsi="Arial" w:cs="Arial"/>
          <w:b/>
          <w:bCs/>
          <w:sz w:val="22"/>
          <w:szCs w:val="22"/>
        </w:rPr>
        <w:t>Umsatz- und Ergebnisrückgang bei gleichzeitig hohen Investitionen</w:t>
      </w:r>
      <w:r w:rsidR="00781769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781769" w:rsidRPr="00781769">
        <w:rPr>
          <w:rFonts w:ascii="Arial" w:eastAsia="Times New Roman" w:hAnsi="Arial" w:cs="Arial"/>
          <w:b/>
          <w:bCs/>
          <w:sz w:val="22"/>
          <w:szCs w:val="22"/>
        </w:rPr>
        <w:t>in Zukunftstechnologien und Produktionskapazitäten</w:t>
      </w:r>
    </w:p>
    <w:p w14:paraId="6C6E414D" w14:textId="240C6E56" w:rsidR="00D84B6C" w:rsidRDefault="00C53642" w:rsidP="00C53642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BB14FB">
        <w:rPr>
          <w:rFonts w:ascii="Arial" w:eastAsia="Times New Roman" w:hAnsi="Arial" w:cs="Arial"/>
          <w:sz w:val="22"/>
          <w:szCs w:val="22"/>
        </w:rPr>
        <w:t xml:space="preserve">Aufgrund des Absatzrückgangs </w:t>
      </w:r>
      <w:r w:rsidR="00C979F7" w:rsidRPr="00BB14FB">
        <w:rPr>
          <w:rFonts w:ascii="Arial" w:eastAsia="Times New Roman" w:hAnsi="Arial" w:cs="Arial"/>
          <w:sz w:val="22"/>
          <w:szCs w:val="22"/>
        </w:rPr>
        <w:t>sank der Umsatz im Vergleich zum Vorjahr um 10,2 Prozent auf rund 2,16 Milliarden Euro.</w:t>
      </w:r>
      <w:r w:rsidRPr="00BB14FB">
        <w:rPr>
          <w:rFonts w:ascii="Arial" w:eastAsia="Times New Roman" w:hAnsi="Arial" w:cs="Arial"/>
          <w:sz w:val="22"/>
          <w:szCs w:val="22"/>
        </w:rPr>
        <w:t xml:space="preserve"> </w:t>
      </w:r>
      <w:r w:rsidR="00BB14FB" w:rsidRPr="00BB14FB">
        <w:rPr>
          <w:rFonts w:ascii="Arial" w:eastAsia="Times New Roman" w:hAnsi="Arial" w:cs="Arial"/>
          <w:sz w:val="22"/>
          <w:szCs w:val="22"/>
        </w:rPr>
        <w:t>Das Konzernergebnis wurde durch gestiegene Kosten für Energie, Personal und regulatorische Anforderungen deutlich belastet und lag bei rund einer Million Euro.</w:t>
      </w:r>
      <w:r w:rsidR="00A83C74">
        <w:rPr>
          <w:rFonts w:ascii="Arial" w:eastAsia="Times New Roman" w:hAnsi="Arial" w:cs="Arial"/>
          <w:sz w:val="22"/>
          <w:szCs w:val="22"/>
        </w:rPr>
        <w:br/>
      </w:r>
    </w:p>
    <w:p w14:paraId="6A0B7977" w14:textId="77777777" w:rsidR="000A7EE7" w:rsidRDefault="000A7EE7" w:rsidP="000A7EE7">
      <w:pPr>
        <w:spacing w:line="360" w:lineRule="auto"/>
        <w:jc w:val="right"/>
        <w:rPr>
          <w:rFonts w:ascii="Arial" w:eastAsia="Times New Roman" w:hAnsi="Arial" w:cs="Arial"/>
          <w:b/>
          <w:bCs/>
          <w:sz w:val="22"/>
          <w:szCs w:val="22"/>
        </w:rPr>
      </w:pPr>
    </w:p>
    <w:p w14:paraId="0AA58828" w14:textId="3EAF66E7" w:rsidR="000A7EE7" w:rsidRPr="00C53CB6" w:rsidRDefault="000A7EE7" w:rsidP="000A7EE7">
      <w:pPr>
        <w:spacing w:line="360" w:lineRule="auto"/>
        <w:jc w:val="right"/>
        <w:rPr>
          <w:rFonts w:ascii="Arial" w:eastAsia="Times New Roman" w:hAnsi="Arial" w:cs="Arial"/>
          <w:b/>
          <w:bCs/>
          <w:sz w:val="22"/>
          <w:szCs w:val="22"/>
        </w:rPr>
      </w:pPr>
      <w:r w:rsidRPr="00C53CB6">
        <w:rPr>
          <w:rFonts w:ascii="Arial" w:eastAsia="Times New Roman" w:hAnsi="Arial" w:cs="Arial"/>
          <w:b/>
          <w:bCs/>
          <w:sz w:val="22"/>
          <w:szCs w:val="22"/>
        </w:rPr>
        <w:t>2025-15</w:t>
      </w:r>
      <w:r>
        <w:rPr>
          <w:rFonts w:ascii="Arial" w:eastAsia="Times New Roman" w:hAnsi="Arial" w:cs="Arial"/>
          <w:b/>
          <w:bCs/>
          <w:sz w:val="22"/>
          <w:szCs w:val="22"/>
        </w:rPr>
        <w:t>8</w:t>
      </w:r>
      <w:r w:rsidRPr="00C53CB6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</w:p>
    <w:p w14:paraId="79A03910" w14:textId="77777777" w:rsidR="00C53CB6" w:rsidRDefault="00BB6932" w:rsidP="00C53642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BB6932">
        <w:rPr>
          <w:rFonts w:ascii="Arial" w:eastAsia="Times New Roman" w:hAnsi="Arial" w:cs="Arial"/>
          <w:sz w:val="22"/>
          <w:szCs w:val="22"/>
        </w:rPr>
        <w:t xml:space="preserve">„Trotz des erheblichen wirtschaftlichen Drucks </w:t>
      </w:r>
      <w:r w:rsidR="00D07E18">
        <w:rPr>
          <w:rFonts w:ascii="Arial" w:eastAsia="Times New Roman" w:hAnsi="Arial" w:cs="Arial"/>
          <w:sz w:val="22"/>
          <w:szCs w:val="22"/>
        </w:rPr>
        <w:t>haben</w:t>
      </w:r>
      <w:r w:rsidRPr="00BB6932">
        <w:rPr>
          <w:rFonts w:ascii="Arial" w:eastAsia="Times New Roman" w:hAnsi="Arial" w:cs="Arial"/>
          <w:sz w:val="22"/>
          <w:szCs w:val="22"/>
        </w:rPr>
        <w:t xml:space="preserve"> wir gezielt in Maßnahmen zur</w:t>
      </w:r>
      <w:r w:rsidR="0044679D">
        <w:rPr>
          <w:rFonts w:ascii="Arial" w:eastAsia="Times New Roman" w:hAnsi="Arial" w:cs="Arial"/>
          <w:sz w:val="22"/>
          <w:szCs w:val="22"/>
        </w:rPr>
        <w:t xml:space="preserve"> Steigerung der</w:t>
      </w:r>
      <w:r w:rsidRPr="00BB6932">
        <w:rPr>
          <w:rFonts w:ascii="Arial" w:eastAsia="Times New Roman" w:hAnsi="Arial" w:cs="Arial"/>
          <w:sz w:val="22"/>
          <w:szCs w:val="22"/>
        </w:rPr>
        <w:t xml:space="preserve"> Produktivität sowie in Forschung und Entwicklung investier</w:t>
      </w:r>
      <w:r w:rsidR="00D07E18">
        <w:rPr>
          <w:rFonts w:ascii="Arial" w:eastAsia="Times New Roman" w:hAnsi="Arial" w:cs="Arial"/>
          <w:sz w:val="22"/>
          <w:szCs w:val="22"/>
        </w:rPr>
        <w:t>t</w:t>
      </w:r>
      <w:r w:rsidRPr="00BB6932">
        <w:rPr>
          <w:rFonts w:ascii="Arial" w:eastAsia="Times New Roman" w:hAnsi="Arial" w:cs="Arial"/>
          <w:sz w:val="22"/>
          <w:szCs w:val="22"/>
        </w:rPr>
        <w:t>. Unser Ziel ist es, unseren Kunden zuverlässige und wirtschaftliche Transportlösungen bereitzustellen, die ihnen helfen, profitabel zu wirtschaften“, erklärt Andreas Schmitz, Vorstandsvorsitzender</w:t>
      </w:r>
    </w:p>
    <w:p w14:paraId="20B1E916" w14:textId="553FCA5B" w:rsidR="00D84B6C" w:rsidRDefault="00BB6932" w:rsidP="00C53CB6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BB6932">
        <w:rPr>
          <w:rFonts w:ascii="Arial" w:eastAsia="Times New Roman" w:hAnsi="Arial" w:cs="Arial"/>
          <w:sz w:val="22"/>
          <w:szCs w:val="22"/>
        </w:rPr>
        <w:lastRenderedPageBreak/>
        <w:t>der Schmitz Cargobull AG. „Unsere Produkte und Dienstleistungen müssen die Antwort auf die Herausforderungen sein, denen sich unsere Kunden</w:t>
      </w:r>
      <w:r w:rsidR="001415F5">
        <w:rPr>
          <w:rFonts w:ascii="Arial" w:eastAsia="Times New Roman" w:hAnsi="Arial" w:cs="Arial"/>
          <w:sz w:val="22"/>
          <w:szCs w:val="22"/>
        </w:rPr>
        <w:t xml:space="preserve"> im</w:t>
      </w:r>
      <w:r w:rsidRPr="00BB6932">
        <w:rPr>
          <w:rFonts w:ascii="Arial" w:eastAsia="Times New Roman" w:hAnsi="Arial" w:cs="Arial"/>
          <w:sz w:val="22"/>
          <w:szCs w:val="22"/>
        </w:rPr>
        <w:t xml:space="preserve"> täglich </w:t>
      </w:r>
      <w:r w:rsidR="001415F5">
        <w:rPr>
          <w:rFonts w:ascii="Arial" w:eastAsia="Times New Roman" w:hAnsi="Arial" w:cs="Arial"/>
          <w:sz w:val="22"/>
          <w:szCs w:val="22"/>
        </w:rPr>
        <w:t xml:space="preserve">Transportalltag </w:t>
      </w:r>
      <w:r w:rsidRPr="00BB6932">
        <w:rPr>
          <w:rFonts w:ascii="Arial" w:eastAsia="Times New Roman" w:hAnsi="Arial" w:cs="Arial"/>
          <w:sz w:val="22"/>
          <w:szCs w:val="22"/>
        </w:rPr>
        <w:t>stellen</w:t>
      </w:r>
      <w:r w:rsidR="001415F5">
        <w:rPr>
          <w:rFonts w:ascii="Arial" w:eastAsia="Times New Roman" w:hAnsi="Arial" w:cs="Arial"/>
          <w:sz w:val="22"/>
          <w:szCs w:val="22"/>
        </w:rPr>
        <w:t xml:space="preserve"> müssen</w:t>
      </w:r>
      <w:r w:rsidRPr="00BB6932">
        <w:rPr>
          <w:rFonts w:ascii="Arial" w:eastAsia="Times New Roman" w:hAnsi="Arial" w:cs="Arial"/>
          <w:sz w:val="22"/>
          <w:szCs w:val="22"/>
        </w:rPr>
        <w:t>.“</w:t>
      </w:r>
    </w:p>
    <w:p w14:paraId="0538E21A" w14:textId="77777777" w:rsidR="00C8381B" w:rsidRDefault="00C8381B" w:rsidP="00C53642">
      <w:pPr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59C7BD53" w14:textId="6F48F267" w:rsidR="000207BA" w:rsidRDefault="000B1224" w:rsidP="00C53642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Schmitz Cargobull</w:t>
      </w:r>
      <w:r w:rsidR="00BB6932">
        <w:rPr>
          <w:rFonts w:ascii="Arial" w:eastAsia="Times New Roman" w:hAnsi="Arial" w:cs="Arial"/>
          <w:sz w:val="22"/>
          <w:szCs w:val="22"/>
        </w:rPr>
        <w:t xml:space="preserve"> hat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="009C12CA">
        <w:rPr>
          <w:rFonts w:ascii="Arial" w:eastAsia="Times New Roman" w:hAnsi="Arial" w:cs="Arial"/>
          <w:sz w:val="22"/>
          <w:szCs w:val="22"/>
        </w:rPr>
        <w:t xml:space="preserve">im abgelaufenen Geschäftsjahr </w:t>
      </w:r>
      <w:r w:rsidR="00000072">
        <w:rPr>
          <w:rFonts w:ascii="Arial" w:eastAsia="Times New Roman" w:hAnsi="Arial" w:cs="Arial"/>
          <w:sz w:val="22"/>
          <w:szCs w:val="22"/>
        </w:rPr>
        <w:t>ü</w:t>
      </w:r>
      <w:r w:rsidR="00000072" w:rsidRPr="00C53642">
        <w:rPr>
          <w:rFonts w:ascii="Arial" w:eastAsia="Times New Roman" w:hAnsi="Arial" w:cs="Arial"/>
          <w:sz w:val="22"/>
          <w:szCs w:val="22"/>
        </w:rPr>
        <w:t>ber 73 Mio. Euro</w:t>
      </w:r>
      <w:r w:rsidR="009C12CA">
        <w:rPr>
          <w:rFonts w:ascii="Arial" w:eastAsia="Times New Roman" w:hAnsi="Arial" w:cs="Arial"/>
          <w:sz w:val="22"/>
          <w:szCs w:val="22"/>
        </w:rPr>
        <w:t xml:space="preserve"> </w:t>
      </w:r>
      <w:r w:rsidR="00C53642" w:rsidRPr="00C53642">
        <w:rPr>
          <w:rFonts w:ascii="Arial" w:eastAsia="Times New Roman" w:hAnsi="Arial" w:cs="Arial"/>
          <w:sz w:val="22"/>
          <w:szCs w:val="22"/>
        </w:rPr>
        <w:t>in die Produktentwicklung, ins Produktionsnetzwerk sowie</w:t>
      </w:r>
      <w:r w:rsidR="00C33488">
        <w:rPr>
          <w:rFonts w:ascii="Arial" w:eastAsia="Times New Roman" w:hAnsi="Arial" w:cs="Arial"/>
          <w:sz w:val="22"/>
          <w:szCs w:val="22"/>
        </w:rPr>
        <w:t xml:space="preserve"> </w:t>
      </w:r>
      <w:r w:rsidR="00C53642" w:rsidRPr="00C53642">
        <w:rPr>
          <w:rFonts w:ascii="Arial" w:eastAsia="Times New Roman" w:hAnsi="Arial" w:cs="Arial"/>
          <w:sz w:val="22"/>
          <w:szCs w:val="22"/>
        </w:rPr>
        <w:t xml:space="preserve">in Digitalisierung, Automatisierung und Nachhaltigkeit </w:t>
      </w:r>
      <w:r w:rsidR="00DE5D27">
        <w:rPr>
          <w:rFonts w:ascii="Arial" w:eastAsia="Times New Roman" w:hAnsi="Arial" w:cs="Arial"/>
          <w:sz w:val="22"/>
          <w:szCs w:val="22"/>
        </w:rPr>
        <w:t>investiert</w:t>
      </w:r>
      <w:r w:rsidR="00C53642" w:rsidRPr="00C53642">
        <w:rPr>
          <w:rFonts w:ascii="Arial" w:eastAsia="Times New Roman" w:hAnsi="Arial" w:cs="Arial"/>
          <w:sz w:val="22"/>
          <w:szCs w:val="22"/>
        </w:rPr>
        <w:t>.</w:t>
      </w:r>
      <w:r w:rsidR="00B64F0F">
        <w:rPr>
          <w:rFonts w:ascii="Arial" w:eastAsia="Times New Roman" w:hAnsi="Arial" w:cs="Arial"/>
          <w:sz w:val="22"/>
          <w:szCs w:val="22"/>
        </w:rPr>
        <w:t xml:space="preserve"> </w:t>
      </w:r>
      <w:r w:rsidR="0013174D">
        <w:rPr>
          <w:rFonts w:ascii="Arial" w:eastAsia="Times New Roman" w:hAnsi="Arial" w:cs="Arial"/>
          <w:sz w:val="22"/>
          <w:szCs w:val="22"/>
        </w:rPr>
        <w:t>Über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 50 Mio.</w:t>
      </w:r>
      <w:r w:rsidR="009B0DAB">
        <w:rPr>
          <w:rFonts w:ascii="Arial" w:eastAsia="Times New Roman" w:hAnsi="Arial" w:cs="Arial"/>
          <w:sz w:val="22"/>
          <w:szCs w:val="22"/>
        </w:rPr>
        <w:t xml:space="preserve"> 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Euro </w:t>
      </w:r>
      <w:r w:rsidR="009B0DAB">
        <w:rPr>
          <w:rFonts w:ascii="Arial" w:eastAsia="Times New Roman" w:hAnsi="Arial" w:cs="Arial"/>
          <w:sz w:val="22"/>
          <w:szCs w:val="22"/>
        </w:rPr>
        <w:t xml:space="preserve">fließen in den kommenden Jahren </w:t>
      </w:r>
      <w:r w:rsidR="0022281D" w:rsidRPr="0022281D">
        <w:rPr>
          <w:rFonts w:ascii="Arial" w:eastAsia="Times New Roman" w:hAnsi="Arial" w:cs="Arial"/>
          <w:sz w:val="22"/>
          <w:szCs w:val="22"/>
        </w:rPr>
        <w:t>in den Ausbau der</w:t>
      </w:r>
      <w:r w:rsidR="009B0DAB">
        <w:rPr>
          <w:rFonts w:ascii="Arial" w:eastAsia="Times New Roman" w:hAnsi="Arial" w:cs="Arial"/>
          <w:sz w:val="22"/>
          <w:szCs w:val="22"/>
        </w:rPr>
        <w:t xml:space="preserve"> 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Produktionskapazitäten für </w:t>
      </w:r>
      <w:proofErr w:type="spellStart"/>
      <w:r w:rsidR="0022281D" w:rsidRPr="0022281D">
        <w:rPr>
          <w:rFonts w:ascii="Arial" w:eastAsia="Times New Roman" w:hAnsi="Arial" w:cs="Arial"/>
          <w:sz w:val="22"/>
          <w:szCs w:val="22"/>
        </w:rPr>
        <w:t>Kühlauflieger</w:t>
      </w:r>
      <w:proofErr w:type="spellEnd"/>
      <w:r w:rsidR="009B0DAB">
        <w:rPr>
          <w:rFonts w:ascii="Arial" w:eastAsia="Times New Roman" w:hAnsi="Arial" w:cs="Arial"/>
          <w:sz w:val="22"/>
          <w:szCs w:val="22"/>
        </w:rPr>
        <w:t xml:space="preserve"> 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und Kofferfahrzeuge </w:t>
      </w:r>
      <w:r w:rsidR="0013174D">
        <w:rPr>
          <w:rFonts w:ascii="Arial" w:eastAsia="Times New Roman" w:hAnsi="Arial" w:cs="Arial"/>
          <w:sz w:val="22"/>
          <w:szCs w:val="22"/>
        </w:rPr>
        <w:t>am Standort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 Vreden. </w:t>
      </w:r>
      <w:r w:rsidR="0013174D">
        <w:rPr>
          <w:rFonts w:ascii="Arial" w:eastAsia="Times New Roman" w:hAnsi="Arial" w:cs="Arial"/>
          <w:sz w:val="22"/>
          <w:szCs w:val="22"/>
        </w:rPr>
        <w:t>Herz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stück ist </w:t>
      </w:r>
      <w:r w:rsidR="0013174D">
        <w:rPr>
          <w:rFonts w:ascii="Arial" w:eastAsia="Times New Roman" w:hAnsi="Arial" w:cs="Arial"/>
          <w:sz w:val="22"/>
          <w:szCs w:val="22"/>
        </w:rPr>
        <w:t>eine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 neue</w:t>
      </w:r>
      <w:r w:rsidR="009B0DAB">
        <w:rPr>
          <w:rFonts w:ascii="Arial" w:eastAsia="Times New Roman" w:hAnsi="Arial" w:cs="Arial"/>
          <w:sz w:val="22"/>
          <w:szCs w:val="22"/>
        </w:rPr>
        <w:t xml:space="preserve"> </w:t>
      </w:r>
      <w:r w:rsidR="0022281D" w:rsidRPr="0022281D">
        <w:rPr>
          <w:rFonts w:ascii="Arial" w:eastAsia="Times New Roman" w:hAnsi="Arial" w:cs="Arial"/>
          <w:sz w:val="22"/>
          <w:szCs w:val="22"/>
        </w:rPr>
        <w:t>Fertigungshalle</w:t>
      </w:r>
      <w:r w:rsidR="0013174D">
        <w:rPr>
          <w:rFonts w:ascii="Arial" w:eastAsia="Times New Roman" w:hAnsi="Arial" w:cs="Arial"/>
          <w:sz w:val="22"/>
          <w:szCs w:val="22"/>
        </w:rPr>
        <w:t xml:space="preserve"> mit modernster Technologie und automatisierten Prozessen</w:t>
      </w:r>
      <w:r w:rsidR="006133D5">
        <w:rPr>
          <w:rFonts w:ascii="Arial" w:eastAsia="Times New Roman" w:hAnsi="Arial" w:cs="Arial"/>
          <w:sz w:val="22"/>
          <w:szCs w:val="22"/>
        </w:rPr>
        <w:t>, die eine Steigerung der K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apazität auf </w:t>
      </w:r>
      <w:r w:rsidR="00D14673" w:rsidRPr="00FF0814">
        <w:rPr>
          <w:rFonts w:ascii="Arial" w:eastAsia="Times New Roman" w:hAnsi="Arial" w:cs="Arial"/>
          <w:sz w:val="22"/>
          <w:szCs w:val="22"/>
        </w:rPr>
        <w:t>4</w:t>
      </w:r>
      <w:r w:rsidR="00B151F7" w:rsidRPr="00FF0814">
        <w:rPr>
          <w:rFonts w:ascii="Arial" w:eastAsia="Times New Roman" w:hAnsi="Arial" w:cs="Arial"/>
          <w:sz w:val="22"/>
          <w:szCs w:val="22"/>
        </w:rPr>
        <w:t>0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 Kühlfahrzeuge pro Schicht</w:t>
      </w:r>
      <w:r w:rsidR="006133D5">
        <w:rPr>
          <w:rFonts w:ascii="Arial" w:eastAsia="Times New Roman" w:hAnsi="Arial" w:cs="Arial"/>
          <w:sz w:val="22"/>
          <w:szCs w:val="22"/>
        </w:rPr>
        <w:t xml:space="preserve"> ermöglicht</w:t>
      </w:r>
      <w:r w:rsidR="0022281D" w:rsidRPr="0022281D">
        <w:rPr>
          <w:rFonts w:ascii="Arial" w:eastAsia="Times New Roman" w:hAnsi="Arial" w:cs="Arial"/>
          <w:sz w:val="22"/>
          <w:szCs w:val="22"/>
        </w:rPr>
        <w:t>. Gleichzeitig</w:t>
      </w:r>
      <w:r w:rsidR="00600CA4">
        <w:rPr>
          <w:rFonts w:ascii="Arial" w:eastAsia="Times New Roman" w:hAnsi="Arial" w:cs="Arial"/>
          <w:sz w:val="22"/>
          <w:szCs w:val="22"/>
        </w:rPr>
        <w:t xml:space="preserve"> 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sinkt die Taktzeit pro Trailer von 15 auf 10 </w:t>
      </w:r>
      <w:r w:rsidR="00600CA4">
        <w:rPr>
          <w:rFonts w:ascii="Arial" w:eastAsia="Times New Roman" w:hAnsi="Arial" w:cs="Arial"/>
          <w:sz w:val="22"/>
          <w:szCs w:val="22"/>
        </w:rPr>
        <w:t>M</w:t>
      </w:r>
      <w:r w:rsidR="0022281D" w:rsidRPr="0022281D">
        <w:rPr>
          <w:rFonts w:ascii="Arial" w:eastAsia="Times New Roman" w:hAnsi="Arial" w:cs="Arial"/>
          <w:sz w:val="22"/>
          <w:szCs w:val="22"/>
        </w:rPr>
        <w:t>inuten – ein</w:t>
      </w:r>
      <w:r w:rsidR="00600CA4">
        <w:rPr>
          <w:rFonts w:ascii="Arial" w:eastAsia="Times New Roman" w:hAnsi="Arial" w:cs="Arial"/>
          <w:sz w:val="22"/>
          <w:szCs w:val="22"/>
        </w:rPr>
        <w:t xml:space="preserve"> 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Effizienzgewinn von rund einem Drittel. </w:t>
      </w:r>
      <w:r w:rsidR="006133D5">
        <w:rPr>
          <w:rFonts w:ascii="Arial" w:eastAsia="Times New Roman" w:hAnsi="Arial" w:cs="Arial"/>
          <w:sz w:val="22"/>
          <w:szCs w:val="22"/>
        </w:rPr>
        <w:t xml:space="preserve">Zusätzlich werden rund 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13 Mio. Euro </w:t>
      </w:r>
      <w:r w:rsidR="00C31CC2">
        <w:rPr>
          <w:rFonts w:ascii="Arial" w:eastAsia="Times New Roman" w:hAnsi="Arial" w:cs="Arial"/>
          <w:sz w:val="22"/>
          <w:szCs w:val="22"/>
        </w:rPr>
        <w:t>in</w:t>
      </w:r>
      <w:r w:rsidR="00600CA4">
        <w:rPr>
          <w:rFonts w:ascii="Arial" w:eastAsia="Times New Roman" w:hAnsi="Arial" w:cs="Arial"/>
          <w:sz w:val="22"/>
          <w:szCs w:val="22"/>
        </w:rPr>
        <w:t xml:space="preserve"> </w:t>
      </w:r>
      <w:r w:rsidR="0022281D" w:rsidRPr="0022281D">
        <w:rPr>
          <w:rFonts w:ascii="Arial" w:eastAsia="Times New Roman" w:hAnsi="Arial" w:cs="Arial"/>
          <w:sz w:val="22"/>
          <w:szCs w:val="22"/>
        </w:rPr>
        <w:t xml:space="preserve">die Modernisierung </w:t>
      </w:r>
      <w:r w:rsidR="00C31CC2">
        <w:rPr>
          <w:rFonts w:ascii="Arial" w:eastAsia="Times New Roman" w:hAnsi="Arial" w:cs="Arial"/>
          <w:sz w:val="22"/>
          <w:szCs w:val="22"/>
        </w:rPr>
        <w:t xml:space="preserve">des </w:t>
      </w:r>
      <w:proofErr w:type="spellStart"/>
      <w:r w:rsidR="0022281D" w:rsidRPr="0022281D">
        <w:rPr>
          <w:rFonts w:ascii="Arial" w:eastAsia="Times New Roman" w:hAnsi="Arial" w:cs="Arial"/>
          <w:sz w:val="22"/>
          <w:szCs w:val="22"/>
        </w:rPr>
        <w:t>Schäumwerks</w:t>
      </w:r>
      <w:proofErr w:type="spellEnd"/>
      <w:r w:rsidR="00C31CC2">
        <w:rPr>
          <w:rFonts w:ascii="Arial" w:eastAsia="Times New Roman" w:hAnsi="Arial" w:cs="Arial"/>
          <w:sz w:val="22"/>
          <w:szCs w:val="22"/>
        </w:rPr>
        <w:t xml:space="preserve"> </w:t>
      </w:r>
      <w:r w:rsidR="006133D5">
        <w:rPr>
          <w:rFonts w:ascii="Arial" w:eastAsia="Times New Roman" w:hAnsi="Arial" w:cs="Arial"/>
          <w:sz w:val="22"/>
          <w:szCs w:val="22"/>
        </w:rPr>
        <w:t>investiert</w:t>
      </w:r>
      <w:r w:rsidR="0022281D" w:rsidRPr="0022281D">
        <w:rPr>
          <w:rFonts w:ascii="Arial" w:eastAsia="Times New Roman" w:hAnsi="Arial" w:cs="Arial"/>
          <w:sz w:val="22"/>
          <w:szCs w:val="22"/>
        </w:rPr>
        <w:t>.</w:t>
      </w:r>
      <w:r w:rsidR="00600CA4">
        <w:rPr>
          <w:rFonts w:ascii="Arial" w:eastAsia="Times New Roman" w:hAnsi="Arial" w:cs="Arial"/>
          <w:sz w:val="22"/>
          <w:szCs w:val="22"/>
        </w:rPr>
        <w:t xml:space="preserve"> </w:t>
      </w:r>
    </w:p>
    <w:p w14:paraId="2EB3E7FE" w14:textId="77777777" w:rsidR="000207BA" w:rsidRDefault="000207BA" w:rsidP="00C53642">
      <w:pPr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03A29D7F" w14:textId="77777777" w:rsidR="00AF1A04" w:rsidRPr="00EC3A5F" w:rsidRDefault="00AF1A04" w:rsidP="00AF1A04">
      <w:pPr>
        <w:spacing w:line="360" w:lineRule="auto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EC3A5F">
        <w:rPr>
          <w:rFonts w:ascii="Arial" w:eastAsia="Times New Roman" w:hAnsi="Arial" w:cs="Arial"/>
          <w:b/>
          <w:bCs/>
          <w:color w:val="000000"/>
          <w:sz w:val="22"/>
          <w:szCs w:val="22"/>
        </w:rPr>
        <w:t>Strategie 2030 auf den Weg gebracht</w:t>
      </w:r>
    </w:p>
    <w:p w14:paraId="1080B3C2" w14:textId="322B095A" w:rsidR="00AF1A04" w:rsidRPr="00EC3A5F" w:rsidRDefault="00AF1A04" w:rsidP="00AF1A04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EC3A5F">
        <w:rPr>
          <w:rFonts w:ascii="Arial" w:eastAsia="Times New Roman" w:hAnsi="Arial" w:cs="Arial"/>
          <w:color w:val="000000"/>
          <w:sz w:val="22"/>
          <w:szCs w:val="22"/>
        </w:rPr>
        <w:t>Ende des Geschäftsjahres 2024/25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hat Schmitz Cargobull </w:t>
      </w:r>
      <w:r w:rsidR="00102FA7">
        <w:rPr>
          <w:rFonts w:ascii="Arial" w:eastAsia="Times New Roman" w:hAnsi="Arial" w:cs="Arial"/>
          <w:color w:val="000000"/>
          <w:sz w:val="22"/>
          <w:szCs w:val="22"/>
        </w:rPr>
        <w:t>mit dem Abschluss der Strategie 2025 die Weichen f</w:t>
      </w:r>
      <w:r w:rsidR="005F52B9">
        <w:rPr>
          <w:rFonts w:ascii="Arial" w:eastAsia="Times New Roman" w:hAnsi="Arial" w:cs="Arial"/>
          <w:color w:val="000000"/>
          <w:sz w:val="22"/>
          <w:szCs w:val="22"/>
        </w:rPr>
        <w:t>ür die Zukunft gestellt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.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Mit der Erarbeitung der neuen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 xml:space="preserve">Strategie 2030 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wird das Unternehmen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die anspruchsvollen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wirtschaftlichen Ziele mit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angepassten Maßnahmen weiterverfolgen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und nochmals verschärfen. Unter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dem Motto „Wir liefern profitables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Wachstum. Gemeinsam. Fokussiert.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>Nachhaltig.“ zielt Schmitz Cargobull</w:t>
      </w:r>
      <w:r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EC3A5F">
        <w:rPr>
          <w:rFonts w:ascii="Arial" w:eastAsia="Times New Roman" w:hAnsi="Arial" w:cs="Arial"/>
          <w:color w:val="000000"/>
          <w:sz w:val="22"/>
          <w:szCs w:val="22"/>
        </w:rPr>
        <w:t xml:space="preserve">darauf ab, </w:t>
      </w:r>
      <w:r w:rsidR="00EA1EAF" w:rsidRPr="00EA1EAF">
        <w:rPr>
          <w:rFonts w:ascii="Arial" w:eastAsia="Times New Roman" w:hAnsi="Arial" w:cs="Arial"/>
          <w:color w:val="000000"/>
          <w:sz w:val="22"/>
          <w:szCs w:val="22"/>
        </w:rPr>
        <w:t>die Wettbewerbsfähigkeit und Profitabilität weiter zu steigern, Nachhaltigkeitsziele zu erreichen und als Best-Practice-Partner für Kunden zu agieren. Im Mittelpunkt stehen dabei Zuverlässigkeit, partnerschaftliches Handeln und unternehmerische Verantwortung.</w:t>
      </w:r>
      <w:r w:rsidR="00EA1EAF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14:paraId="0D013D8A" w14:textId="77777777" w:rsidR="00AF1A04" w:rsidRDefault="00AF1A04" w:rsidP="00E93E76">
      <w:pPr>
        <w:spacing w:line="360" w:lineRule="auto"/>
        <w:rPr>
          <w:rFonts w:ascii="Arial" w:eastAsia="Times New Roman" w:hAnsi="Arial" w:cs="Arial"/>
          <w:color w:val="FF0000"/>
          <w:sz w:val="22"/>
          <w:szCs w:val="22"/>
        </w:rPr>
      </w:pPr>
    </w:p>
    <w:p w14:paraId="679DF815" w14:textId="77777777" w:rsidR="000A7EE7" w:rsidRDefault="008452E8" w:rsidP="008452E8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BD59E2">
        <w:rPr>
          <w:rFonts w:ascii="Arial" w:eastAsia="Times New Roman" w:hAnsi="Arial" w:cs="Arial"/>
          <w:b/>
          <w:bCs/>
          <w:sz w:val="22"/>
          <w:szCs w:val="22"/>
        </w:rPr>
        <w:t>Internationale Partnerschaften als Wachstumstreiber</w:t>
      </w:r>
      <w:r w:rsidRPr="00BD59E2">
        <w:rPr>
          <w:rFonts w:ascii="Arial" w:eastAsia="Times New Roman" w:hAnsi="Arial" w:cs="Arial"/>
          <w:sz w:val="22"/>
          <w:szCs w:val="22"/>
        </w:rPr>
        <w:br/>
      </w:r>
      <w:r w:rsidRPr="005F52B9">
        <w:rPr>
          <w:rFonts w:ascii="Arial" w:eastAsia="Times New Roman" w:hAnsi="Arial" w:cs="Arial"/>
          <w:sz w:val="22"/>
          <w:szCs w:val="22"/>
        </w:rPr>
        <w:t xml:space="preserve">Zur Stärkung des internationalen Geschäfts setzt Schmitz Cargobull auf strategische </w:t>
      </w:r>
      <w:r>
        <w:rPr>
          <w:rFonts w:ascii="Arial" w:eastAsia="Times New Roman" w:hAnsi="Arial" w:cs="Arial"/>
          <w:sz w:val="22"/>
          <w:szCs w:val="22"/>
        </w:rPr>
        <w:t>Partnerschaften</w:t>
      </w:r>
      <w:r w:rsidRPr="005F52B9">
        <w:rPr>
          <w:rFonts w:ascii="Arial" w:eastAsia="Times New Roman" w:hAnsi="Arial" w:cs="Arial"/>
          <w:sz w:val="22"/>
          <w:szCs w:val="22"/>
        </w:rPr>
        <w:t xml:space="preserve">. Ziel ist es, weltweit lokal angepasste, hochwertige Lösungen mit niedrigen Betriebskosten, hoher Langlebigkeit und starken Wiederverkaufswerten anzubieten. Seit Januar 2024 ist der Leichtbau-Trailer </w:t>
      </w:r>
      <w:proofErr w:type="spellStart"/>
      <w:r w:rsidRPr="005F52B9">
        <w:rPr>
          <w:rFonts w:ascii="Arial" w:eastAsia="Times New Roman" w:hAnsi="Arial" w:cs="Arial"/>
          <w:sz w:val="22"/>
          <w:szCs w:val="22"/>
        </w:rPr>
        <w:t>BERGERecotrail</w:t>
      </w:r>
      <w:proofErr w:type="spellEnd"/>
      <w:r w:rsidRPr="005F52B9">
        <w:rPr>
          <w:rFonts w:ascii="Arial" w:eastAsia="Times New Roman" w:hAnsi="Arial" w:cs="Arial"/>
          <w:sz w:val="22"/>
          <w:szCs w:val="22"/>
        </w:rPr>
        <w:t xml:space="preserve"> inklusive Schmitz Cargobull Services über das europaweite Vertriebsnetz </w:t>
      </w:r>
      <w:r>
        <w:rPr>
          <w:rFonts w:ascii="Arial" w:eastAsia="Times New Roman" w:hAnsi="Arial" w:cs="Arial"/>
          <w:sz w:val="22"/>
          <w:szCs w:val="22"/>
        </w:rPr>
        <w:t>erhältlich</w:t>
      </w:r>
      <w:r w:rsidRPr="005F52B9">
        <w:rPr>
          <w:rFonts w:ascii="Arial" w:eastAsia="Times New Roman" w:hAnsi="Arial" w:cs="Arial"/>
          <w:sz w:val="22"/>
          <w:szCs w:val="22"/>
        </w:rPr>
        <w:t xml:space="preserve">. Weitere </w:t>
      </w:r>
      <w:r>
        <w:rPr>
          <w:rFonts w:ascii="Arial" w:eastAsia="Times New Roman" w:hAnsi="Arial" w:cs="Arial"/>
          <w:sz w:val="22"/>
          <w:szCs w:val="22"/>
        </w:rPr>
        <w:t>P</w:t>
      </w:r>
      <w:r w:rsidRPr="005F52B9">
        <w:rPr>
          <w:rFonts w:ascii="Arial" w:eastAsia="Times New Roman" w:hAnsi="Arial" w:cs="Arial"/>
          <w:sz w:val="22"/>
          <w:szCs w:val="22"/>
        </w:rPr>
        <w:t xml:space="preserve">artnerschaften </w:t>
      </w:r>
      <w:r>
        <w:rPr>
          <w:rFonts w:ascii="Arial" w:eastAsia="Times New Roman" w:hAnsi="Arial" w:cs="Arial"/>
          <w:sz w:val="22"/>
          <w:szCs w:val="22"/>
        </w:rPr>
        <w:t>wurden</w:t>
      </w:r>
      <w:r w:rsidRPr="005F52B9">
        <w:rPr>
          <w:rFonts w:ascii="Arial" w:eastAsia="Times New Roman" w:hAnsi="Arial" w:cs="Arial"/>
          <w:sz w:val="22"/>
          <w:szCs w:val="22"/>
        </w:rPr>
        <w:t xml:space="preserve"> mit Atlantis Global System zur Erweiterung der </w:t>
      </w:r>
      <w:proofErr w:type="spellStart"/>
      <w:r w:rsidRPr="005F52B9">
        <w:rPr>
          <w:rFonts w:ascii="Arial" w:eastAsia="Times New Roman" w:hAnsi="Arial" w:cs="Arial"/>
          <w:sz w:val="22"/>
          <w:szCs w:val="22"/>
        </w:rPr>
        <w:t>Telematiklösungen</w:t>
      </w:r>
      <w:proofErr w:type="spellEnd"/>
      <w:r w:rsidRPr="005F52B9">
        <w:rPr>
          <w:rFonts w:ascii="Arial" w:eastAsia="Times New Roman" w:hAnsi="Arial" w:cs="Arial"/>
          <w:sz w:val="22"/>
          <w:szCs w:val="22"/>
        </w:rPr>
        <w:t xml:space="preserve"> für Kühlketten</w:t>
      </w:r>
      <w:r>
        <w:rPr>
          <w:rFonts w:ascii="Arial" w:eastAsia="Times New Roman" w:hAnsi="Arial" w:cs="Arial"/>
          <w:sz w:val="22"/>
          <w:szCs w:val="22"/>
        </w:rPr>
        <w:t xml:space="preserve"> und</w:t>
      </w:r>
      <w:r w:rsidRPr="005F52B9">
        <w:rPr>
          <w:rFonts w:ascii="Arial" w:eastAsia="Times New Roman" w:hAnsi="Arial" w:cs="Arial"/>
          <w:sz w:val="22"/>
          <w:szCs w:val="22"/>
        </w:rPr>
        <w:t xml:space="preserve"> mit GT Trailers für </w:t>
      </w:r>
    </w:p>
    <w:p w14:paraId="4A999C85" w14:textId="77777777" w:rsidR="000A7EE7" w:rsidRDefault="000A7EE7" w:rsidP="000A7EE7">
      <w:pPr>
        <w:spacing w:line="360" w:lineRule="auto"/>
        <w:jc w:val="right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2025-158</w:t>
      </w:r>
    </w:p>
    <w:p w14:paraId="54EAB11E" w14:textId="77777777" w:rsidR="000A7EE7" w:rsidRDefault="000A7EE7" w:rsidP="008452E8">
      <w:pPr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1F74F1C2" w14:textId="324324E2" w:rsidR="008452E8" w:rsidRPr="005F52B9" w:rsidRDefault="008452E8" w:rsidP="008452E8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proofErr w:type="spellStart"/>
      <w:r w:rsidRPr="005F52B9">
        <w:rPr>
          <w:rFonts w:ascii="Arial" w:eastAsia="Times New Roman" w:hAnsi="Arial" w:cs="Arial"/>
          <w:sz w:val="22"/>
          <w:szCs w:val="22"/>
        </w:rPr>
        <w:t>Curtainsider</w:t>
      </w:r>
      <w:proofErr w:type="spellEnd"/>
      <w:r w:rsidRPr="005F52B9">
        <w:rPr>
          <w:rFonts w:ascii="Arial" w:eastAsia="Times New Roman" w:hAnsi="Arial" w:cs="Arial"/>
          <w:sz w:val="22"/>
          <w:szCs w:val="22"/>
        </w:rPr>
        <w:t xml:space="preserve">-Aufbauten für Motorwagen und Anhänger </w:t>
      </w:r>
      <w:r>
        <w:rPr>
          <w:rFonts w:ascii="Arial" w:eastAsia="Times New Roman" w:hAnsi="Arial" w:cs="Arial"/>
          <w:sz w:val="22"/>
          <w:szCs w:val="22"/>
        </w:rPr>
        <w:t>sowie</w:t>
      </w:r>
      <w:r w:rsidRPr="005F52B9">
        <w:rPr>
          <w:rFonts w:ascii="Arial" w:eastAsia="Times New Roman" w:hAnsi="Arial" w:cs="Arial"/>
          <w:sz w:val="22"/>
          <w:szCs w:val="22"/>
        </w:rPr>
        <w:t xml:space="preserve"> Projektgeschäfte</w:t>
      </w:r>
      <w:r>
        <w:rPr>
          <w:rFonts w:ascii="Arial" w:eastAsia="Times New Roman" w:hAnsi="Arial" w:cs="Arial"/>
          <w:sz w:val="22"/>
          <w:szCs w:val="22"/>
        </w:rPr>
        <w:t xml:space="preserve"> geschlossen. Darüber hinaus hat Schmitz Cargobull zusammen </w:t>
      </w:r>
      <w:r w:rsidRPr="005F52B9">
        <w:rPr>
          <w:rFonts w:ascii="Arial" w:eastAsia="Times New Roman" w:hAnsi="Arial" w:cs="Arial"/>
          <w:sz w:val="22"/>
          <w:szCs w:val="22"/>
        </w:rPr>
        <w:t xml:space="preserve">mit </w:t>
      </w:r>
      <w:r>
        <w:rPr>
          <w:rFonts w:ascii="Arial" w:eastAsia="Times New Roman" w:hAnsi="Arial" w:cs="Arial"/>
          <w:sz w:val="22"/>
          <w:szCs w:val="22"/>
        </w:rPr>
        <w:t xml:space="preserve">seinem Partner </w:t>
      </w:r>
      <w:r w:rsidRPr="005F52B9">
        <w:rPr>
          <w:rFonts w:ascii="Arial" w:eastAsia="Times New Roman" w:hAnsi="Arial" w:cs="Arial"/>
          <w:sz w:val="22"/>
          <w:szCs w:val="22"/>
        </w:rPr>
        <w:t xml:space="preserve">GRW </w:t>
      </w:r>
      <w:r>
        <w:rPr>
          <w:rFonts w:ascii="Arial" w:eastAsia="Times New Roman" w:hAnsi="Arial" w:cs="Arial"/>
          <w:sz w:val="22"/>
          <w:szCs w:val="22"/>
        </w:rPr>
        <w:t xml:space="preserve">die </w:t>
      </w:r>
      <w:r w:rsidRPr="005F52B9">
        <w:rPr>
          <w:rFonts w:ascii="Arial" w:eastAsia="Times New Roman" w:hAnsi="Arial" w:cs="Arial"/>
          <w:sz w:val="22"/>
          <w:szCs w:val="22"/>
        </w:rPr>
        <w:t xml:space="preserve">Tankfahrzeugsparte von Van Hool </w:t>
      </w:r>
      <w:r>
        <w:rPr>
          <w:rFonts w:ascii="Arial" w:eastAsia="Times New Roman" w:hAnsi="Arial" w:cs="Arial"/>
          <w:sz w:val="22"/>
          <w:szCs w:val="22"/>
        </w:rPr>
        <w:t>übernommen</w:t>
      </w:r>
      <w:r w:rsidRPr="005F52B9">
        <w:rPr>
          <w:rFonts w:ascii="Arial" w:eastAsia="Times New Roman" w:hAnsi="Arial" w:cs="Arial"/>
          <w:sz w:val="22"/>
          <w:szCs w:val="22"/>
        </w:rPr>
        <w:t>.</w:t>
      </w:r>
    </w:p>
    <w:p w14:paraId="78BE5FD7" w14:textId="77777777" w:rsidR="00E53394" w:rsidRDefault="00E53394" w:rsidP="00E2415A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</w:rPr>
      </w:pPr>
    </w:p>
    <w:p w14:paraId="1D01982D" w14:textId="3A6FA0C9" w:rsidR="00E2415A" w:rsidRPr="00160730" w:rsidRDefault="00EA1EAF" w:rsidP="00E2415A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>Verän</w:t>
      </w:r>
      <w:r w:rsidR="004214D3">
        <w:rPr>
          <w:rFonts w:ascii="Arial" w:eastAsia="Times New Roman" w:hAnsi="Arial" w:cs="Arial"/>
          <w:b/>
          <w:bCs/>
          <w:sz w:val="22"/>
          <w:szCs w:val="22"/>
        </w:rPr>
        <w:t xml:space="preserve">derung im </w:t>
      </w:r>
      <w:r w:rsidR="00E2415A" w:rsidRPr="00332458">
        <w:rPr>
          <w:rFonts w:ascii="Arial" w:eastAsia="Times New Roman" w:hAnsi="Arial" w:cs="Arial"/>
          <w:b/>
          <w:bCs/>
          <w:sz w:val="22"/>
          <w:szCs w:val="22"/>
        </w:rPr>
        <w:t xml:space="preserve">Vorstand </w:t>
      </w:r>
      <w:r w:rsidR="00E2415A" w:rsidRPr="00160730">
        <w:rPr>
          <w:rFonts w:ascii="Arial" w:eastAsia="Times New Roman" w:hAnsi="Arial" w:cs="Arial"/>
          <w:b/>
          <w:bCs/>
          <w:sz w:val="22"/>
          <w:szCs w:val="22"/>
        </w:rPr>
        <w:t>und</w:t>
      </w:r>
      <w:r w:rsidR="004214D3" w:rsidRPr="00160730">
        <w:rPr>
          <w:rFonts w:ascii="Arial" w:eastAsia="Times New Roman" w:hAnsi="Arial" w:cs="Arial"/>
          <w:b/>
          <w:bCs/>
          <w:sz w:val="22"/>
          <w:szCs w:val="22"/>
        </w:rPr>
        <w:t xml:space="preserve"> im</w:t>
      </w:r>
      <w:r w:rsidR="00E2415A" w:rsidRPr="00160730">
        <w:rPr>
          <w:rFonts w:ascii="Arial" w:eastAsia="Times New Roman" w:hAnsi="Arial" w:cs="Arial"/>
          <w:b/>
          <w:bCs/>
          <w:sz w:val="22"/>
          <w:szCs w:val="22"/>
        </w:rPr>
        <w:t xml:space="preserve"> Aufsichtsrat</w:t>
      </w:r>
    </w:p>
    <w:p w14:paraId="62D20F94" w14:textId="4B0303E3" w:rsidR="00332458" w:rsidRPr="00160730" w:rsidRDefault="00E2415A" w:rsidP="0028061E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Ralph Kleideiter wurde </w:t>
      </w:r>
      <w:r w:rsidR="0028061E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zum 01.04.2025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als neuer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Vorstand Vertrieb (CSO) in den Vorstand berufen.</w:t>
      </w:r>
      <w:r w:rsidR="00332458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Das </w:t>
      </w:r>
      <w:r w:rsidR="00EA1EAF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Ressort hat er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bereits seit August 2024 interimsmäßig</w:t>
      </w:r>
      <w:r w:rsidR="00EA1EAF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geführt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.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EA1EAF" w:rsidRPr="00160730">
        <w:rPr>
          <w:rFonts w:ascii="Arial" w:eastAsia="Times New Roman" w:hAnsi="Arial" w:cs="Arial"/>
          <w:color w:val="000000"/>
          <w:sz w:val="22"/>
          <w:szCs w:val="22"/>
        </w:rPr>
        <w:t>Das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Vorstandsmandat für Marnix Lannoije, verantwortlich für Forschung</w:t>
      </w:r>
      <w:r w:rsidR="0081109E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&amp; Entwicklung</w:t>
      </w:r>
      <w:r w:rsidR="00317DC6">
        <w:rPr>
          <w:rFonts w:ascii="Arial" w:eastAsia="Times New Roman" w:hAnsi="Arial" w:cs="Arial"/>
          <w:color w:val="000000"/>
          <w:sz w:val="22"/>
          <w:szCs w:val="22"/>
        </w:rPr>
        <w:t xml:space="preserve"> (CTO)</w:t>
      </w:r>
      <w:r w:rsidR="00EA1EAF" w:rsidRPr="00160730">
        <w:rPr>
          <w:rFonts w:ascii="Arial" w:eastAsia="Times New Roman" w:hAnsi="Arial" w:cs="Arial"/>
          <w:color w:val="000000"/>
          <w:sz w:val="22"/>
          <w:szCs w:val="22"/>
        </w:rPr>
        <w:t>, wurde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2905CE">
        <w:rPr>
          <w:rFonts w:ascii="Arial" w:eastAsia="Times New Roman" w:hAnsi="Arial" w:cs="Arial"/>
          <w:color w:val="000000"/>
          <w:sz w:val="22"/>
          <w:szCs w:val="22"/>
        </w:rPr>
        <w:t xml:space="preserve">mit Ende des Geschäftsjahres 2024/25 </w:t>
      </w:r>
      <w:r w:rsidR="009E1BEF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vorzeitig </w:t>
      </w:r>
      <w:r w:rsidR="0028061E" w:rsidRPr="00160730">
        <w:rPr>
          <w:rFonts w:ascii="Arial" w:eastAsia="Times New Roman" w:hAnsi="Arial" w:cs="Arial"/>
          <w:color w:val="000000"/>
          <w:sz w:val="22"/>
          <w:szCs w:val="22"/>
        </w:rPr>
        <w:t>für weitere fünf Jahre verlängert. Lannoije war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01243A">
        <w:rPr>
          <w:rFonts w:ascii="Arial" w:eastAsia="Times New Roman" w:hAnsi="Arial" w:cs="Arial"/>
          <w:color w:val="000000"/>
          <w:sz w:val="22"/>
          <w:szCs w:val="22"/>
        </w:rPr>
        <w:t xml:space="preserve">unter anderem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aktiv an den </w:t>
      </w:r>
      <w:r w:rsidR="00EA1EAF" w:rsidRPr="00160730">
        <w:rPr>
          <w:rFonts w:ascii="Arial" w:eastAsia="Times New Roman" w:hAnsi="Arial" w:cs="Arial"/>
          <w:color w:val="000000"/>
          <w:sz w:val="22"/>
          <w:szCs w:val="22"/>
        </w:rPr>
        <w:t>A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kquisitionen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EA1EAF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von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Van Hool und dem spanischen </w:t>
      </w:r>
      <w:proofErr w:type="spellStart"/>
      <w:r w:rsidRPr="00160730">
        <w:rPr>
          <w:rFonts w:ascii="Arial" w:eastAsia="Times New Roman" w:hAnsi="Arial" w:cs="Arial"/>
          <w:color w:val="000000"/>
          <w:sz w:val="22"/>
          <w:szCs w:val="22"/>
        </w:rPr>
        <w:t>Telematikspezialisten</w:t>
      </w:r>
      <w:proofErr w:type="spellEnd"/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AGS,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>Atlanti</w:t>
      </w:r>
      <w:r w:rsidR="0081109E">
        <w:rPr>
          <w:rFonts w:ascii="Arial" w:eastAsia="Times New Roman" w:hAnsi="Arial" w:cs="Arial"/>
          <w:color w:val="000000"/>
          <w:sz w:val="22"/>
          <w:szCs w:val="22"/>
        </w:rPr>
        <w:t>s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Global System</w:t>
      </w:r>
      <w:r w:rsidR="004466BC">
        <w:rPr>
          <w:rFonts w:ascii="Arial" w:eastAsia="Times New Roman" w:hAnsi="Arial" w:cs="Arial"/>
          <w:color w:val="000000"/>
          <w:sz w:val="22"/>
          <w:szCs w:val="22"/>
        </w:rPr>
        <w:t>,</w:t>
      </w:r>
      <w:r w:rsidR="0028061E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beteiligt</w:t>
      </w: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 w:rsidR="002905CE">
        <w:rPr>
          <w:rFonts w:ascii="Arial" w:eastAsia="Times New Roman" w:hAnsi="Arial" w:cs="Arial"/>
          <w:color w:val="000000"/>
          <w:sz w:val="22"/>
          <w:szCs w:val="22"/>
        </w:rPr>
        <w:br/>
      </w:r>
    </w:p>
    <w:p w14:paraId="1FE15E9E" w14:textId="4850B267" w:rsidR="00C64703" w:rsidRDefault="00EA1EAF" w:rsidP="0028061E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  <w:r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Im Aufsichtsrat wurde Bernhard Schmitz </w:t>
      </w:r>
      <w:r w:rsidR="00D82F1C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zum 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>24. September 2024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>als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neues Mitglied </w:t>
      </w:r>
      <w:r w:rsidR="00332458" w:rsidRPr="00160730">
        <w:rPr>
          <w:rFonts w:ascii="Arial" w:eastAsia="Times New Roman" w:hAnsi="Arial" w:cs="Arial"/>
          <w:color w:val="000000"/>
          <w:sz w:val="22"/>
          <w:szCs w:val="22"/>
        </w:rPr>
        <w:t>begrüßt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>. Schmitz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>ist Shareholder und Mitglied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>im Familienrat von Schmitz Cargobull</w:t>
      </w:r>
      <w:r w:rsidR="00D82F1C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und ein 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>ausgewiesener</w:t>
      </w:r>
      <w:r w:rsidR="002C4F94" w:rsidRPr="00160730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E2415A" w:rsidRPr="00160730">
        <w:rPr>
          <w:rFonts w:ascii="Arial" w:eastAsia="Times New Roman" w:hAnsi="Arial" w:cs="Arial"/>
          <w:color w:val="000000"/>
          <w:sz w:val="22"/>
          <w:szCs w:val="22"/>
        </w:rPr>
        <w:t>Branchenkenner.</w:t>
      </w:r>
      <w:r w:rsidR="002C4F94" w:rsidRPr="00332458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14:paraId="1E268F35" w14:textId="77777777" w:rsidR="0001243A" w:rsidRDefault="0001243A" w:rsidP="0028061E">
      <w:pPr>
        <w:spacing w:line="360" w:lineRule="auto"/>
        <w:rPr>
          <w:rFonts w:ascii="Arial" w:eastAsia="Times New Roman" w:hAnsi="Arial" w:cs="Arial"/>
          <w:color w:val="000000"/>
          <w:sz w:val="22"/>
          <w:szCs w:val="22"/>
        </w:rPr>
      </w:pPr>
    </w:p>
    <w:p w14:paraId="00132DD1" w14:textId="7ACF58DA" w:rsidR="0002326F" w:rsidRPr="00E54B30" w:rsidRDefault="001632BE" w:rsidP="000A7EE7">
      <w:pPr>
        <w:spacing w:line="360" w:lineRule="auto"/>
        <w:rPr>
          <w:rFonts w:ascii="Arial" w:eastAsia="Calibri" w:hAnsi="Arial" w:cs="Arial"/>
          <w:sz w:val="16"/>
          <w:szCs w:val="16"/>
        </w:rPr>
      </w:pPr>
      <w:r w:rsidRPr="001632BE"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inline distT="0" distB="0" distL="0" distR="0" wp14:anchorId="7D1DE5AF" wp14:editId="348B4A94">
            <wp:extent cx="2570672" cy="1705590"/>
            <wp:effectExtent l="0" t="0" r="1270" b="9525"/>
            <wp:docPr id="1069863546" name="Grafik 1" descr="Ein Bild, das Kleidung, Person, Im Haus, Gebäud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63546" name="Grafik 1" descr="Ein Bild, das Kleidung, Person, Im Haus, Gebäude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5798" cy="171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777" w:rsidRPr="00540777">
        <w:rPr>
          <w:rFonts w:ascii="Arial" w:eastAsia="Times New Roman" w:hAnsi="Arial" w:cs="Arial"/>
          <w:color w:val="000000"/>
          <w:sz w:val="22"/>
          <w:szCs w:val="22"/>
        </w:rPr>
        <w:br/>
      </w:r>
      <w:r w:rsidR="00540777" w:rsidRPr="00540777">
        <w:rPr>
          <w:rFonts w:ascii="Arial" w:eastAsia="Times New Roman" w:hAnsi="Arial" w:cs="Arial"/>
          <w:color w:val="000000"/>
          <w:sz w:val="16"/>
          <w:szCs w:val="16"/>
        </w:rPr>
        <w:t>Vorstand Schmitz Cargobull (</w:t>
      </w:r>
      <w:proofErr w:type="spellStart"/>
      <w:r w:rsidR="00540777" w:rsidRPr="00540777">
        <w:rPr>
          <w:rFonts w:ascii="Arial" w:eastAsia="Times New Roman" w:hAnsi="Arial" w:cs="Arial"/>
          <w:color w:val="000000"/>
          <w:sz w:val="16"/>
          <w:szCs w:val="16"/>
        </w:rPr>
        <w:t>v.l</w:t>
      </w:r>
      <w:proofErr w:type="spellEnd"/>
      <w:r w:rsidR="00540777" w:rsidRPr="00540777">
        <w:rPr>
          <w:rFonts w:ascii="Arial" w:eastAsia="Times New Roman" w:hAnsi="Arial" w:cs="Arial"/>
          <w:color w:val="000000"/>
          <w:sz w:val="16"/>
          <w:szCs w:val="16"/>
        </w:rPr>
        <w:t>. Marnix Lannoije (CTO), Andreas Busacker (CFO), Andreas Schmitz (CEO), Ralph Kleideiter (CSO), Dr. Günter Schweitzer (COO))</w:t>
      </w:r>
      <w:r w:rsidR="00540777" w:rsidRPr="00540777">
        <w:rPr>
          <w:rFonts w:ascii="Arial" w:eastAsia="Times New Roman" w:hAnsi="Arial" w:cs="Arial"/>
          <w:color w:val="000000"/>
          <w:sz w:val="16"/>
          <w:szCs w:val="16"/>
        </w:rPr>
        <w:br/>
      </w:r>
      <w:r w:rsidR="00C74FC1">
        <w:rPr>
          <w:rFonts w:ascii="Arial" w:eastAsia="Calibri" w:hAnsi="Arial" w:cs="Arial"/>
          <w:b/>
          <w:bCs/>
          <w:color w:val="FF0000"/>
          <w:sz w:val="16"/>
          <w:szCs w:val="16"/>
          <w:u w:val="single"/>
        </w:rPr>
        <w:br/>
      </w:r>
      <w:r w:rsidR="0002326F" w:rsidRPr="00E54B30">
        <w:rPr>
          <w:rFonts w:ascii="Arial" w:eastAsia="Calibri" w:hAnsi="Arial" w:cs="Arial"/>
          <w:b/>
          <w:bCs/>
          <w:sz w:val="16"/>
          <w:szCs w:val="16"/>
          <w:u w:val="single"/>
        </w:rPr>
        <w:t xml:space="preserve">Über Schmitz Cargobull </w:t>
      </w:r>
    </w:p>
    <w:p w14:paraId="7AD15B40" w14:textId="24A862CA" w:rsidR="0002326F" w:rsidRPr="009F5117" w:rsidRDefault="0002326F" w:rsidP="0002326F">
      <w:pPr>
        <w:pStyle w:val="Standard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E54B30">
        <w:rPr>
          <w:rFonts w:ascii="Arial" w:hAnsi="Arial" w:cs="Arial"/>
          <w:sz w:val="16"/>
          <w:szCs w:val="16"/>
        </w:rPr>
        <w:t>Schmitz Cargobull ist führender Hersteller von Sattelaufliegern für temper</w:t>
      </w:r>
      <w:r w:rsidR="00875B16">
        <w:rPr>
          <w:rFonts w:ascii="Arial" w:hAnsi="Arial" w:cs="Arial"/>
          <w:sz w:val="16"/>
          <w:szCs w:val="16"/>
        </w:rPr>
        <w:t>aturgeführte</w:t>
      </w:r>
      <w:r w:rsidRPr="00E54B30">
        <w:rPr>
          <w:rFonts w:ascii="Arial" w:hAnsi="Arial" w:cs="Arial"/>
          <w:sz w:val="16"/>
          <w:szCs w:val="16"/>
        </w:rPr>
        <w:t xml:space="preserve"> Fracht, General Cargo und Schüttgüter in Europa und Vorreiter bei digitalen Lösungen für Trailer Services und verbesserte Konnektivität. Das Unternehmen stellt für den temper</w:t>
      </w:r>
      <w:r w:rsidR="00AE7BA5">
        <w:rPr>
          <w:rFonts w:ascii="Arial" w:hAnsi="Arial" w:cs="Arial"/>
          <w:sz w:val="16"/>
          <w:szCs w:val="16"/>
        </w:rPr>
        <w:t>aturgeführten</w:t>
      </w:r>
      <w:r w:rsidRPr="00E54B30">
        <w:rPr>
          <w:rFonts w:ascii="Arial" w:hAnsi="Arial" w:cs="Arial"/>
          <w:sz w:val="16"/>
          <w:szCs w:val="16"/>
        </w:rPr>
        <w:t xml:space="preserve"> Güterverkehr zudem Transportkältemaschinen für Sattelkühlkoffer her. Mit einem ganzheitlichen Angebot von Finanzierung, Ersatzteilversorgung, Service-Verträgen, </w:t>
      </w:r>
      <w:proofErr w:type="spellStart"/>
      <w:r w:rsidRPr="00E54B30">
        <w:rPr>
          <w:rFonts w:ascii="Arial" w:hAnsi="Arial" w:cs="Arial"/>
          <w:sz w:val="16"/>
          <w:szCs w:val="16"/>
        </w:rPr>
        <w:t>Telematiklösungen</w:t>
      </w:r>
      <w:proofErr w:type="spellEnd"/>
      <w:r w:rsidRPr="00E54B30">
        <w:rPr>
          <w:rFonts w:ascii="Arial" w:hAnsi="Arial" w:cs="Arial"/>
          <w:sz w:val="16"/>
          <w:szCs w:val="16"/>
        </w:rPr>
        <w:t xml:space="preserve"> bis zum Gebrauchtfahrzeughandel unterstützt Schmitz Cargobull seine Kunden bei </w:t>
      </w:r>
      <w:r w:rsidRPr="009F5117">
        <w:rPr>
          <w:rFonts w:ascii="Arial" w:hAnsi="Arial" w:cs="Arial"/>
          <w:sz w:val="16"/>
          <w:szCs w:val="16"/>
        </w:rPr>
        <w:t xml:space="preserve">der Optimierung der Gesamtbetriebskosten (TCO) sowie der digitalen Transformation. </w:t>
      </w:r>
    </w:p>
    <w:p w14:paraId="4CA6AC86" w14:textId="059C49AA" w:rsidR="0002326F" w:rsidRPr="00E54B30" w:rsidRDefault="0002326F" w:rsidP="0002326F">
      <w:pPr>
        <w:pStyle w:val="Standard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Schmitz Cargobull wurde 1892 im Münsterland (Deutschland) gegründet. Das familiengeführte </w:t>
      </w:r>
      <w:r w:rsidRPr="009F5117">
        <w:rPr>
          <w:rFonts w:ascii="Arial" w:hAnsi="Arial" w:cs="Arial"/>
          <w:sz w:val="16"/>
          <w:szCs w:val="16"/>
        </w:rPr>
        <w:t xml:space="preserve">Unternehmen produziert pro Jahr mit über 6.000 Mitarbeitern rund </w:t>
      </w:r>
      <w:r w:rsidR="00B1419B" w:rsidRPr="009F5117">
        <w:rPr>
          <w:rFonts w:ascii="Arial" w:hAnsi="Arial" w:cs="Arial"/>
          <w:sz w:val="16"/>
          <w:szCs w:val="16"/>
        </w:rPr>
        <w:t>5</w:t>
      </w:r>
      <w:r w:rsidRPr="009F5117">
        <w:rPr>
          <w:rFonts w:ascii="Arial" w:hAnsi="Arial" w:cs="Arial"/>
          <w:sz w:val="16"/>
          <w:szCs w:val="16"/>
        </w:rPr>
        <w:t>0.000</w:t>
      </w:r>
      <w:r w:rsidR="00B1419B" w:rsidRPr="009F5117">
        <w:rPr>
          <w:rFonts w:ascii="Arial" w:hAnsi="Arial" w:cs="Arial"/>
          <w:sz w:val="16"/>
          <w:szCs w:val="16"/>
        </w:rPr>
        <w:t xml:space="preserve"> </w:t>
      </w:r>
      <w:r w:rsidRPr="009F5117">
        <w:rPr>
          <w:rFonts w:ascii="Arial" w:hAnsi="Arial" w:cs="Arial"/>
          <w:sz w:val="16"/>
          <w:szCs w:val="16"/>
        </w:rPr>
        <w:t>Fahrzeuge und erwirtschaftete</w:t>
      </w:r>
      <w:r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 im Geschäftsjahr 202</w:t>
      </w:r>
      <w:r w:rsidR="00D66D51" w:rsidRPr="009F5117">
        <w:rPr>
          <w:rFonts w:ascii="Arial" w:hAnsi="Arial" w:cs="Arial"/>
          <w:sz w:val="16"/>
          <w:szCs w:val="16"/>
          <w:shd w:val="clear" w:color="auto" w:fill="FFFFFF"/>
        </w:rPr>
        <w:t>4</w:t>
      </w:r>
      <w:r w:rsidRPr="009F5117">
        <w:rPr>
          <w:rFonts w:ascii="Arial" w:hAnsi="Arial" w:cs="Arial"/>
          <w:sz w:val="16"/>
          <w:szCs w:val="16"/>
          <w:shd w:val="clear" w:color="auto" w:fill="FFFFFF"/>
        </w:rPr>
        <w:t>/2</w:t>
      </w:r>
      <w:r w:rsidR="00D66D51" w:rsidRPr="009F5117">
        <w:rPr>
          <w:rFonts w:ascii="Arial" w:hAnsi="Arial" w:cs="Arial"/>
          <w:sz w:val="16"/>
          <w:szCs w:val="16"/>
          <w:shd w:val="clear" w:color="auto" w:fill="FFFFFF"/>
        </w:rPr>
        <w:t>5</w:t>
      </w:r>
      <w:r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 einen Umsatz von rund </w:t>
      </w:r>
      <w:r w:rsidR="00D66D51" w:rsidRPr="009F5117">
        <w:rPr>
          <w:rFonts w:ascii="Arial" w:hAnsi="Arial" w:cs="Arial"/>
          <w:sz w:val="16"/>
          <w:szCs w:val="16"/>
          <w:shd w:val="clear" w:color="auto" w:fill="FFFFFF"/>
        </w:rPr>
        <w:t>2,</w:t>
      </w:r>
      <w:r w:rsidR="007C377E" w:rsidRPr="009F5117">
        <w:rPr>
          <w:rFonts w:ascii="Arial" w:hAnsi="Arial" w:cs="Arial"/>
          <w:sz w:val="16"/>
          <w:szCs w:val="16"/>
          <w:shd w:val="clear" w:color="auto" w:fill="FFFFFF"/>
        </w:rPr>
        <w:t>1</w:t>
      </w:r>
      <w:r w:rsidR="00D66D51" w:rsidRPr="009F5117">
        <w:rPr>
          <w:rFonts w:ascii="Arial" w:hAnsi="Arial" w:cs="Arial"/>
          <w:sz w:val="16"/>
          <w:szCs w:val="16"/>
          <w:shd w:val="clear" w:color="auto" w:fill="FFFFFF"/>
        </w:rPr>
        <w:t xml:space="preserve">6 </w:t>
      </w:r>
      <w:r w:rsidRPr="009F5117">
        <w:rPr>
          <w:rFonts w:ascii="Arial" w:hAnsi="Arial" w:cs="Arial"/>
          <w:sz w:val="16"/>
          <w:szCs w:val="16"/>
          <w:shd w:val="clear" w:color="auto" w:fill="FFFFFF"/>
        </w:rPr>
        <w:t>Mrd. Euro. Das</w:t>
      </w:r>
      <w:r w:rsidRPr="009F5117">
        <w:rPr>
          <w:rFonts w:ascii="Arial" w:hAnsi="Arial" w:cs="Arial"/>
          <w:sz w:val="16"/>
          <w:szCs w:val="16"/>
        </w:rPr>
        <w:t xml:space="preserve"> internationale Produktions-Netzwerk umfasst Werke in Deutschland, Litauen, Spanien, England</w:t>
      </w:r>
      <w:r w:rsidR="008A52CE" w:rsidRPr="009F5117">
        <w:rPr>
          <w:rFonts w:ascii="Arial" w:hAnsi="Arial" w:cs="Arial"/>
          <w:sz w:val="16"/>
          <w:szCs w:val="16"/>
        </w:rPr>
        <w:t xml:space="preserve"> und in der</w:t>
      </w:r>
      <w:r w:rsidRPr="009F5117">
        <w:rPr>
          <w:rFonts w:ascii="Arial" w:hAnsi="Arial" w:cs="Arial"/>
          <w:sz w:val="16"/>
          <w:szCs w:val="16"/>
        </w:rPr>
        <w:t xml:space="preserve"> Türkei</w:t>
      </w:r>
      <w:r w:rsidR="009F5117" w:rsidRPr="009F5117">
        <w:rPr>
          <w:rFonts w:ascii="Arial" w:hAnsi="Arial" w:cs="Arial"/>
          <w:sz w:val="16"/>
          <w:szCs w:val="16"/>
        </w:rPr>
        <w:t>.</w:t>
      </w:r>
    </w:p>
    <w:p w14:paraId="31356520" w14:textId="77777777" w:rsidR="0002326F" w:rsidRPr="001B0083" w:rsidRDefault="0002326F" w:rsidP="0002326F">
      <w:pPr>
        <w:ind w:right="283"/>
        <w:rPr>
          <w:rFonts w:ascii="Arial" w:hAnsi="Arial" w:cs="Arial"/>
          <w:b/>
          <w:sz w:val="16"/>
          <w:szCs w:val="16"/>
          <w:u w:val="single"/>
        </w:rPr>
      </w:pPr>
    </w:p>
    <w:p w14:paraId="68754B4C" w14:textId="77777777" w:rsidR="0002326F" w:rsidRPr="001B0083" w:rsidRDefault="0002326F" w:rsidP="0002326F">
      <w:pPr>
        <w:ind w:right="283"/>
        <w:rPr>
          <w:rFonts w:ascii="Arial" w:hAnsi="Arial" w:cs="Arial"/>
          <w:b/>
          <w:sz w:val="16"/>
          <w:szCs w:val="16"/>
          <w:u w:val="single"/>
        </w:rPr>
      </w:pPr>
      <w:r w:rsidRPr="001B0083">
        <w:rPr>
          <w:rFonts w:ascii="Arial" w:hAnsi="Arial" w:cs="Arial"/>
          <w:b/>
          <w:sz w:val="16"/>
          <w:szCs w:val="16"/>
          <w:u w:val="single"/>
        </w:rPr>
        <w:t>Das Schmitz Cargobull Presse-Team:</w:t>
      </w:r>
    </w:p>
    <w:p w14:paraId="76D6982B" w14:textId="77777777" w:rsidR="0002326F" w:rsidRPr="001B0083" w:rsidRDefault="0002326F" w:rsidP="0002326F">
      <w:pPr>
        <w:ind w:right="851"/>
        <w:rPr>
          <w:rFonts w:ascii="Arial" w:hAnsi="Arial" w:cs="Arial"/>
          <w:sz w:val="16"/>
          <w:szCs w:val="24"/>
          <w:lang w:val="sv-SE"/>
        </w:rPr>
      </w:pPr>
      <w:r w:rsidRPr="001B0083">
        <w:rPr>
          <w:rFonts w:ascii="Arial" w:hAnsi="Arial" w:cs="Arial"/>
          <w:sz w:val="16"/>
          <w:szCs w:val="24"/>
          <w:lang w:val="sv-SE"/>
        </w:rPr>
        <w:t>Anna Stuhlmeier</w:t>
      </w:r>
      <w:r w:rsidRPr="001B0083">
        <w:rPr>
          <w:rFonts w:ascii="Arial" w:hAnsi="Arial" w:cs="Arial"/>
          <w:sz w:val="16"/>
          <w:szCs w:val="24"/>
          <w:lang w:val="sv-SE"/>
        </w:rPr>
        <w:tab/>
        <w:t xml:space="preserve">+49 2558 81-1340 I </w:t>
      </w:r>
      <w:hyperlink r:id="rId13" w:history="1">
        <w:r w:rsidRPr="001B0083">
          <w:rPr>
            <w:rStyle w:val="Hyperlink"/>
            <w:color w:val="000000"/>
            <w:sz w:val="16"/>
            <w:szCs w:val="24"/>
            <w:lang w:val="sv-SE"/>
          </w:rPr>
          <w:t>anna.stuhlmeier@cargobull.com</w:t>
        </w:r>
      </w:hyperlink>
    </w:p>
    <w:p w14:paraId="78AF35B6" w14:textId="468D15FA" w:rsidR="00F96561" w:rsidRPr="001B0083" w:rsidRDefault="0002326F" w:rsidP="000A7EE7">
      <w:pPr>
        <w:rPr>
          <w:rFonts w:ascii="Arial" w:hAnsi="Arial" w:cs="Arial"/>
          <w:bCs/>
          <w:sz w:val="22"/>
          <w:szCs w:val="22"/>
          <w:lang w:val="en-US"/>
        </w:rPr>
      </w:pPr>
      <w:r w:rsidRPr="001B0083">
        <w:rPr>
          <w:rFonts w:ascii="Arial" w:hAnsi="Arial" w:cs="Arial"/>
          <w:sz w:val="16"/>
          <w:szCs w:val="24"/>
          <w:lang w:val="nb-NO"/>
        </w:rPr>
        <w:t>Andrea Beckonert</w:t>
      </w:r>
      <w:r w:rsidRPr="001B0083">
        <w:rPr>
          <w:rFonts w:ascii="Arial" w:hAnsi="Arial" w:cs="Arial"/>
          <w:sz w:val="16"/>
          <w:szCs w:val="24"/>
          <w:lang w:val="nb-NO"/>
        </w:rPr>
        <w:tab/>
        <w:t xml:space="preserve">+49 2558 81-1321 I </w:t>
      </w:r>
      <w:hyperlink r:id="rId14" w:history="1">
        <w:r w:rsidRPr="001B0083">
          <w:rPr>
            <w:rStyle w:val="Hyperlink"/>
            <w:color w:val="000000"/>
            <w:sz w:val="16"/>
            <w:szCs w:val="24"/>
            <w:lang w:val="nb-NO"/>
          </w:rPr>
          <w:t>andrea.beckonert@cargobull.com</w:t>
        </w:r>
      </w:hyperlink>
      <w:r w:rsidRPr="001B0083">
        <w:rPr>
          <w:rFonts w:ascii="Arial" w:hAnsi="Arial" w:cs="Arial"/>
          <w:lang w:val="nb-NO"/>
        </w:rPr>
        <w:br/>
      </w:r>
      <w:r w:rsidRPr="001B0083">
        <w:rPr>
          <w:rFonts w:ascii="Arial" w:hAnsi="Arial" w:cs="Arial"/>
          <w:sz w:val="16"/>
          <w:szCs w:val="24"/>
          <w:lang w:val="nb-NO"/>
        </w:rPr>
        <w:t>Silke Hesener</w:t>
      </w:r>
      <w:r w:rsidRPr="001B0083">
        <w:rPr>
          <w:rFonts w:ascii="Arial" w:hAnsi="Arial" w:cs="Arial"/>
          <w:sz w:val="16"/>
          <w:szCs w:val="24"/>
          <w:lang w:val="nb-NO"/>
        </w:rPr>
        <w:tab/>
        <w:t xml:space="preserve">+49 2558 81-1501 I </w:t>
      </w:r>
      <w:hyperlink r:id="rId15" w:history="1">
        <w:r w:rsidRPr="001B0083">
          <w:rPr>
            <w:rStyle w:val="Hyperlink"/>
            <w:color w:val="000000"/>
            <w:sz w:val="16"/>
            <w:szCs w:val="24"/>
            <w:lang w:val="nb-NO"/>
          </w:rPr>
          <w:t>silke.hesener@cargobull.com</w:t>
        </w:r>
      </w:hyperlink>
    </w:p>
    <w:p w14:paraId="74AC6CDE" w14:textId="77777777" w:rsidR="00D365F3" w:rsidRPr="001B0083" w:rsidRDefault="00D365F3" w:rsidP="00B7486E">
      <w:pPr>
        <w:spacing w:line="240" w:lineRule="atLeast"/>
        <w:ind w:right="850"/>
        <w:rPr>
          <w:rFonts w:ascii="Arial" w:hAnsi="Arial" w:cs="Arial"/>
          <w:b/>
          <w:bCs/>
          <w:color w:val="000000"/>
          <w:sz w:val="16"/>
          <w:szCs w:val="16"/>
          <w:u w:val="single"/>
          <w:lang w:val="en-US"/>
        </w:rPr>
      </w:pPr>
    </w:p>
    <w:sectPr w:rsidR="00D365F3" w:rsidRPr="001B0083" w:rsidSect="007D780D">
      <w:headerReference w:type="default" r:id="rId16"/>
      <w:headerReference w:type="first" r:id="rId17"/>
      <w:pgSz w:w="11906" w:h="16838" w:code="9"/>
      <w:pgMar w:top="1134" w:right="1418" w:bottom="1418" w:left="1418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D1B9A" w14:textId="77777777" w:rsidR="00F576C0" w:rsidRDefault="00F576C0" w:rsidP="00494EA2">
      <w:r>
        <w:separator/>
      </w:r>
    </w:p>
  </w:endnote>
  <w:endnote w:type="continuationSeparator" w:id="0">
    <w:p w14:paraId="01F7E89C" w14:textId="77777777" w:rsidR="00F576C0" w:rsidRDefault="00F576C0" w:rsidP="00494EA2">
      <w:r>
        <w:continuationSeparator/>
      </w:r>
    </w:p>
  </w:endnote>
  <w:endnote w:type="continuationNotice" w:id="1">
    <w:p w14:paraId="7C550C80" w14:textId="77777777" w:rsidR="00F576C0" w:rsidRDefault="00F576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19762" w14:textId="77777777" w:rsidR="00F576C0" w:rsidRDefault="00F576C0" w:rsidP="00494EA2">
      <w:r>
        <w:separator/>
      </w:r>
    </w:p>
  </w:footnote>
  <w:footnote w:type="continuationSeparator" w:id="0">
    <w:p w14:paraId="548DB477" w14:textId="77777777" w:rsidR="00F576C0" w:rsidRDefault="00F576C0" w:rsidP="00494EA2">
      <w:r>
        <w:continuationSeparator/>
      </w:r>
    </w:p>
  </w:footnote>
  <w:footnote w:type="continuationNotice" w:id="1">
    <w:p w14:paraId="52243663" w14:textId="77777777" w:rsidR="00F576C0" w:rsidRDefault="00F576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75B3" w14:textId="60B1C7E2" w:rsidR="00224184" w:rsidRDefault="00BC1A5F">
    <w:pPr>
      <w:pStyle w:val="Kopfzeile"/>
    </w:pPr>
    <w:r>
      <w:rPr>
        <w:noProof/>
      </w:rPr>
      <w:drawing>
        <wp:anchor distT="0" distB="0" distL="114300" distR="114300" simplePos="0" relativeHeight="251658241" behindDoc="0" locked="1" layoutInCell="1" allowOverlap="1" wp14:anchorId="6BA1FB36" wp14:editId="50D3996D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935"/>
          <wp:effectExtent l="0" t="0" r="0" b="0"/>
          <wp:wrapNone/>
          <wp:docPr id="10862112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CCFC90" w14:textId="77777777" w:rsidR="00224184" w:rsidRDefault="00224184">
    <w:pPr>
      <w:pStyle w:val="Kopfzeile"/>
    </w:pPr>
  </w:p>
  <w:p w14:paraId="1C02046B" w14:textId="77777777" w:rsidR="00224184" w:rsidRDefault="00224184">
    <w:pPr>
      <w:pStyle w:val="Kopfzeile"/>
    </w:pPr>
  </w:p>
  <w:p w14:paraId="14704A20" w14:textId="77777777" w:rsidR="00224184" w:rsidRDefault="002241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18224" w14:textId="112526BC" w:rsidR="00224184" w:rsidRDefault="00BC1A5F">
    <w:pPr>
      <w:pStyle w:val="Kopfzeile"/>
    </w:pPr>
    <w:r>
      <w:rPr>
        <w:noProof/>
      </w:rPr>
      <w:drawing>
        <wp:anchor distT="0" distB="0" distL="114300" distR="114300" simplePos="0" relativeHeight="251658242" behindDoc="0" locked="1" layoutInCell="1" allowOverlap="1" wp14:anchorId="402F4638" wp14:editId="37FA1C87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935"/>
          <wp:effectExtent l="0" t="0" r="0" b="0"/>
          <wp:wrapNone/>
          <wp:docPr id="174767995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1" layoutInCell="1" allowOverlap="1" wp14:anchorId="70A5B911" wp14:editId="11C4516A">
          <wp:simplePos x="0" y="0"/>
          <wp:positionH relativeFrom="column">
            <wp:posOffset>2188210</wp:posOffset>
          </wp:positionH>
          <wp:positionV relativeFrom="page">
            <wp:posOffset>298450</wp:posOffset>
          </wp:positionV>
          <wp:extent cx="1791970" cy="749935"/>
          <wp:effectExtent l="0" t="0" r="0" b="0"/>
          <wp:wrapNone/>
          <wp:docPr id="66471765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191"/>
    <w:multiLevelType w:val="hybridMultilevel"/>
    <w:tmpl w:val="5B10D1C4"/>
    <w:lvl w:ilvl="0" w:tplc="3932BA58">
      <w:start w:val="2018"/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500189"/>
    <w:multiLevelType w:val="hybridMultilevel"/>
    <w:tmpl w:val="A372B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833936">
    <w:abstractNumId w:val="0"/>
  </w:num>
  <w:num w:numId="2" w16cid:durableId="1938324568">
    <w:abstractNumId w:val="1"/>
  </w:num>
  <w:num w:numId="3" w16cid:durableId="11558793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F0"/>
    <w:rsid w:val="00000072"/>
    <w:rsid w:val="000012B7"/>
    <w:rsid w:val="00002057"/>
    <w:rsid w:val="00004805"/>
    <w:rsid w:val="00005D1A"/>
    <w:rsid w:val="0001243A"/>
    <w:rsid w:val="0001676C"/>
    <w:rsid w:val="000207BA"/>
    <w:rsid w:val="0002326F"/>
    <w:rsid w:val="00025063"/>
    <w:rsid w:val="000273C1"/>
    <w:rsid w:val="0003285F"/>
    <w:rsid w:val="00035B95"/>
    <w:rsid w:val="00036C69"/>
    <w:rsid w:val="000549DE"/>
    <w:rsid w:val="00057DB2"/>
    <w:rsid w:val="00063982"/>
    <w:rsid w:val="00071E20"/>
    <w:rsid w:val="00072F7D"/>
    <w:rsid w:val="00080F30"/>
    <w:rsid w:val="0008431A"/>
    <w:rsid w:val="00087653"/>
    <w:rsid w:val="00087CCF"/>
    <w:rsid w:val="0009286E"/>
    <w:rsid w:val="00094672"/>
    <w:rsid w:val="000A338E"/>
    <w:rsid w:val="000A45B3"/>
    <w:rsid w:val="000A7EE7"/>
    <w:rsid w:val="000B1224"/>
    <w:rsid w:val="000B7C9D"/>
    <w:rsid w:val="000C1637"/>
    <w:rsid w:val="000C6EB8"/>
    <w:rsid w:val="000D5FA5"/>
    <w:rsid w:val="000E0C0E"/>
    <w:rsid w:val="000E2531"/>
    <w:rsid w:val="000E3AF8"/>
    <w:rsid w:val="000E4273"/>
    <w:rsid w:val="000F0550"/>
    <w:rsid w:val="000F6175"/>
    <w:rsid w:val="0010059E"/>
    <w:rsid w:val="0010113A"/>
    <w:rsid w:val="00102997"/>
    <w:rsid w:val="00102FA7"/>
    <w:rsid w:val="00117139"/>
    <w:rsid w:val="00122826"/>
    <w:rsid w:val="0013112F"/>
    <w:rsid w:val="0013174D"/>
    <w:rsid w:val="001362C6"/>
    <w:rsid w:val="001415F5"/>
    <w:rsid w:val="00141E08"/>
    <w:rsid w:val="00143F1F"/>
    <w:rsid w:val="00147232"/>
    <w:rsid w:val="001472A1"/>
    <w:rsid w:val="00152114"/>
    <w:rsid w:val="00157E60"/>
    <w:rsid w:val="00160730"/>
    <w:rsid w:val="001632BE"/>
    <w:rsid w:val="0016421F"/>
    <w:rsid w:val="00164EB9"/>
    <w:rsid w:val="0017289D"/>
    <w:rsid w:val="00173BA1"/>
    <w:rsid w:val="00176C17"/>
    <w:rsid w:val="00177865"/>
    <w:rsid w:val="00183431"/>
    <w:rsid w:val="00186B4C"/>
    <w:rsid w:val="00187487"/>
    <w:rsid w:val="00187B0A"/>
    <w:rsid w:val="001A2227"/>
    <w:rsid w:val="001A5E00"/>
    <w:rsid w:val="001B0083"/>
    <w:rsid w:val="001B6E5B"/>
    <w:rsid w:val="001B6F71"/>
    <w:rsid w:val="001E1DED"/>
    <w:rsid w:val="001E44F5"/>
    <w:rsid w:val="001E5494"/>
    <w:rsid w:val="002014CC"/>
    <w:rsid w:val="00205D5F"/>
    <w:rsid w:val="002111EB"/>
    <w:rsid w:val="0021365C"/>
    <w:rsid w:val="0022281D"/>
    <w:rsid w:val="00224184"/>
    <w:rsid w:val="002263EE"/>
    <w:rsid w:val="002301ED"/>
    <w:rsid w:val="0023336C"/>
    <w:rsid w:val="00233429"/>
    <w:rsid w:val="00244D87"/>
    <w:rsid w:val="00245A5A"/>
    <w:rsid w:val="00270663"/>
    <w:rsid w:val="00276544"/>
    <w:rsid w:val="0028061E"/>
    <w:rsid w:val="0028493F"/>
    <w:rsid w:val="0028626C"/>
    <w:rsid w:val="00287F56"/>
    <w:rsid w:val="002905CE"/>
    <w:rsid w:val="00292BFB"/>
    <w:rsid w:val="002A18B4"/>
    <w:rsid w:val="002A5B91"/>
    <w:rsid w:val="002B6C30"/>
    <w:rsid w:val="002C4F94"/>
    <w:rsid w:val="002D5752"/>
    <w:rsid w:val="002E30F7"/>
    <w:rsid w:val="002E3F48"/>
    <w:rsid w:val="002F0678"/>
    <w:rsid w:val="002F0770"/>
    <w:rsid w:val="002F13A9"/>
    <w:rsid w:val="002F5B5E"/>
    <w:rsid w:val="00304E59"/>
    <w:rsid w:val="00316D7F"/>
    <w:rsid w:val="00317DC6"/>
    <w:rsid w:val="003227FD"/>
    <w:rsid w:val="00322E08"/>
    <w:rsid w:val="00332458"/>
    <w:rsid w:val="0033541B"/>
    <w:rsid w:val="00335564"/>
    <w:rsid w:val="00336EC6"/>
    <w:rsid w:val="003405FA"/>
    <w:rsid w:val="00357EA0"/>
    <w:rsid w:val="003608B0"/>
    <w:rsid w:val="00361213"/>
    <w:rsid w:val="00367F78"/>
    <w:rsid w:val="003728C3"/>
    <w:rsid w:val="00376D5E"/>
    <w:rsid w:val="00383707"/>
    <w:rsid w:val="003860CE"/>
    <w:rsid w:val="003864BB"/>
    <w:rsid w:val="003A2042"/>
    <w:rsid w:val="003A77BC"/>
    <w:rsid w:val="003C1744"/>
    <w:rsid w:val="003D1AA0"/>
    <w:rsid w:val="003F3255"/>
    <w:rsid w:val="003F7F2B"/>
    <w:rsid w:val="004050B9"/>
    <w:rsid w:val="004052FB"/>
    <w:rsid w:val="00405388"/>
    <w:rsid w:val="004214D3"/>
    <w:rsid w:val="00423EFA"/>
    <w:rsid w:val="004301EE"/>
    <w:rsid w:val="00430724"/>
    <w:rsid w:val="00432016"/>
    <w:rsid w:val="00435493"/>
    <w:rsid w:val="00437FE9"/>
    <w:rsid w:val="00442368"/>
    <w:rsid w:val="004466BC"/>
    <w:rsid w:val="0044679D"/>
    <w:rsid w:val="00457260"/>
    <w:rsid w:val="00462406"/>
    <w:rsid w:val="00466D57"/>
    <w:rsid w:val="0047196D"/>
    <w:rsid w:val="004769A5"/>
    <w:rsid w:val="00494EA2"/>
    <w:rsid w:val="004968AB"/>
    <w:rsid w:val="00497496"/>
    <w:rsid w:val="004C0DA5"/>
    <w:rsid w:val="004C171A"/>
    <w:rsid w:val="004C229F"/>
    <w:rsid w:val="004E06A0"/>
    <w:rsid w:val="004E07D7"/>
    <w:rsid w:val="004F0282"/>
    <w:rsid w:val="004F62D2"/>
    <w:rsid w:val="00502865"/>
    <w:rsid w:val="00507105"/>
    <w:rsid w:val="005120FC"/>
    <w:rsid w:val="0051289F"/>
    <w:rsid w:val="005166CA"/>
    <w:rsid w:val="00522B22"/>
    <w:rsid w:val="00524A82"/>
    <w:rsid w:val="00540128"/>
    <w:rsid w:val="00540777"/>
    <w:rsid w:val="005421A5"/>
    <w:rsid w:val="00542DBF"/>
    <w:rsid w:val="005458A6"/>
    <w:rsid w:val="0055430C"/>
    <w:rsid w:val="00554C6D"/>
    <w:rsid w:val="005618FA"/>
    <w:rsid w:val="0056259F"/>
    <w:rsid w:val="00562871"/>
    <w:rsid w:val="00562F97"/>
    <w:rsid w:val="00565F90"/>
    <w:rsid w:val="005668DF"/>
    <w:rsid w:val="00573582"/>
    <w:rsid w:val="005741C4"/>
    <w:rsid w:val="00575CEF"/>
    <w:rsid w:val="00576DE1"/>
    <w:rsid w:val="00577554"/>
    <w:rsid w:val="005808FA"/>
    <w:rsid w:val="00581373"/>
    <w:rsid w:val="0058289F"/>
    <w:rsid w:val="005902D2"/>
    <w:rsid w:val="005906B9"/>
    <w:rsid w:val="0059227C"/>
    <w:rsid w:val="00592895"/>
    <w:rsid w:val="00592AC2"/>
    <w:rsid w:val="00594633"/>
    <w:rsid w:val="00596D70"/>
    <w:rsid w:val="005B18E8"/>
    <w:rsid w:val="005B1B68"/>
    <w:rsid w:val="005B4C9F"/>
    <w:rsid w:val="005C657B"/>
    <w:rsid w:val="005D1B02"/>
    <w:rsid w:val="005D1D02"/>
    <w:rsid w:val="005D54E2"/>
    <w:rsid w:val="005D5C63"/>
    <w:rsid w:val="005E18A9"/>
    <w:rsid w:val="005E2614"/>
    <w:rsid w:val="005E36AB"/>
    <w:rsid w:val="005E50A1"/>
    <w:rsid w:val="005E70B5"/>
    <w:rsid w:val="005F4867"/>
    <w:rsid w:val="005F52B9"/>
    <w:rsid w:val="005F5F69"/>
    <w:rsid w:val="00600CA4"/>
    <w:rsid w:val="00604B81"/>
    <w:rsid w:val="00605A3D"/>
    <w:rsid w:val="00607F54"/>
    <w:rsid w:val="00610FEE"/>
    <w:rsid w:val="006133D5"/>
    <w:rsid w:val="00615E1C"/>
    <w:rsid w:val="00616B39"/>
    <w:rsid w:val="006171EA"/>
    <w:rsid w:val="006217E9"/>
    <w:rsid w:val="0062523D"/>
    <w:rsid w:val="00640A7E"/>
    <w:rsid w:val="00644E62"/>
    <w:rsid w:val="00650A92"/>
    <w:rsid w:val="006577E1"/>
    <w:rsid w:val="00666BCF"/>
    <w:rsid w:val="00666EF8"/>
    <w:rsid w:val="00681CB3"/>
    <w:rsid w:val="00687C33"/>
    <w:rsid w:val="006928DC"/>
    <w:rsid w:val="0069292B"/>
    <w:rsid w:val="00693098"/>
    <w:rsid w:val="006A2088"/>
    <w:rsid w:val="006A57F4"/>
    <w:rsid w:val="006A62EF"/>
    <w:rsid w:val="006B0B08"/>
    <w:rsid w:val="006B65B5"/>
    <w:rsid w:val="006B744E"/>
    <w:rsid w:val="006D459F"/>
    <w:rsid w:val="006D6A49"/>
    <w:rsid w:val="006D6CD2"/>
    <w:rsid w:val="006E2DBA"/>
    <w:rsid w:val="006F3097"/>
    <w:rsid w:val="006F696B"/>
    <w:rsid w:val="007016AF"/>
    <w:rsid w:val="00704805"/>
    <w:rsid w:val="00707860"/>
    <w:rsid w:val="00715E53"/>
    <w:rsid w:val="00723262"/>
    <w:rsid w:val="00723F5F"/>
    <w:rsid w:val="00736FDE"/>
    <w:rsid w:val="00741EF6"/>
    <w:rsid w:val="00752ADC"/>
    <w:rsid w:val="00755E82"/>
    <w:rsid w:val="0075738D"/>
    <w:rsid w:val="00767B67"/>
    <w:rsid w:val="00767F7D"/>
    <w:rsid w:val="00773958"/>
    <w:rsid w:val="00777770"/>
    <w:rsid w:val="00777A1F"/>
    <w:rsid w:val="00781613"/>
    <w:rsid w:val="00781769"/>
    <w:rsid w:val="007845C8"/>
    <w:rsid w:val="00785AF1"/>
    <w:rsid w:val="00790B56"/>
    <w:rsid w:val="00794F80"/>
    <w:rsid w:val="007969F6"/>
    <w:rsid w:val="00797F5C"/>
    <w:rsid w:val="007A222F"/>
    <w:rsid w:val="007B099D"/>
    <w:rsid w:val="007B10D8"/>
    <w:rsid w:val="007B13EC"/>
    <w:rsid w:val="007B4FD8"/>
    <w:rsid w:val="007C05CB"/>
    <w:rsid w:val="007C377E"/>
    <w:rsid w:val="007C49C7"/>
    <w:rsid w:val="007C6BF3"/>
    <w:rsid w:val="007D4DF4"/>
    <w:rsid w:val="007D780D"/>
    <w:rsid w:val="007E7AD7"/>
    <w:rsid w:val="007F13B0"/>
    <w:rsid w:val="007F38F6"/>
    <w:rsid w:val="007F74B6"/>
    <w:rsid w:val="0081109E"/>
    <w:rsid w:val="008150EE"/>
    <w:rsid w:val="00815DDF"/>
    <w:rsid w:val="008161F5"/>
    <w:rsid w:val="00817038"/>
    <w:rsid w:val="00837E79"/>
    <w:rsid w:val="00842AE3"/>
    <w:rsid w:val="0084330B"/>
    <w:rsid w:val="008452E8"/>
    <w:rsid w:val="00845BF1"/>
    <w:rsid w:val="00851988"/>
    <w:rsid w:val="00855D22"/>
    <w:rsid w:val="0085773C"/>
    <w:rsid w:val="00860418"/>
    <w:rsid w:val="00863D9E"/>
    <w:rsid w:val="00866036"/>
    <w:rsid w:val="008668FE"/>
    <w:rsid w:val="00871575"/>
    <w:rsid w:val="008751C5"/>
    <w:rsid w:val="008753B5"/>
    <w:rsid w:val="00875B16"/>
    <w:rsid w:val="008916E0"/>
    <w:rsid w:val="00891C52"/>
    <w:rsid w:val="00895560"/>
    <w:rsid w:val="0089557C"/>
    <w:rsid w:val="008A52CE"/>
    <w:rsid w:val="008A660D"/>
    <w:rsid w:val="008A7FC3"/>
    <w:rsid w:val="008B538D"/>
    <w:rsid w:val="008B7074"/>
    <w:rsid w:val="008C07AE"/>
    <w:rsid w:val="008C3179"/>
    <w:rsid w:val="008C3726"/>
    <w:rsid w:val="008C3A7A"/>
    <w:rsid w:val="008E1F69"/>
    <w:rsid w:val="008E5B05"/>
    <w:rsid w:val="008E7AC5"/>
    <w:rsid w:val="008F04BC"/>
    <w:rsid w:val="008F070D"/>
    <w:rsid w:val="008F6BBE"/>
    <w:rsid w:val="00903B60"/>
    <w:rsid w:val="00904099"/>
    <w:rsid w:val="00917200"/>
    <w:rsid w:val="00920E25"/>
    <w:rsid w:val="00923159"/>
    <w:rsid w:val="009325B9"/>
    <w:rsid w:val="00951860"/>
    <w:rsid w:val="009571F0"/>
    <w:rsid w:val="00962AAB"/>
    <w:rsid w:val="00964631"/>
    <w:rsid w:val="00965F84"/>
    <w:rsid w:val="00967D8F"/>
    <w:rsid w:val="00971EE7"/>
    <w:rsid w:val="00977873"/>
    <w:rsid w:val="00992927"/>
    <w:rsid w:val="009945F8"/>
    <w:rsid w:val="00996CF3"/>
    <w:rsid w:val="009A0C6E"/>
    <w:rsid w:val="009A19C8"/>
    <w:rsid w:val="009A5ADC"/>
    <w:rsid w:val="009A7FD9"/>
    <w:rsid w:val="009B0DAB"/>
    <w:rsid w:val="009B2095"/>
    <w:rsid w:val="009C0B42"/>
    <w:rsid w:val="009C12CA"/>
    <w:rsid w:val="009C151D"/>
    <w:rsid w:val="009C2353"/>
    <w:rsid w:val="009D1BD2"/>
    <w:rsid w:val="009D3E65"/>
    <w:rsid w:val="009D4A73"/>
    <w:rsid w:val="009D64A3"/>
    <w:rsid w:val="009E1BEF"/>
    <w:rsid w:val="009E469C"/>
    <w:rsid w:val="009E59DF"/>
    <w:rsid w:val="009F43B6"/>
    <w:rsid w:val="009F5117"/>
    <w:rsid w:val="009F6A93"/>
    <w:rsid w:val="00A0087B"/>
    <w:rsid w:val="00A0239A"/>
    <w:rsid w:val="00A06DC3"/>
    <w:rsid w:val="00A07FF9"/>
    <w:rsid w:val="00A127B4"/>
    <w:rsid w:val="00A17931"/>
    <w:rsid w:val="00A2161A"/>
    <w:rsid w:val="00A273D5"/>
    <w:rsid w:val="00A31EE4"/>
    <w:rsid w:val="00A32A80"/>
    <w:rsid w:val="00A36253"/>
    <w:rsid w:val="00A37AC1"/>
    <w:rsid w:val="00A439DD"/>
    <w:rsid w:val="00A4602C"/>
    <w:rsid w:val="00A465FD"/>
    <w:rsid w:val="00A476A3"/>
    <w:rsid w:val="00A47B59"/>
    <w:rsid w:val="00A51EC7"/>
    <w:rsid w:val="00A63229"/>
    <w:rsid w:val="00A74E73"/>
    <w:rsid w:val="00A779E3"/>
    <w:rsid w:val="00A77C03"/>
    <w:rsid w:val="00A77E19"/>
    <w:rsid w:val="00A83C74"/>
    <w:rsid w:val="00A84423"/>
    <w:rsid w:val="00A95CDC"/>
    <w:rsid w:val="00A97E7D"/>
    <w:rsid w:val="00AA3568"/>
    <w:rsid w:val="00AA49F5"/>
    <w:rsid w:val="00AB0488"/>
    <w:rsid w:val="00AB1639"/>
    <w:rsid w:val="00AB311E"/>
    <w:rsid w:val="00AC225A"/>
    <w:rsid w:val="00AC2507"/>
    <w:rsid w:val="00AC7B9D"/>
    <w:rsid w:val="00AD3404"/>
    <w:rsid w:val="00AD42BC"/>
    <w:rsid w:val="00AD7185"/>
    <w:rsid w:val="00AD7913"/>
    <w:rsid w:val="00AE3673"/>
    <w:rsid w:val="00AE78BC"/>
    <w:rsid w:val="00AE7BA5"/>
    <w:rsid w:val="00AF1A04"/>
    <w:rsid w:val="00AF2B42"/>
    <w:rsid w:val="00AF419B"/>
    <w:rsid w:val="00B039DB"/>
    <w:rsid w:val="00B03D7D"/>
    <w:rsid w:val="00B05B14"/>
    <w:rsid w:val="00B10029"/>
    <w:rsid w:val="00B1419B"/>
    <w:rsid w:val="00B151F7"/>
    <w:rsid w:val="00B15957"/>
    <w:rsid w:val="00B2563F"/>
    <w:rsid w:val="00B25BD0"/>
    <w:rsid w:val="00B33027"/>
    <w:rsid w:val="00B35604"/>
    <w:rsid w:val="00B450BC"/>
    <w:rsid w:val="00B47DBF"/>
    <w:rsid w:val="00B54EAF"/>
    <w:rsid w:val="00B61630"/>
    <w:rsid w:val="00B618FA"/>
    <w:rsid w:val="00B62329"/>
    <w:rsid w:val="00B64F0F"/>
    <w:rsid w:val="00B67518"/>
    <w:rsid w:val="00B73461"/>
    <w:rsid w:val="00B7486E"/>
    <w:rsid w:val="00B80933"/>
    <w:rsid w:val="00B92A55"/>
    <w:rsid w:val="00BA1ABE"/>
    <w:rsid w:val="00BA79E7"/>
    <w:rsid w:val="00BB14FB"/>
    <w:rsid w:val="00BB545D"/>
    <w:rsid w:val="00BB6932"/>
    <w:rsid w:val="00BC1A5F"/>
    <w:rsid w:val="00BD035A"/>
    <w:rsid w:val="00BD4357"/>
    <w:rsid w:val="00BD59E2"/>
    <w:rsid w:val="00BE1C4E"/>
    <w:rsid w:val="00BE2097"/>
    <w:rsid w:val="00BE7651"/>
    <w:rsid w:val="00BE7E2B"/>
    <w:rsid w:val="00BF096A"/>
    <w:rsid w:val="00BF4D62"/>
    <w:rsid w:val="00C012E2"/>
    <w:rsid w:val="00C12B62"/>
    <w:rsid w:val="00C13500"/>
    <w:rsid w:val="00C14A94"/>
    <w:rsid w:val="00C169E1"/>
    <w:rsid w:val="00C20D0D"/>
    <w:rsid w:val="00C30BD2"/>
    <w:rsid w:val="00C31070"/>
    <w:rsid w:val="00C31CC2"/>
    <w:rsid w:val="00C33488"/>
    <w:rsid w:val="00C3392B"/>
    <w:rsid w:val="00C3458B"/>
    <w:rsid w:val="00C36AA8"/>
    <w:rsid w:val="00C464D7"/>
    <w:rsid w:val="00C46EF8"/>
    <w:rsid w:val="00C53642"/>
    <w:rsid w:val="00C53CB6"/>
    <w:rsid w:val="00C62F58"/>
    <w:rsid w:val="00C64703"/>
    <w:rsid w:val="00C6651E"/>
    <w:rsid w:val="00C66860"/>
    <w:rsid w:val="00C672BA"/>
    <w:rsid w:val="00C67CAF"/>
    <w:rsid w:val="00C712F3"/>
    <w:rsid w:val="00C74FC1"/>
    <w:rsid w:val="00C76FBB"/>
    <w:rsid w:val="00C772CC"/>
    <w:rsid w:val="00C77348"/>
    <w:rsid w:val="00C8381B"/>
    <w:rsid w:val="00C85C94"/>
    <w:rsid w:val="00C91145"/>
    <w:rsid w:val="00C94B9A"/>
    <w:rsid w:val="00C95C70"/>
    <w:rsid w:val="00C960D2"/>
    <w:rsid w:val="00C979F7"/>
    <w:rsid w:val="00C97ABF"/>
    <w:rsid w:val="00CA3228"/>
    <w:rsid w:val="00CA62AE"/>
    <w:rsid w:val="00CA6D52"/>
    <w:rsid w:val="00CB3420"/>
    <w:rsid w:val="00CB4404"/>
    <w:rsid w:val="00CB696C"/>
    <w:rsid w:val="00CB73BE"/>
    <w:rsid w:val="00CC2462"/>
    <w:rsid w:val="00CC365C"/>
    <w:rsid w:val="00CC3CDD"/>
    <w:rsid w:val="00CD505A"/>
    <w:rsid w:val="00CD7017"/>
    <w:rsid w:val="00CE647E"/>
    <w:rsid w:val="00CE7502"/>
    <w:rsid w:val="00CF0B5C"/>
    <w:rsid w:val="00CF4390"/>
    <w:rsid w:val="00CF48B6"/>
    <w:rsid w:val="00D00D5D"/>
    <w:rsid w:val="00D03524"/>
    <w:rsid w:val="00D07E18"/>
    <w:rsid w:val="00D104EC"/>
    <w:rsid w:val="00D10554"/>
    <w:rsid w:val="00D119C2"/>
    <w:rsid w:val="00D12211"/>
    <w:rsid w:val="00D137E9"/>
    <w:rsid w:val="00D137F1"/>
    <w:rsid w:val="00D14673"/>
    <w:rsid w:val="00D154E4"/>
    <w:rsid w:val="00D21C11"/>
    <w:rsid w:val="00D24CDF"/>
    <w:rsid w:val="00D2647F"/>
    <w:rsid w:val="00D332C6"/>
    <w:rsid w:val="00D353D3"/>
    <w:rsid w:val="00D355FF"/>
    <w:rsid w:val="00D365F3"/>
    <w:rsid w:val="00D4449D"/>
    <w:rsid w:val="00D45AA8"/>
    <w:rsid w:val="00D50FCF"/>
    <w:rsid w:val="00D52417"/>
    <w:rsid w:val="00D56821"/>
    <w:rsid w:val="00D602BA"/>
    <w:rsid w:val="00D612E6"/>
    <w:rsid w:val="00D62D9A"/>
    <w:rsid w:val="00D62F6B"/>
    <w:rsid w:val="00D64874"/>
    <w:rsid w:val="00D66D51"/>
    <w:rsid w:val="00D70B7B"/>
    <w:rsid w:val="00D778D7"/>
    <w:rsid w:val="00D82F1C"/>
    <w:rsid w:val="00D84B6C"/>
    <w:rsid w:val="00D91892"/>
    <w:rsid w:val="00D9223A"/>
    <w:rsid w:val="00D92912"/>
    <w:rsid w:val="00D93183"/>
    <w:rsid w:val="00D93D3D"/>
    <w:rsid w:val="00D959C2"/>
    <w:rsid w:val="00D96B00"/>
    <w:rsid w:val="00DA5433"/>
    <w:rsid w:val="00DA5A62"/>
    <w:rsid w:val="00DB2441"/>
    <w:rsid w:val="00DB5169"/>
    <w:rsid w:val="00DB5700"/>
    <w:rsid w:val="00DB5E01"/>
    <w:rsid w:val="00DC3143"/>
    <w:rsid w:val="00DC404F"/>
    <w:rsid w:val="00DC6BC0"/>
    <w:rsid w:val="00DD5A6F"/>
    <w:rsid w:val="00DD5E8C"/>
    <w:rsid w:val="00DE2974"/>
    <w:rsid w:val="00DE5D27"/>
    <w:rsid w:val="00DF35B9"/>
    <w:rsid w:val="00E069FE"/>
    <w:rsid w:val="00E15A81"/>
    <w:rsid w:val="00E16B59"/>
    <w:rsid w:val="00E20346"/>
    <w:rsid w:val="00E2415A"/>
    <w:rsid w:val="00E267F2"/>
    <w:rsid w:val="00E273D0"/>
    <w:rsid w:val="00E41081"/>
    <w:rsid w:val="00E477A4"/>
    <w:rsid w:val="00E515E2"/>
    <w:rsid w:val="00E52E61"/>
    <w:rsid w:val="00E53394"/>
    <w:rsid w:val="00E54B30"/>
    <w:rsid w:val="00E563D8"/>
    <w:rsid w:val="00E621BF"/>
    <w:rsid w:val="00E62607"/>
    <w:rsid w:val="00E67DB1"/>
    <w:rsid w:val="00E718D6"/>
    <w:rsid w:val="00E87A1A"/>
    <w:rsid w:val="00E925B2"/>
    <w:rsid w:val="00E93E76"/>
    <w:rsid w:val="00E93ED3"/>
    <w:rsid w:val="00EA02AA"/>
    <w:rsid w:val="00EA1EAF"/>
    <w:rsid w:val="00EA3592"/>
    <w:rsid w:val="00EA643B"/>
    <w:rsid w:val="00EC10CF"/>
    <w:rsid w:val="00EC13BE"/>
    <w:rsid w:val="00EC1B5D"/>
    <w:rsid w:val="00EC3A5F"/>
    <w:rsid w:val="00ED421C"/>
    <w:rsid w:val="00ED5BC5"/>
    <w:rsid w:val="00ED7759"/>
    <w:rsid w:val="00EE23B3"/>
    <w:rsid w:val="00EE7E21"/>
    <w:rsid w:val="00EF30D4"/>
    <w:rsid w:val="00EF545A"/>
    <w:rsid w:val="00F00CAF"/>
    <w:rsid w:val="00F0430D"/>
    <w:rsid w:val="00F2051A"/>
    <w:rsid w:val="00F253BE"/>
    <w:rsid w:val="00F25CAB"/>
    <w:rsid w:val="00F26639"/>
    <w:rsid w:val="00F33E51"/>
    <w:rsid w:val="00F3613F"/>
    <w:rsid w:val="00F3685E"/>
    <w:rsid w:val="00F462CD"/>
    <w:rsid w:val="00F507B1"/>
    <w:rsid w:val="00F50CCE"/>
    <w:rsid w:val="00F5306C"/>
    <w:rsid w:val="00F576C0"/>
    <w:rsid w:val="00F57866"/>
    <w:rsid w:val="00F653BC"/>
    <w:rsid w:val="00F679C5"/>
    <w:rsid w:val="00F700AC"/>
    <w:rsid w:val="00F835E5"/>
    <w:rsid w:val="00F96561"/>
    <w:rsid w:val="00F96A77"/>
    <w:rsid w:val="00FA1423"/>
    <w:rsid w:val="00FA21E6"/>
    <w:rsid w:val="00FA578B"/>
    <w:rsid w:val="00FB0E96"/>
    <w:rsid w:val="00FB1D7A"/>
    <w:rsid w:val="00FB57FF"/>
    <w:rsid w:val="00FB60AE"/>
    <w:rsid w:val="00FC02CE"/>
    <w:rsid w:val="00FC2C44"/>
    <w:rsid w:val="00FC55FF"/>
    <w:rsid w:val="00FC7C76"/>
    <w:rsid w:val="00FD62BC"/>
    <w:rsid w:val="00FD6E0B"/>
    <w:rsid w:val="00FE2372"/>
    <w:rsid w:val="00FE51A3"/>
    <w:rsid w:val="00FF0814"/>
    <w:rsid w:val="00FF1B9E"/>
    <w:rsid w:val="00FF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F6F322"/>
  <w15:chartTrackingRefBased/>
  <w15:docId w15:val="{A7E6EBB0-18F8-4ADA-8955-28BF30183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52BF"/>
    <w:rPr>
      <w:rFonts w:ascii="Times" w:eastAsia="Times" w:hAnsi="Time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7BBB"/>
    <w:rPr>
      <w:rFonts w:ascii="Arial" w:hAnsi="Arial" w:cs="Arial" w:hint="default"/>
      <w:color w:val="094BAD"/>
      <w:u w:val="none"/>
      <w:effect w:val="none"/>
    </w:rPr>
  </w:style>
  <w:style w:type="character" w:customStyle="1" w:styleId="haupttext1">
    <w:name w:val="haupttext1"/>
    <w:rsid w:val="000E7BBB"/>
    <w:rPr>
      <w:rFonts w:ascii="Arial" w:hAnsi="Arial" w:cs="Arial" w:hint="default"/>
      <w:color w:val="333333"/>
      <w:sz w:val="21"/>
      <w:szCs w:val="21"/>
    </w:rPr>
  </w:style>
  <w:style w:type="paragraph" w:styleId="Dokumentstruktur">
    <w:name w:val="Document Map"/>
    <w:basedOn w:val="Standard"/>
    <w:semiHidden/>
    <w:rsid w:val="003E117B"/>
    <w:pPr>
      <w:shd w:val="clear" w:color="auto" w:fill="000080"/>
    </w:pPr>
    <w:rPr>
      <w:rFonts w:ascii="Tahoma" w:hAnsi="Tahoma" w:cs="Tahoma"/>
      <w:sz w:val="20"/>
    </w:rPr>
  </w:style>
  <w:style w:type="paragraph" w:styleId="StandardWeb">
    <w:name w:val="Normal (Web)"/>
    <w:basedOn w:val="Standard"/>
    <w:uiPriority w:val="99"/>
    <w:rsid w:val="00FC7A7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291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8291B"/>
    <w:rPr>
      <w:rFonts w:ascii="Tahoma" w:eastAsia="Times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253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253A3"/>
    <w:rPr>
      <w:rFonts w:ascii="Times" w:eastAsia="Times" w:hAnsi="Times"/>
      <w:sz w:val="24"/>
    </w:rPr>
  </w:style>
  <w:style w:type="paragraph" w:styleId="Fuzeile">
    <w:name w:val="footer"/>
    <w:basedOn w:val="Standard"/>
    <w:link w:val="FuzeileZchn"/>
    <w:uiPriority w:val="99"/>
    <w:unhideWhenUsed/>
    <w:rsid w:val="003253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253A3"/>
    <w:rPr>
      <w:rFonts w:ascii="Times" w:eastAsia="Times" w:hAnsi="Times"/>
      <w:sz w:val="24"/>
    </w:rPr>
  </w:style>
  <w:style w:type="character" w:styleId="Kommentarzeichen">
    <w:name w:val="annotation reference"/>
    <w:uiPriority w:val="99"/>
    <w:semiHidden/>
    <w:unhideWhenUsed/>
    <w:rsid w:val="008A3C6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A3C63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8A3C63"/>
    <w:rPr>
      <w:rFonts w:ascii="Times" w:eastAsia="Times" w:hAnsi="Time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A3C6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A3C63"/>
    <w:rPr>
      <w:rFonts w:ascii="Times" w:eastAsia="Times" w:hAnsi="Times"/>
      <w:b/>
      <w:bCs/>
    </w:rPr>
  </w:style>
  <w:style w:type="paragraph" w:customStyle="1" w:styleId="Default">
    <w:name w:val="Default"/>
    <w:basedOn w:val="Standard"/>
    <w:rsid w:val="00AD42BC"/>
    <w:pPr>
      <w:autoSpaceDE w:val="0"/>
      <w:autoSpaceDN w:val="0"/>
    </w:pPr>
    <w:rPr>
      <w:rFonts w:ascii="Arial" w:eastAsia="Calibri" w:hAnsi="Arial" w:cs="Arial"/>
      <w:color w:val="000000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512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nna.stuhlmeier@cargobull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ilke.hesener@cargobull.com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ndrea.beckonert@cargobu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4C3EA098F98642A20CA88C8947AC3D" ma:contentTypeVersion="21" ma:contentTypeDescription="Ein neues Dokument erstellen." ma:contentTypeScope="" ma:versionID="6d7792fe9448e4781a0cd2e71ce4f337">
  <xsd:schema xmlns:xsd="http://www.w3.org/2001/XMLSchema" xmlns:xs="http://www.w3.org/2001/XMLSchema" xmlns:p="http://schemas.microsoft.com/office/2006/metadata/properties" xmlns:ns2="eff78291-878b-4b89-b7ce-1f0fb35eb3d8" xmlns:ns3="3f5fa72f-620d-44a1-9576-9387b535153b" xmlns:ns4="0368996d-84e6-4afa-a7af-a0c5a6da0e28" targetNamespace="http://schemas.microsoft.com/office/2006/metadata/properties" ma:root="true" ma:fieldsID="1d2d4fc5a57089fd13c4e576e9add889" ns2:_="" ns3:_="" ns4:_="">
    <xsd:import namespace="eff78291-878b-4b89-b7ce-1f0fb35eb3d8"/>
    <xsd:import namespace="3f5fa72f-620d-44a1-9576-9387b535153b"/>
    <xsd:import namespace="0368996d-84e6-4afa-a7af-a0c5a6da0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Agenturtyp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OffeneFragenvomReferente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8291-878b-4b89-b7ce-1f0fb35eb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Agenturtyp" ma:index="18" nillable="true" ma:displayName="Agenturtyp" ma:default="Full Service" ma:format="Dropdown" ma:internalName="Agenturtyp">
      <xsd:simpleType>
        <xsd:union memberTypes="dms:Text">
          <xsd:simpleType>
            <xsd:restriction base="dms:Choice">
              <xsd:enumeration value="Full Service"/>
              <xsd:enumeration value="PR_Text_Presse"/>
              <xsd:enumeration value="Digital_Analytics"/>
              <xsd:enumeration value="Event"/>
              <xsd:enumeration value="Film_Video_Foto"/>
              <xsd:enumeration value="Presentations_ppt"/>
              <xsd:enumeration value="Translations"/>
            </xsd:restriction>
          </xsd:simpleType>
        </xsd:un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d8adcd2a-23d6-42b9-9f2f-b489e0564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OffeneFragenvomReferenten" ma:index="25" nillable="true" ma:displayName="Offene Fragen vom Referenten" ma:description="-Darf ich/soll ich etwas zu den konkreten TCO von Schmitz sagen? Also quasi KONKRETE Zahlen aus der Masterarbeit nennen? Was ist mit Prozentzahlen? Oder zumindest „ Der größte Kostentreiber ist der Werteverlust“. Was ist davon „sprechfähig“? " ma:format="Dropdown" ma:internalName="OffeneFragenvomReferenten">
      <xsd:simpleType>
        <xsd:restriction base="dms:Note">
          <xsd:maxLength value="255"/>
        </xsd:restriction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fa72f-620d-44a1-9576-9387b535153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68996d-84e6-4afa-a7af-a0c5a6da0e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460cf724-5f49-4c56-8adc-b858c1fd3b14}" ma:internalName="TaxCatchAll" ma:showField="CatchAllData" ma:web="3f5fa72f-620d-44a1-9576-9387b53515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68996d-84e6-4afa-a7af-a0c5a6da0e28" xsi:nil="true"/>
    <OffeneFragenvomReferenten xmlns="eff78291-878b-4b89-b7ce-1f0fb35eb3d8" xsi:nil="true"/>
    <Agenturtyp xmlns="eff78291-878b-4b89-b7ce-1f0fb35eb3d8" xsi:nil="true"/>
    <lcf76f155ced4ddcb4097134ff3c332f xmlns="eff78291-878b-4b89-b7ce-1f0fb35eb3d8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8DA38B7-B187-43E9-8CBB-15B86DA8B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8291-878b-4b89-b7ce-1f0fb35eb3d8"/>
    <ds:schemaRef ds:uri="3f5fa72f-620d-44a1-9576-9387b535153b"/>
    <ds:schemaRef ds:uri="0368996d-84e6-4afa-a7af-a0c5a6da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280CC-D375-4818-B0DF-DAFD59258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14AEEA-BC80-4696-833D-C301DDC3DEF7}">
  <ds:schemaRefs>
    <ds:schemaRef ds:uri="http://schemas.microsoft.com/office/2006/metadata/properties"/>
    <ds:schemaRef ds:uri="http://schemas.microsoft.com/office/infopath/2007/PartnerControls"/>
    <ds:schemaRef ds:uri="0368996d-84e6-4afa-a7af-a0c5a6da0e28"/>
    <ds:schemaRef ds:uri="eff78291-878b-4b89-b7ce-1f0fb35eb3d8"/>
  </ds:schemaRefs>
</ds:datastoreItem>
</file>

<file path=customXml/itemProps4.xml><?xml version="1.0" encoding="utf-8"?>
<ds:datastoreItem xmlns:ds="http://schemas.openxmlformats.org/officeDocument/2006/customXml" ds:itemID="{783A6619-D607-41D3-896E-853427D028B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FACB767-F5E8-42C8-A52F-813B828AE37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808</Words>
  <Characters>6096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Schmitz Cargobull AG</Company>
  <LinksUpToDate>false</LinksUpToDate>
  <CharactersWithSpaces>6891</CharactersWithSpaces>
  <SharedDoc>false</SharedDoc>
  <HLinks>
    <vt:vector size="18" baseType="variant">
      <vt:variant>
        <vt:i4>7733258</vt:i4>
      </vt:variant>
      <vt:variant>
        <vt:i4>6</vt:i4>
      </vt:variant>
      <vt:variant>
        <vt:i4>0</vt:i4>
      </vt:variant>
      <vt:variant>
        <vt:i4>5</vt:i4>
      </vt:variant>
      <vt:variant>
        <vt:lpwstr>mailto:silke.hesener@cargobull.com</vt:lpwstr>
      </vt:variant>
      <vt:variant>
        <vt:lpwstr/>
      </vt:variant>
      <vt:variant>
        <vt:i4>3604556</vt:i4>
      </vt:variant>
      <vt:variant>
        <vt:i4>3</vt:i4>
      </vt:variant>
      <vt:variant>
        <vt:i4>0</vt:i4>
      </vt:variant>
      <vt:variant>
        <vt:i4>5</vt:i4>
      </vt:variant>
      <vt:variant>
        <vt:lpwstr>mailto:andrea.beckonert@cargobull.com</vt:lpwstr>
      </vt:variant>
      <vt:variant>
        <vt:lpwstr/>
      </vt:variant>
      <vt:variant>
        <vt:i4>4194342</vt:i4>
      </vt:variant>
      <vt:variant>
        <vt:i4>0</vt:i4>
      </vt:variant>
      <vt:variant>
        <vt:i4>0</vt:i4>
      </vt:variant>
      <vt:variant>
        <vt:i4>5</vt:i4>
      </vt:variant>
      <vt:variant>
        <vt:lpwstr>mailto:anna.stuhlmeier@cargobull.com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Stuhlmeier, Anna</dc:creator>
  <cp:keywords/>
  <cp:lastModifiedBy>Beckonert, Andrea</cp:lastModifiedBy>
  <cp:revision>44</cp:revision>
  <cp:lastPrinted>2025-09-12T22:49:00Z</cp:lastPrinted>
  <dcterms:created xsi:type="dcterms:W3CDTF">2025-09-12T23:09:00Z</dcterms:created>
  <dcterms:modified xsi:type="dcterms:W3CDTF">2025-09-24T06:51:00Z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0x0101001F4C3EA098F98642A20CA88C8947AC3D</vt:lpwstr>
  </property>
  <property fmtid="{D5CDD505-2E9C-101B-9397-08002B2CF9AE}" pid="3" name="display_urn:schemas-microsoft-com:office:office#Editor">
    <vt:lpwstr>Beckonert, Andrea</vt:lpwstr>
  </property>
  <property fmtid="{D5CDD505-2E9C-101B-9397-08002B2CF9AE}" pid="4" name="display_urn:schemas-microsoft-com:office:office#Author">
    <vt:lpwstr>Beckonert, Andrea</vt:lpwstr>
  </property>
  <property fmtid="{D5CDD505-2E9C-101B-9397-08002B2CF9AE}" pid="5" name="MediaServiceImageTags">
    <vt:lpwstr/>
  </property>
  <property fmtid="{D5CDD505-2E9C-101B-9397-08002B2CF9AE}" pid="6" name="docLang">
    <vt:lpwstr>de</vt:lpwstr>
  </property>
</Properties>
</file>