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FD0A9" w14:textId="504E6EDD" w:rsidR="004B591D" w:rsidRPr="005327FF" w:rsidRDefault="007E64E8" w:rsidP="00AD4002">
      <w:pPr>
        <w:ind w:left="2832" w:firstLine="708"/>
        <w:jc w:val="right"/>
        <w:rPr>
          <w:rFonts w:ascii="Arial" w:eastAsia="Times New Roman" w:hAnsi="Arial"/>
          <w:b/>
          <w:sz w:val="44"/>
          <w:lang w:val="es-ES"/>
        </w:rPr>
      </w:pPr>
      <w:r w:rsidRPr="00CA5141">
        <w:rPr>
          <w:rFonts w:ascii="Arial" w:eastAsia="Times New Roman" w:hAnsi="Arial"/>
          <w:b/>
          <w:sz w:val="44"/>
          <w:lang w:val="es-ES"/>
        </w:rPr>
        <w:t xml:space="preserve">   </w:t>
      </w:r>
      <w:r w:rsidR="00D87DC4" w:rsidRPr="00CA5141">
        <w:rPr>
          <w:rFonts w:ascii="Arial" w:eastAsia="Times New Roman" w:hAnsi="Arial"/>
          <w:b/>
          <w:sz w:val="44"/>
          <w:lang w:val="es-ES"/>
        </w:rPr>
        <w:t xml:space="preserve"> </w:t>
      </w:r>
      <w:r w:rsidRPr="005327FF">
        <w:rPr>
          <w:rFonts w:ascii="Arial" w:eastAsia="Times New Roman" w:hAnsi="Arial"/>
          <w:b/>
          <w:sz w:val="44"/>
          <w:lang w:val="es-ES"/>
        </w:rPr>
        <w:t>Información de prensa</w:t>
      </w:r>
    </w:p>
    <w:p w14:paraId="3D64BB10" w14:textId="3CA42A3E" w:rsidR="004B591D" w:rsidRPr="005327FF" w:rsidRDefault="007E64E8" w:rsidP="00AD4002">
      <w:pPr>
        <w:jc w:val="right"/>
        <w:rPr>
          <w:rFonts w:ascii="Arial" w:eastAsia="Times New Roman" w:hAnsi="Arial" w:cs="Arial"/>
          <w:b/>
          <w:bCs/>
          <w:sz w:val="22"/>
          <w:szCs w:val="22"/>
          <w:lang w:val="es-ES"/>
        </w:rPr>
      </w:pPr>
      <w:bookmarkStart w:id="0" w:name="_Hlk61246057"/>
      <w:r w:rsidRPr="005327FF">
        <w:rPr>
          <w:rFonts w:ascii="Arial" w:eastAsia="Times New Roman" w:hAnsi="Arial" w:cs="Arial"/>
          <w:b/>
          <w:bCs/>
          <w:sz w:val="22"/>
          <w:szCs w:val="22"/>
          <w:lang w:val="es-ES"/>
        </w:rPr>
        <w:t>202</w:t>
      </w:r>
      <w:r w:rsidR="00C124AC">
        <w:rPr>
          <w:rFonts w:ascii="Arial" w:eastAsia="Times New Roman" w:hAnsi="Arial" w:cs="Arial"/>
          <w:b/>
          <w:bCs/>
          <w:sz w:val="22"/>
          <w:szCs w:val="22"/>
          <w:lang w:val="es-ES"/>
        </w:rPr>
        <w:t>2</w:t>
      </w:r>
      <w:r w:rsidR="00CF2121">
        <w:rPr>
          <w:rFonts w:ascii="Arial" w:eastAsia="Times New Roman" w:hAnsi="Arial" w:cs="Arial"/>
          <w:b/>
          <w:bCs/>
          <w:sz w:val="22"/>
          <w:szCs w:val="22"/>
          <w:lang w:val="es-ES"/>
        </w:rPr>
        <w:t>-175</w:t>
      </w:r>
    </w:p>
    <w:bookmarkEnd w:id="0"/>
    <w:p w14:paraId="5C691C38" w14:textId="77777777" w:rsidR="00563DF1" w:rsidRPr="005327FF" w:rsidRDefault="00077617" w:rsidP="008E143B">
      <w:pPr>
        <w:ind w:right="-425"/>
        <w:rPr>
          <w:rFonts w:ascii="Arial" w:eastAsia="Times New Roman" w:hAnsi="Arial" w:cs="Arial"/>
          <w:bCs/>
          <w:sz w:val="20"/>
          <w:u w:val="single"/>
          <w:lang w:val="es-ES"/>
        </w:rPr>
      </w:pPr>
    </w:p>
    <w:p w14:paraId="476C6E27" w14:textId="08225906" w:rsidR="004B591D" w:rsidRPr="005327FF" w:rsidRDefault="007E64E8" w:rsidP="008E143B">
      <w:pPr>
        <w:ind w:right="-425"/>
        <w:rPr>
          <w:rFonts w:ascii="Arial" w:eastAsia="Times New Roman" w:hAnsi="Arial" w:cs="Arial"/>
          <w:bCs/>
          <w:sz w:val="20"/>
          <w:lang w:val="es-ES"/>
        </w:rPr>
      </w:pPr>
      <w:r w:rsidRPr="005327FF">
        <w:rPr>
          <w:rFonts w:ascii="Arial" w:eastAsia="Times New Roman" w:hAnsi="Arial" w:cs="Arial"/>
          <w:bCs/>
          <w:sz w:val="20"/>
          <w:u w:val="single"/>
          <w:lang w:val="es-ES"/>
        </w:rPr>
        <w:t>Schmitz Cargobull</w:t>
      </w:r>
    </w:p>
    <w:p w14:paraId="2D72440A" w14:textId="5E6E81F4" w:rsidR="00C26832" w:rsidRDefault="00F06910" w:rsidP="00C26832">
      <w:pPr>
        <w:ind w:right="849"/>
        <w:rPr>
          <w:rFonts w:ascii="Arial" w:hAnsi="Arial" w:cs="Arial"/>
          <w:b/>
          <w:bCs/>
          <w:sz w:val="34"/>
          <w:szCs w:val="34"/>
          <w:lang w:val="es-ES"/>
        </w:rPr>
      </w:pPr>
      <w:r>
        <w:rPr>
          <w:rFonts w:ascii="Arial" w:hAnsi="Arial" w:cs="Arial"/>
          <w:b/>
          <w:bCs/>
          <w:sz w:val="34"/>
          <w:szCs w:val="34"/>
          <w:lang w:val="es-ES"/>
        </w:rPr>
        <w:t xml:space="preserve">El </w:t>
      </w:r>
      <w:proofErr w:type="spellStart"/>
      <w:r>
        <w:rPr>
          <w:rFonts w:ascii="Arial" w:hAnsi="Arial" w:cs="Arial"/>
          <w:b/>
          <w:bCs/>
          <w:sz w:val="34"/>
          <w:szCs w:val="34"/>
          <w:lang w:val="es-ES"/>
        </w:rPr>
        <w:t>EcoGeneration</w:t>
      </w:r>
      <w:proofErr w:type="spellEnd"/>
      <w:r>
        <w:rPr>
          <w:rFonts w:ascii="Arial" w:hAnsi="Arial" w:cs="Arial"/>
          <w:b/>
          <w:bCs/>
          <w:sz w:val="34"/>
          <w:szCs w:val="34"/>
          <w:lang w:val="es-ES"/>
        </w:rPr>
        <w:t xml:space="preserve"> de </w:t>
      </w:r>
      <w:r w:rsidR="00C26832" w:rsidRPr="00C26832">
        <w:rPr>
          <w:rFonts w:ascii="Arial" w:hAnsi="Arial" w:cs="Arial"/>
          <w:b/>
          <w:bCs/>
          <w:sz w:val="34"/>
          <w:szCs w:val="34"/>
          <w:lang w:val="es-ES"/>
        </w:rPr>
        <w:t xml:space="preserve">Schmitz Cargobull </w:t>
      </w:r>
      <w:r w:rsidR="00EB0A2D">
        <w:rPr>
          <w:rFonts w:ascii="Arial" w:hAnsi="Arial" w:cs="Arial"/>
          <w:b/>
          <w:bCs/>
          <w:sz w:val="34"/>
          <w:szCs w:val="34"/>
          <w:lang w:val="es-ES"/>
        </w:rPr>
        <w:t>se alza con otro premio</w:t>
      </w:r>
    </w:p>
    <w:p w14:paraId="2B3DDAD1" w14:textId="77777777" w:rsidR="00C26832" w:rsidRPr="00C26832" w:rsidRDefault="00C26832" w:rsidP="00C26832">
      <w:pPr>
        <w:ind w:right="849"/>
        <w:rPr>
          <w:rFonts w:ascii="Arial" w:hAnsi="Arial" w:cs="Arial"/>
          <w:b/>
          <w:bCs/>
          <w:sz w:val="34"/>
          <w:szCs w:val="34"/>
          <w:lang w:val="es-ES"/>
        </w:rPr>
      </w:pPr>
    </w:p>
    <w:p w14:paraId="4C7B2A12" w14:textId="7E5414CD" w:rsidR="00C26832" w:rsidRPr="00C26832" w:rsidRDefault="00F06910" w:rsidP="00C26832">
      <w:pPr>
        <w:spacing w:line="360" w:lineRule="auto"/>
        <w:ind w:right="850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Los semirremolques </w:t>
      </w:r>
      <w:r w:rsidR="00DF55B9">
        <w:rPr>
          <w:rFonts w:ascii="Arial" w:hAnsi="Arial" w:cs="Arial"/>
          <w:b/>
          <w:bCs/>
          <w:lang w:val="es-ES"/>
        </w:rPr>
        <w:t>de lona S.CS</w:t>
      </w:r>
      <w:r w:rsidR="00077617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="00077617">
        <w:rPr>
          <w:rFonts w:ascii="Arial" w:hAnsi="Arial" w:cs="Arial"/>
          <w:b/>
          <w:bCs/>
          <w:lang w:val="es-ES"/>
        </w:rPr>
        <w:t>EcoGeneration</w:t>
      </w:r>
      <w:proofErr w:type="spellEnd"/>
      <w:r w:rsidR="00077617">
        <w:rPr>
          <w:rFonts w:ascii="Arial" w:hAnsi="Arial" w:cs="Arial"/>
          <w:b/>
          <w:bCs/>
          <w:lang w:val="es-ES"/>
        </w:rPr>
        <w:t xml:space="preserve"> de</w:t>
      </w:r>
      <w:r w:rsidR="00DF55B9">
        <w:rPr>
          <w:rFonts w:ascii="Arial" w:hAnsi="Arial" w:cs="Arial"/>
          <w:b/>
          <w:bCs/>
          <w:lang w:val="es-ES"/>
        </w:rPr>
        <w:t xml:space="preserve"> </w:t>
      </w:r>
      <w:r>
        <w:rPr>
          <w:rFonts w:ascii="Arial" w:hAnsi="Arial" w:cs="Arial"/>
          <w:b/>
          <w:bCs/>
          <w:lang w:val="es-ES"/>
        </w:rPr>
        <w:t xml:space="preserve">Schmitz Cargobull ganan el premio alemán de sostenibilidad al </w:t>
      </w:r>
      <w:r w:rsidR="008A6077">
        <w:rPr>
          <w:rFonts w:ascii="Arial" w:hAnsi="Arial" w:cs="Arial"/>
          <w:b/>
          <w:bCs/>
          <w:lang w:val="es-ES"/>
        </w:rPr>
        <w:t>D</w:t>
      </w:r>
      <w:r>
        <w:rPr>
          <w:rFonts w:ascii="Arial" w:hAnsi="Arial" w:cs="Arial"/>
          <w:b/>
          <w:bCs/>
          <w:lang w:val="es-ES"/>
        </w:rPr>
        <w:t>iseño 2022</w:t>
      </w:r>
    </w:p>
    <w:p w14:paraId="55C9A144" w14:textId="77777777" w:rsidR="00EC6738" w:rsidRPr="005327FF" w:rsidRDefault="00077617" w:rsidP="00EC6738">
      <w:pPr>
        <w:spacing w:line="360" w:lineRule="auto"/>
        <w:ind w:right="850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1F739C5B" w14:textId="7F254E66" w:rsidR="00F06910" w:rsidRPr="00F06910" w:rsidRDefault="00F06910" w:rsidP="00F06910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Enero</w:t>
      </w:r>
      <w:r w:rsidRPr="00F06910">
        <w:rPr>
          <w:rFonts w:ascii="Arial" w:hAnsi="Arial" w:cs="Arial"/>
          <w:sz w:val="22"/>
          <w:szCs w:val="22"/>
          <w:lang w:val="es-ES"/>
        </w:rPr>
        <w:t xml:space="preserve"> de 202</w:t>
      </w:r>
      <w:r w:rsidR="00C124AC">
        <w:rPr>
          <w:rFonts w:ascii="Arial" w:hAnsi="Arial" w:cs="Arial"/>
          <w:sz w:val="22"/>
          <w:szCs w:val="22"/>
          <w:lang w:val="es-ES"/>
        </w:rPr>
        <w:t>2</w:t>
      </w:r>
      <w:r w:rsidRPr="00F06910">
        <w:rPr>
          <w:rFonts w:ascii="Arial" w:hAnsi="Arial" w:cs="Arial"/>
          <w:sz w:val="22"/>
          <w:szCs w:val="22"/>
          <w:lang w:val="es-ES"/>
        </w:rPr>
        <w:t xml:space="preserve"> - Los </w:t>
      </w:r>
      <w:r w:rsidR="00EB0A2D">
        <w:rPr>
          <w:rFonts w:ascii="Arial" w:hAnsi="Arial" w:cs="Arial"/>
          <w:sz w:val="22"/>
          <w:szCs w:val="22"/>
          <w:lang w:val="es-ES"/>
        </w:rPr>
        <w:t>semir</w:t>
      </w:r>
      <w:r w:rsidRPr="00F06910">
        <w:rPr>
          <w:rFonts w:ascii="Arial" w:hAnsi="Arial" w:cs="Arial"/>
          <w:sz w:val="22"/>
          <w:szCs w:val="22"/>
          <w:lang w:val="es-ES"/>
        </w:rPr>
        <w:t xml:space="preserve">remolques </w:t>
      </w:r>
      <w:r w:rsidR="00ED3466">
        <w:rPr>
          <w:rFonts w:ascii="Arial" w:hAnsi="Arial" w:cs="Arial"/>
          <w:sz w:val="22"/>
          <w:szCs w:val="22"/>
          <w:lang w:val="es-ES"/>
        </w:rPr>
        <w:t xml:space="preserve">de lona S.CS </w:t>
      </w:r>
      <w:proofErr w:type="spellStart"/>
      <w:r w:rsidRPr="00F06910">
        <w:rPr>
          <w:rFonts w:ascii="Arial" w:hAnsi="Arial" w:cs="Arial"/>
          <w:sz w:val="22"/>
          <w:szCs w:val="22"/>
          <w:lang w:val="es-ES"/>
        </w:rPr>
        <w:t>EcoGeneration</w:t>
      </w:r>
      <w:proofErr w:type="spellEnd"/>
      <w:r w:rsidRPr="00F06910">
        <w:rPr>
          <w:rFonts w:ascii="Arial" w:hAnsi="Arial" w:cs="Arial"/>
          <w:sz w:val="22"/>
          <w:szCs w:val="22"/>
          <w:lang w:val="es-ES"/>
        </w:rPr>
        <w:t xml:space="preserve"> de Schmitz Cargobull impresionaron al jurado que presentó el Premio Alemán de Sostenibilidad al Diseño 2022. El aerodinámico semirremolque de lona</w:t>
      </w:r>
      <w:r w:rsidR="00EB0A2D">
        <w:rPr>
          <w:rFonts w:ascii="Arial" w:hAnsi="Arial" w:cs="Arial"/>
          <w:sz w:val="22"/>
          <w:szCs w:val="22"/>
          <w:lang w:val="es-ES"/>
        </w:rPr>
        <w:t xml:space="preserve"> S.CS</w:t>
      </w:r>
      <w:r w:rsidRPr="00F06910">
        <w:rPr>
          <w:rFonts w:ascii="Arial" w:hAnsi="Arial" w:cs="Arial"/>
          <w:sz w:val="22"/>
          <w:szCs w:val="22"/>
          <w:lang w:val="es-ES"/>
        </w:rPr>
        <w:t xml:space="preserve"> se enfrentó a más de 1.000 participantes que competían por el codiciado premio. Roland </w:t>
      </w:r>
      <w:proofErr w:type="spellStart"/>
      <w:r w:rsidRPr="00F06910">
        <w:rPr>
          <w:rFonts w:ascii="Arial" w:hAnsi="Arial" w:cs="Arial"/>
          <w:sz w:val="22"/>
          <w:szCs w:val="22"/>
          <w:lang w:val="es-ES"/>
        </w:rPr>
        <w:t>Klement</w:t>
      </w:r>
      <w:proofErr w:type="spellEnd"/>
      <w:r w:rsidRPr="00F06910">
        <w:rPr>
          <w:rFonts w:ascii="Arial" w:hAnsi="Arial" w:cs="Arial"/>
          <w:sz w:val="22"/>
          <w:szCs w:val="22"/>
          <w:lang w:val="es-ES"/>
        </w:rPr>
        <w:t xml:space="preserve">, miembro del Consejo de Investigación y Desarrollo de Schmitz Cargobull, recogió el </w:t>
      </w:r>
      <w:r w:rsidR="00247049">
        <w:rPr>
          <w:rFonts w:ascii="Arial" w:hAnsi="Arial" w:cs="Arial"/>
          <w:sz w:val="22"/>
          <w:szCs w:val="22"/>
          <w:lang w:val="es-ES"/>
        </w:rPr>
        <w:t>galardón</w:t>
      </w:r>
      <w:r w:rsidRPr="00F06910">
        <w:rPr>
          <w:rFonts w:ascii="Arial" w:hAnsi="Arial" w:cs="Arial"/>
          <w:sz w:val="22"/>
          <w:szCs w:val="22"/>
          <w:lang w:val="es-ES"/>
        </w:rPr>
        <w:t xml:space="preserve"> en nombre de la empresa en la ceremonia de entrega de premios híbridos celebrada en Düsseldorf.</w:t>
      </w:r>
    </w:p>
    <w:p w14:paraId="314204EF" w14:textId="77777777" w:rsidR="00F06910" w:rsidRPr="00F06910" w:rsidRDefault="00F06910" w:rsidP="00F06910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4CC40F4D" w14:textId="188A0AC6" w:rsidR="00F06910" w:rsidRPr="00F06910" w:rsidRDefault="00F06910" w:rsidP="00F06910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F06910">
        <w:rPr>
          <w:rFonts w:ascii="Arial" w:hAnsi="Arial" w:cs="Arial"/>
          <w:sz w:val="22"/>
          <w:szCs w:val="22"/>
          <w:lang w:val="es-ES"/>
        </w:rPr>
        <w:t xml:space="preserve">"La lona aerodinámica S.CS, con sus tres versiones, </w:t>
      </w:r>
      <w:proofErr w:type="spellStart"/>
      <w:r w:rsidRPr="00F06910">
        <w:rPr>
          <w:rFonts w:ascii="Arial" w:hAnsi="Arial" w:cs="Arial"/>
          <w:sz w:val="22"/>
          <w:szCs w:val="22"/>
          <w:lang w:val="es-ES"/>
        </w:rPr>
        <w:t>EcoFLEX</w:t>
      </w:r>
      <w:proofErr w:type="spellEnd"/>
      <w:r w:rsidRPr="00F06910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F06910">
        <w:rPr>
          <w:rFonts w:ascii="Arial" w:hAnsi="Arial" w:cs="Arial"/>
          <w:sz w:val="22"/>
          <w:szCs w:val="22"/>
          <w:lang w:val="es-ES"/>
        </w:rPr>
        <w:t>EcoVARIOS</w:t>
      </w:r>
      <w:proofErr w:type="spellEnd"/>
      <w:r w:rsidRPr="00F06910">
        <w:rPr>
          <w:rFonts w:ascii="Arial" w:hAnsi="Arial" w:cs="Arial"/>
          <w:sz w:val="22"/>
          <w:szCs w:val="22"/>
          <w:lang w:val="es-ES"/>
        </w:rPr>
        <w:t xml:space="preserve"> y </w:t>
      </w:r>
      <w:proofErr w:type="spellStart"/>
      <w:r w:rsidRPr="00F06910">
        <w:rPr>
          <w:rFonts w:ascii="Arial" w:hAnsi="Arial" w:cs="Arial"/>
          <w:sz w:val="22"/>
          <w:szCs w:val="22"/>
          <w:lang w:val="es-ES"/>
        </w:rPr>
        <w:t>EcoFIX</w:t>
      </w:r>
      <w:proofErr w:type="spellEnd"/>
      <w:r w:rsidRPr="00F06910">
        <w:rPr>
          <w:rFonts w:ascii="Arial" w:hAnsi="Arial" w:cs="Arial"/>
          <w:sz w:val="22"/>
          <w:szCs w:val="22"/>
          <w:lang w:val="es-ES"/>
        </w:rPr>
        <w:t xml:space="preserve">, reduce la resistencia aerodinámica. En las pruebas en carretera se ha conseguido un ahorro de combustible de hasta el 10%", explica Roland </w:t>
      </w:r>
      <w:proofErr w:type="spellStart"/>
      <w:r w:rsidRPr="00F06910">
        <w:rPr>
          <w:rFonts w:ascii="Arial" w:hAnsi="Arial" w:cs="Arial"/>
          <w:sz w:val="22"/>
          <w:szCs w:val="22"/>
          <w:lang w:val="es-ES"/>
        </w:rPr>
        <w:t>Klement</w:t>
      </w:r>
      <w:proofErr w:type="spellEnd"/>
      <w:r w:rsidRPr="00F06910">
        <w:rPr>
          <w:rFonts w:ascii="Arial" w:hAnsi="Arial" w:cs="Arial"/>
          <w:sz w:val="22"/>
          <w:szCs w:val="22"/>
          <w:lang w:val="es-ES"/>
        </w:rPr>
        <w:t xml:space="preserve">, y añade: "Estamos muy satisfechos de que </w:t>
      </w:r>
      <w:r w:rsidR="00247049">
        <w:rPr>
          <w:rFonts w:ascii="Arial" w:hAnsi="Arial" w:cs="Arial"/>
          <w:sz w:val="22"/>
          <w:szCs w:val="22"/>
          <w:lang w:val="es-ES"/>
        </w:rPr>
        <w:t>el</w:t>
      </w:r>
      <w:r w:rsidRPr="00F06910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F06910">
        <w:rPr>
          <w:rFonts w:ascii="Arial" w:hAnsi="Arial" w:cs="Arial"/>
          <w:sz w:val="22"/>
          <w:szCs w:val="22"/>
          <w:lang w:val="es-ES"/>
        </w:rPr>
        <w:t>EcoGeneration</w:t>
      </w:r>
      <w:proofErr w:type="spellEnd"/>
      <w:r w:rsidRPr="00F06910">
        <w:rPr>
          <w:rFonts w:ascii="Arial" w:hAnsi="Arial" w:cs="Arial"/>
          <w:sz w:val="22"/>
          <w:szCs w:val="22"/>
          <w:lang w:val="es-ES"/>
        </w:rPr>
        <w:t xml:space="preserve"> haya sido reconocid</w:t>
      </w:r>
      <w:r w:rsidR="00247049">
        <w:rPr>
          <w:rFonts w:ascii="Arial" w:hAnsi="Arial" w:cs="Arial"/>
          <w:sz w:val="22"/>
          <w:szCs w:val="22"/>
          <w:lang w:val="es-ES"/>
        </w:rPr>
        <w:t>o</w:t>
      </w:r>
      <w:r w:rsidRPr="00F06910">
        <w:rPr>
          <w:rFonts w:ascii="Arial" w:hAnsi="Arial" w:cs="Arial"/>
          <w:sz w:val="22"/>
          <w:szCs w:val="22"/>
          <w:lang w:val="es-ES"/>
        </w:rPr>
        <w:t xml:space="preserve"> como una solución orientada a la industria del sector del transporte. </w:t>
      </w:r>
      <w:r w:rsidR="00247049">
        <w:rPr>
          <w:rFonts w:ascii="Arial" w:hAnsi="Arial" w:cs="Arial"/>
          <w:sz w:val="22"/>
          <w:szCs w:val="22"/>
          <w:lang w:val="es-ES"/>
        </w:rPr>
        <w:t>El vehículo</w:t>
      </w:r>
      <w:r w:rsidRPr="00F06910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F06910">
        <w:rPr>
          <w:rFonts w:ascii="Arial" w:hAnsi="Arial" w:cs="Arial"/>
          <w:sz w:val="22"/>
          <w:szCs w:val="22"/>
          <w:lang w:val="es-ES"/>
        </w:rPr>
        <w:t>EcoGeneration</w:t>
      </w:r>
      <w:proofErr w:type="spellEnd"/>
      <w:r w:rsidRPr="00F06910">
        <w:rPr>
          <w:rFonts w:ascii="Arial" w:hAnsi="Arial" w:cs="Arial"/>
          <w:sz w:val="22"/>
          <w:szCs w:val="22"/>
          <w:lang w:val="es-ES"/>
        </w:rPr>
        <w:t xml:space="preserve"> puede reducir significativamente tanto los costes de combustible como las emisiones de carbono, sin necesidad de </w:t>
      </w:r>
      <w:r w:rsidR="00247049">
        <w:rPr>
          <w:rFonts w:ascii="Arial" w:hAnsi="Arial" w:cs="Arial"/>
          <w:sz w:val="22"/>
          <w:szCs w:val="22"/>
          <w:lang w:val="es-ES"/>
        </w:rPr>
        <w:t xml:space="preserve">requerir </w:t>
      </w:r>
      <w:r w:rsidRPr="00F06910">
        <w:rPr>
          <w:rFonts w:ascii="Arial" w:hAnsi="Arial" w:cs="Arial"/>
          <w:sz w:val="22"/>
          <w:szCs w:val="22"/>
          <w:lang w:val="es-ES"/>
        </w:rPr>
        <w:t xml:space="preserve">accesorios </w:t>
      </w:r>
      <w:r w:rsidR="00247049">
        <w:rPr>
          <w:rFonts w:ascii="Arial" w:hAnsi="Arial" w:cs="Arial"/>
          <w:sz w:val="22"/>
          <w:szCs w:val="22"/>
          <w:lang w:val="es-ES"/>
        </w:rPr>
        <w:t xml:space="preserve">complementarios </w:t>
      </w:r>
      <w:r w:rsidRPr="00F06910">
        <w:rPr>
          <w:rFonts w:ascii="Arial" w:hAnsi="Arial" w:cs="Arial"/>
          <w:sz w:val="22"/>
          <w:szCs w:val="22"/>
          <w:lang w:val="es-ES"/>
        </w:rPr>
        <w:t xml:space="preserve">costosos y propensos a </w:t>
      </w:r>
      <w:r w:rsidR="00247049">
        <w:rPr>
          <w:rFonts w:ascii="Arial" w:hAnsi="Arial" w:cs="Arial"/>
          <w:sz w:val="22"/>
          <w:szCs w:val="22"/>
          <w:lang w:val="es-ES"/>
        </w:rPr>
        <w:t>sufrir</w:t>
      </w:r>
      <w:r w:rsidRPr="00F06910">
        <w:rPr>
          <w:rFonts w:ascii="Arial" w:hAnsi="Arial" w:cs="Arial"/>
          <w:sz w:val="22"/>
          <w:szCs w:val="22"/>
          <w:lang w:val="es-ES"/>
        </w:rPr>
        <w:t xml:space="preserve"> daños."</w:t>
      </w:r>
    </w:p>
    <w:p w14:paraId="188BEBF2" w14:textId="77777777" w:rsidR="00F06910" w:rsidRPr="00F06910" w:rsidRDefault="00F06910" w:rsidP="00F06910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4AE756C4" w14:textId="77777777" w:rsidR="00F06910" w:rsidRPr="00F06910" w:rsidRDefault="00F06910" w:rsidP="00F06910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F06910">
        <w:rPr>
          <w:rFonts w:ascii="Arial" w:hAnsi="Arial" w:cs="Arial"/>
          <w:sz w:val="22"/>
          <w:szCs w:val="22"/>
          <w:lang w:val="es-ES"/>
        </w:rPr>
        <w:t xml:space="preserve">La altura total del compartimento de carga en los modelos </w:t>
      </w:r>
      <w:proofErr w:type="spellStart"/>
      <w:r w:rsidRPr="00F06910">
        <w:rPr>
          <w:rFonts w:ascii="Arial" w:hAnsi="Arial" w:cs="Arial"/>
          <w:sz w:val="22"/>
          <w:szCs w:val="22"/>
          <w:lang w:val="es-ES"/>
        </w:rPr>
        <w:t>EcoFLEX</w:t>
      </w:r>
      <w:proofErr w:type="spellEnd"/>
      <w:r w:rsidRPr="00F06910">
        <w:rPr>
          <w:rFonts w:ascii="Arial" w:hAnsi="Arial" w:cs="Arial"/>
          <w:sz w:val="22"/>
          <w:szCs w:val="22"/>
          <w:lang w:val="es-ES"/>
        </w:rPr>
        <w:t xml:space="preserve"> y </w:t>
      </w:r>
      <w:proofErr w:type="spellStart"/>
      <w:r w:rsidRPr="00F06910">
        <w:rPr>
          <w:rFonts w:ascii="Arial" w:hAnsi="Arial" w:cs="Arial"/>
          <w:sz w:val="22"/>
          <w:szCs w:val="22"/>
          <w:lang w:val="es-ES"/>
        </w:rPr>
        <w:t>EcoVARIOS</w:t>
      </w:r>
      <w:proofErr w:type="spellEnd"/>
      <w:r w:rsidRPr="00F06910">
        <w:rPr>
          <w:rFonts w:ascii="Arial" w:hAnsi="Arial" w:cs="Arial"/>
          <w:sz w:val="22"/>
          <w:szCs w:val="22"/>
          <w:lang w:val="es-ES"/>
        </w:rPr>
        <w:t xml:space="preserve"> se adapta al volumen de carga elevando el techo en la parte trasera, cuando se necesita más volumen interior.</w:t>
      </w:r>
    </w:p>
    <w:p w14:paraId="27F86B5B" w14:textId="77777777" w:rsidR="00F06910" w:rsidRPr="00F06910" w:rsidRDefault="00F06910" w:rsidP="00F06910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05FC1407" w14:textId="0974F513" w:rsidR="00F06910" w:rsidRDefault="00216347" w:rsidP="00F06910">
      <w:pPr>
        <w:spacing w:line="360" w:lineRule="auto"/>
        <w:jc w:val="right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 xml:space="preserve">El </w:t>
      </w:r>
      <w:proofErr w:type="spellStart"/>
      <w:r w:rsidR="00F06910" w:rsidRPr="00F06910">
        <w:rPr>
          <w:rFonts w:ascii="Arial" w:hAnsi="Arial" w:cs="Arial"/>
          <w:b/>
          <w:bCs/>
          <w:sz w:val="28"/>
          <w:szCs w:val="28"/>
          <w:lang w:val="es-ES"/>
        </w:rPr>
        <w:t>EcoGeneration</w:t>
      </w:r>
      <w:proofErr w:type="spellEnd"/>
      <w:r w:rsidR="00F06910" w:rsidRPr="00F06910">
        <w:rPr>
          <w:rFonts w:ascii="Arial" w:hAnsi="Arial" w:cs="Arial"/>
          <w:b/>
          <w:bCs/>
          <w:sz w:val="28"/>
          <w:szCs w:val="28"/>
          <w:lang w:val="es-ES"/>
        </w:rPr>
        <w:t xml:space="preserve"> gana el Premio Alemán de </w:t>
      </w:r>
    </w:p>
    <w:p w14:paraId="003B46D9" w14:textId="1EC481BD" w:rsidR="00F06910" w:rsidRPr="00F06910" w:rsidRDefault="00F06910" w:rsidP="00F06910">
      <w:pPr>
        <w:spacing w:line="360" w:lineRule="auto"/>
        <w:jc w:val="right"/>
        <w:rPr>
          <w:rFonts w:ascii="Arial" w:hAnsi="Arial" w:cs="Arial"/>
          <w:b/>
          <w:bCs/>
          <w:sz w:val="28"/>
          <w:szCs w:val="28"/>
          <w:lang w:val="es-ES"/>
        </w:rPr>
      </w:pPr>
      <w:r w:rsidRPr="00F06910">
        <w:rPr>
          <w:rFonts w:ascii="Arial" w:hAnsi="Arial" w:cs="Arial"/>
          <w:b/>
          <w:bCs/>
          <w:sz w:val="28"/>
          <w:szCs w:val="28"/>
          <w:lang w:val="es-ES"/>
        </w:rPr>
        <w:t xml:space="preserve">Sostenibilidad </w:t>
      </w:r>
      <w:r>
        <w:rPr>
          <w:rFonts w:ascii="Arial" w:hAnsi="Arial" w:cs="Arial"/>
          <w:b/>
          <w:bCs/>
          <w:sz w:val="28"/>
          <w:szCs w:val="28"/>
          <w:lang w:val="es-ES"/>
        </w:rPr>
        <w:t xml:space="preserve">al </w:t>
      </w:r>
      <w:r w:rsidRPr="00F06910">
        <w:rPr>
          <w:rFonts w:ascii="Arial" w:hAnsi="Arial" w:cs="Arial"/>
          <w:b/>
          <w:bCs/>
          <w:sz w:val="28"/>
          <w:szCs w:val="28"/>
          <w:lang w:val="es-ES"/>
        </w:rPr>
        <w:t>Diseño 2022</w:t>
      </w:r>
    </w:p>
    <w:p w14:paraId="7D199C90" w14:textId="77777777" w:rsidR="00F06910" w:rsidRPr="00F06910" w:rsidRDefault="00F06910" w:rsidP="00F06910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1F80EF36" w14:textId="77777777" w:rsidR="00F06910" w:rsidRDefault="00F06910" w:rsidP="00F06910"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43256D48" w14:textId="0E4DC320" w:rsidR="00F06910" w:rsidRPr="00F06910" w:rsidRDefault="00F06910" w:rsidP="00F06910"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es-ES"/>
        </w:rPr>
      </w:pPr>
      <w:r w:rsidRPr="00F06910">
        <w:rPr>
          <w:rFonts w:ascii="Arial" w:hAnsi="Arial" w:cs="Arial"/>
          <w:b/>
          <w:bCs/>
          <w:sz w:val="22"/>
          <w:szCs w:val="22"/>
          <w:lang w:val="es-ES"/>
        </w:rPr>
        <w:lastRenderedPageBreak/>
        <w:t>202</w:t>
      </w:r>
      <w:r w:rsidR="00C124AC">
        <w:rPr>
          <w:rFonts w:ascii="Arial" w:hAnsi="Arial" w:cs="Arial"/>
          <w:b/>
          <w:bCs/>
          <w:sz w:val="22"/>
          <w:szCs w:val="22"/>
          <w:lang w:val="es-ES"/>
        </w:rPr>
        <w:t>2</w:t>
      </w:r>
      <w:r w:rsidR="00CF2121">
        <w:rPr>
          <w:rFonts w:ascii="Arial" w:hAnsi="Arial" w:cs="Arial"/>
          <w:b/>
          <w:bCs/>
          <w:sz w:val="22"/>
          <w:szCs w:val="22"/>
          <w:lang w:val="es-ES"/>
        </w:rPr>
        <w:t>-175</w:t>
      </w:r>
    </w:p>
    <w:p w14:paraId="7ED06921" w14:textId="219037FA" w:rsidR="00F06910" w:rsidRDefault="00F06910" w:rsidP="00F06910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F06910">
        <w:rPr>
          <w:rFonts w:ascii="Arial" w:hAnsi="Arial" w:cs="Arial"/>
          <w:sz w:val="22"/>
          <w:szCs w:val="22"/>
          <w:lang w:val="es-ES"/>
        </w:rPr>
        <w:t xml:space="preserve">El </w:t>
      </w:r>
      <w:r w:rsidR="00216347">
        <w:rPr>
          <w:rFonts w:ascii="Arial" w:hAnsi="Arial" w:cs="Arial"/>
          <w:sz w:val="22"/>
          <w:szCs w:val="22"/>
          <w:lang w:val="es-ES"/>
        </w:rPr>
        <w:t>p</w:t>
      </w:r>
      <w:r w:rsidRPr="00F06910">
        <w:rPr>
          <w:rFonts w:ascii="Arial" w:hAnsi="Arial" w:cs="Arial"/>
          <w:sz w:val="22"/>
          <w:szCs w:val="22"/>
          <w:lang w:val="es-ES"/>
        </w:rPr>
        <w:t xml:space="preserve">remio alemán a la </w:t>
      </w:r>
      <w:r w:rsidR="008A6077">
        <w:rPr>
          <w:rFonts w:ascii="Arial" w:hAnsi="Arial" w:cs="Arial"/>
          <w:sz w:val="22"/>
          <w:szCs w:val="22"/>
          <w:lang w:val="es-ES"/>
        </w:rPr>
        <w:t>S</w:t>
      </w:r>
      <w:r w:rsidRPr="00F06910">
        <w:rPr>
          <w:rFonts w:ascii="Arial" w:hAnsi="Arial" w:cs="Arial"/>
          <w:sz w:val="22"/>
          <w:szCs w:val="22"/>
          <w:lang w:val="es-ES"/>
        </w:rPr>
        <w:t xml:space="preserve">ostenibilidad es el mayor galardón europeo de este tipo. La categoría de </w:t>
      </w:r>
      <w:r w:rsidR="00216347">
        <w:rPr>
          <w:rFonts w:ascii="Arial" w:hAnsi="Arial" w:cs="Arial"/>
          <w:sz w:val="22"/>
          <w:szCs w:val="22"/>
          <w:lang w:val="es-ES"/>
        </w:rPr>
        <w:t>“</w:t>
      </w:r>
      <w:r w:rsidRPr="00F06910">
        <w:rPr>
          <w:rFonts w:ascii="Arial" w:hAnsi="Arial" w:cs="Arial"/>
          <w:sz w:val="22"/>
          <w:szCs w:val="22"/>
          <w:lang w:val="es-ES"/>
        </w:rPr>
        <w:t>Diseño</w:t>
      </w:r>
      <w:r w:rsidR="00216347">
        <w:rPr>
          <w:rFonts w:ascii="Arial" w:hAnsi="Arial" w:cs="Arial"/>
          <w:sz w:val="22"/>
          <w:szCs w:val="22"/>
          <w:lang w:val="es-ES"/>
        </w:rPr>
        <w:t>”</w:t>
      </w:r>
      <w:r w:rsidRPr="00F06910">
        <w:rPr>
          <w:rFonts w:ascii="Arial" w:hAnsi="Arial" w:cs="Arial"/>
          <w:sz w:val="22"/>
          <w:szCs w:val="22"/>
          <w:lang w:val="es-ES"/>
        </w:rPr>
        <w:t xml:space="preserve"> reconoce las soluciones destacadas </w:t>
      </w:r>
      <w:r w:rsidR="00216347">
        <w:rPr>
          <w:rFonts w:ascii="Arial" w:hAnsi="Arial" w:cs="Arial"/>
          <w:sz w:val="22"/>
          <w:szCs w:val="22"/>
          <w:lang w:val="es-ES"/>
        </w:rPr>
        <w:t>en</w:t>
      </w:r>
      <w:r w:rsidRPr="00F06910">
        <w:rPr>
          <w:rFonts w:ascii="Arial" w:hAnsi="Arial" w:cs="Arial"/>
          <w:sz w:val="22"/>
          <w:szCs w:val="22"/>
          <w:lang w:val="es-ES"/>
        </w:rPr>
        <w:t xml:space="preserve"> diseño sostenible y alto </w:t>
      </w:r>
    </w:p>
    <w:p w14:paraId="5A98472F" w14:textId="43736958" w:rsidR="00F06910" w:rsidRPr="00F06910" w:rsidRDefault="00F06910" w:rsidP="00F06910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F06910">
        <w:rPr>
          <w:rFonts w:ascii="Arial" w:hAnsi="Arial" w:cs="Arial"/>
          <w:sz w:val="22"/>
          <w:szCs w:val="22"/>
          <w:lang w:val="es-ES"/>
        </w:rPr>
        <w:t>potencial de transformación en las que el impacto positivo en la sostenibilidad represent</w:t>
      </w:r>
      <w:r w:rsidR="00CA0606">
        <w:rPr>
          <w:rFonts w:ascii="Arial" w:hAnsi="Arial" w:cs="Arial"/>
          <w:sz w:val="22"/>
          <w:szCs w:val="22"/>
          <w:lang w:val="es-ES"/>
        </w:rPr>
        <w:t xml:space="preserve">a </w:t>
      </w:r>
      <w:r w:rsidRPr="00F06910">
        <w:rPr>
          <w:rFonts w:ascii="Arial" w:hAnsi="Arial" w:cs="Arial"/>
          <w:sz w:val="22"/>
          <w:szCs w:val="22"/>
          <w:lang w:val="es-ES"/>
        </w:rPr>
        <w:t xml:space="preserve">un aspecto clave en su desarrollo. </w:t>
      </w:r>
    </w:p>
    <w:p w14:paraId="1EEFBC81" w14:textId="433D0926" w:rsidR="00F06910" w:rsidRPr="00F06910" w:rsidRDefault="00F06910" w:rsidP="00F06910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F06910">
        <w:rPr>
          <w:rFonts w:ascii="Arial" w:hAnsi="Arial" w:cs="Arial"/>
          <w:sz w:val="22"/>
          <w:szCs w:val="22"/>
          <w:lang w:val="es-ES"/>
        </w:rPr>
        <w:t xml:space="preserve">Los equipos de evaluación de </w:t>
      </w:r>
      <w:proofErr w:type="spellStart"/>
      <w:r w:rsidR="00CA0606">
        <w:rPr>
          <w:rFonts w:ascii="Arial" w:hAnsi="Arial" w:cs="Arial"/>
          <w:sz w:val="22"/>
          <w:szCs w:val="22"/>
          <w:lang w:val="es-ES"/>
        </w:rPr>
        <w:t>E</w:t>
      </w:r>
      <w:r w:rsidRPr="00F06910">
        <w:rPr>
          <w:rFonts w:ascii="Arial" w:hAnsi="Arial" w:cs="Arial"/>
          <w:sz w:val="22"/>
          <w:szCs w:val="22"/>
          <w:lang w:val="es-ES"/>
        </w:rPr>
        <w:t>concept</w:t>
      </w:r>
      <w:proofErr w:type="spellEnd"/>
      <w:r w:rsidRPr="00F06910">
        <w:rPr>
          <w:rFonts w:ascii="Arial" w:hAnsi="Arial" w:cs="Arial"/>
          <w:sz w:val="22"/>
          <w:szCs w:val="22"/>
          <w:lang w:val="es-ES"/>
        </w:rPr>
        <w:t xml:space="preserve"> y Kearney</w:t>
      </w:r>
      <w:r w:rsidR="00CA0606">
        <w:rPr>
          <w:rFonts w:ascii="Arial" w:hAnsi="Arial" w:cs="Arial"/>
          <w:sz w:val="22"/>
          <w:szCs w:val="22"/>
          <w:lang w:val="es-ES"/>
        </w:rPr>
        <w:t>,</w:t>
      </w:r>
      <w:r w:rsidRPr="00F06910">
        <w:rPr>
          <w:rFonts w:ascii="Arial" w:hAnsi="Arial" w:cs="Arial"/>
          <w:sz w:val="22"/>
          <w:szCs w:val="22"/>
          <w:lang w:val="es-ES"/>
        </w:rPr>
        <w:t xml:space="preserve"> evaluaron las candidaturas y determinaron primero los nominados, luego los finalistas y, por último, los ganadores.</w:t>
      </w:r>
    </w:p>
    <w:p w14:paraId="6E1F5FF3" w14:textId="77777777" w:rsidR="00F06910" w:rsidRPr="00F06910" w:rsidRDefault="00F06910" w:rsidP="00F06910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229A4301" w14:textId="2273A736" w:rsidR="000B7E93" w:rsidRPr="003127A3" w:rsidRDefault="00F06910" w:rsidP="003127A3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F06910">
        <w:rPr>
          <w:rFonts w:ascii="Arial" w:hAnsi="Arial" w:cs="Arial"/>
          <w:sz w:val="22"/>
          <w:szCs w:val="22"/>
          <w:lang w:val="es-ES"/>
        </w:rPr>
        <w:t xml:space="preserve">Más información sobre el </w:t>
      </w:r>
      <w:r w:rsidR="00CA0606">
        <w:rPr>
          <w:rFonts w:ascii="Arial" w:hAnsi="Arial" w:cs="Arial"/>
          <w:sz w:val="22"/>
          <w:szCs w:val="22"/>
          <w:lang w:val="es-ES"/>
        </w:rPr>
        <w:t>semirremolque</w:t>
      </w:r>
      <w:r w:rsidRPr="00F06910">
        <w:rPr>
          <w:rFonts w:ascii="Arial" w:hAnsi="Arial" w:cs="Arial"/>
          <w:sz w:val="22"/>
          <w:szCs w:val="22"/>
          <w:lang w:val="es-ES"/>
        </w:rPr>
        <w:t xml:space="preserve"> aerodinámico y el manejo de</w:t>
      </w:r>
      <w:r w:rsidR="00CA0606">
        <w:rPr>
          <w:rFonts w:ascii="Arial" w:hAnsi="Arial" w:cs="Arial"/>
          <w:sz w:val="22"/>
          <w:szCs w:val="22"/>
          <w:lang w:val="es-ES"/>
        </w:rPr>
        <w:t>l</w:t>
      </w:r>
      <w:r w:rsidRPr="00F06910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F06910">
        <w:rPr>
          <w:rFonts w:ascii="Arial" w:hAnsi="Arial" w:cs="Arial"/>
          <w:sz w:val="22"/>
          <w:szCs w:val="22"/>
          <w:lang w:val="es-ES"/>
        </w:rPr>
        <w:t>EcoGeneration</w:t>
      </w:r>
      <w:proofErr w:type="spellEnd"/>
      <w:r w:rsidRPr="00F06910">
        <w:rPr>
          <w:rFonts w:ascii="Arial" w:hAnsi="Arial" w:cs="Arial"/>
          <w:sz w:val="22"/>
          <w:szCs w:val="22"/>
          <w:lang w:val="es-ES"/>
        </w:rPr>
        <w:t xml:space="preserve"> en:</w:t>
      </w:r>
      <w:r w:rsidR="00DF55B9">
        <w:rPr>
          <w:rFonts w:ascii="Arial" w:hAnsi="Arial" w:cs="Arial"/>
          <w:sz w:val="22"/>
          <w:szCs w:val="22"/>
          <w:lang w:val="es-ES"/>
        </w:rPr>
        <w:t xml:space="preserve"> </w:t>
      </w:r>
      <w:hyperlink r:id="rId12" w:history="1">
        <w:r w:rsidR="00DF55B9" w:rsidRPr="002030EB">
          <w:rPr>
            <w:rStyle w:val="Hipervnculo"/>
            <w:sz w:val="22"/>
            <w:szCs w:val="22"/>
            <w:lang w:val="es-ES"/>
          </w:rPr>
          <w:t>https://www.cargobull.com/es/productos/lonas-plataformas/semirremolque-lona/ecogeneration</w:t>
        </w:r>
      </w:hyperlink>
    </w:p>
    <w:p w14:paraId="34049AEB" w14:textId="77777777" w:rsidR="00073A48" w:rsidRPr="005327FF" w:rsidRDefault="00077617" w:rsidP="00F44784">
      <w:pPr>
        <w:ind w:right="850"/>
        <w:rPr>
          <w:rFonts w:ascii="Arial" w:hAnsi="Arial" w:cs="Arial"/>
          <w:b/>
          <w:bCs/>
          <w:color w:val="000000"/>
          <w:sz w:val="16"/>
          <w:szCs w:val="16"/>
          <w:u w:val="single"/>
          <w:lang w:val="es-ES"/>
        </w:rPr>
      </w:pPr>
    </w:p>
    <w:p w14:paraId="2FB7F6C6" w14:textId="77777777" w:rsidR="00F44784" w:rsidRPr="005327FF" w:rsidRDefault="007E64E8" w:rsidP="00F44784">
      <w:pPr>
        <w:ind w:right="850"/>
        <w:rPr>
          <w:rFonts w:ascii="Arial" w:eastAsia="Calibri" w:hAnsi="Arial" w:cs="Arial"/>
          <w:sz w:val="16"/>
          <w:szCs w:val="16"/>
          <w:lang w:val="es-ES"/>
        </w:rPr>
      </w:pPr>
      <w:r w:rsidRPr="005327FF">
        <w:rPr>
          <w:rFonts w:ascii="Arial" w:hAnsi="Arial" w:cs="Arial"/>
          <w:b/>
          <w:bCs/>
          <w:color w:val="000000"/>
          <w:sz w:val="16"/>
          <w:szCs w:val="16"/>
          <w:u w:val="single"/>
          <w:lang w:val="es-ES"/>
        </w:rPr>
        <w:t xml:space="preserve">Acerca de Schmitz Cargobull </w:t>
      </w:r>
    </w:p>
    <w:p w14:paraId="3F82D5C2" w14:textId="3A74DE61" w:rsidR="00F44784" w:rsidRPr="005327FF" w:rsidRDefault="007E64E8" w:rsidP="00F44784">
      <w:pPr>
        <w:ind w:right="283"/>
        <w:rPr>
          <w:rFonts w:ascii="Arial" w:hAnsi="Arial" w:cs="Arial"/>
          <w:color w:val="000000"/>
          <w:sz w:val="16"/>
          <w:szCs w:val="16"/>
          <w:lang w:val="es-ES"/>
        </w:rPr>
      </w:pPr>
      <w:r w:rsidRPr="005327FF">
        <w:rPr>
          <w:rFonts w:ascii="Arial" w:hAnsi="Arial" w:cs="Arial"/>
          <w:color w:val="000000"/>
          <w:sz w:val="16"/>
          <w:szCs w:val="16"/>
          <w:lang w:val="es-ES"/>
        </w:rPr>
        <w:t>Con una producción anual de aprox. 4</w:t>
      </w:r>
      <w:r w:rsidR="00377B5D">
        <w:rPr>
          <w:rFonts w:ascii="Arial" w:hAnsi="Arial" w:cs="Arial"/>
          <w:color w:val="000000"/>
          <w:sz w:val="16"/>
          <w:szCs w:val="16"/>
          <w:lang w:val="es-ES"/>
        </w:rPr>
        <w:t>2</w:t>
      </w:r>
      <w:r w:rsidR="00D463A3">
        <w:rPr>
          <w:rFonts w:ascii="Arial" w:hAnsi="Arial" w:cs="Arial"/>
          <w:color w:val="000000"/>
          <w:sz w:val="16"/>
          <w:szCs w:val="16"/>
          <w:lang w:val="es-ES"/>
        </w:rPr>
        <w:t>,</w:t>
      </w:r>
      <w:r w:rsidR="00377B5D">
        <w:rPr>
          <w:rFonts w:ascii="Arial" w:hAnsi="Arial" w:cs="Arial"/>
          <w:color w:val="000000"/>
          <w:sz w:val="16"/>
          <w:szCs w:val="16"/>
          <w:lang w:val="es-ES"/>
        </w:rPr>
        <w:t>5</w:t>
      </w:r>
      <w:r w:rsidRPr="005327FF">
        <w:rPr>
          <w:rFonts w:ascii="Arial" w:hAnsi="Arial" w:cs="Arial"/>
          <w:color w:val="000000"/>
          <w:sz w:val="16"/>
          <w:szCs w:val="16"/>
          <w:lang w:val="es-ES"/>
        </w:rPr>
        <w:t>00 semirremolques y con cerca de 5</w:t>
      </w:r>
      <w:r w:rsidR="00D463A3">
        <w:rPr>
          <w:rFonts w:ascii="Arial" w:hAnsi="Arial" w:cs="Arial"/>
          <w:color w:val="000000"/>
          <w:sz w:val="16"/>
          <w:szCs w:val="16"/>
          <w:lang w:val="es-ES"/>
        </w:rPr>
        <w:t>,</w:t>
      </w:r>
      <w:r w:rsidRPr="005327FF">
        <w:rPr>
          <w:rFonts w:ascii="Arial" w:hAnsi="Arial" w:cs="Arial"/>
          <w:color w:val="000000"/>
          <w:sz w:val="16"/>
          <w:szCs w:val="16"/>
          <w:lang w:val="es-ES"/>
        </w:rPr>
        <w:t>700 empleados, Schmitz Cargobull AG es el principal fabricante europeo de semirremolques, tráileres y carrocerías para camión rígido para mercancías refrigeradas, carga general y material a granel. En el ejercicio 20</w:t>
      </w:r>
      <w:r w:rsidR="00377B5D">
        <w:rPr>
          <w:rFonts w:ascii="Arial" w:hAnsi="Arial" w:cs="Arial"/>
          <w:color w:val="000000"/>
          <w:sz w:val="16"/>
          <w:szCs w:val="16"/>
          <w:lang w:val="es-ES"/>
        </w:rPr>
        <w:t>20</w:t>
      </w:r>
      <w:r w:rsidRPr="005327FF">
        <w:rPr>
          <w:rFonts w:ascii="Arial" w:hAnsi="Arial" w:cs="Arial"/>
          <w:color w:val="000000"/>
          <w:sz w:val="16"/>
          <w:szCs w:val="16"/>
          <w:lang w:val="es-ES"/>
        </w:rPr>
        <w:t>/202</w:t>
      </w:r>
      <w:r w:rsidR="00377B5D">
        <w:rPr>
          <w:rFonts w:ascii="Arial" w:hAnsi="Arial" w:cs="Arial"/>
          <w:color w:val="000000"/>
          <w:sz w:val="16"/>
          <w:szCs w:val="16"/>
          <w:lang w:val="es-ES"/>
        </w:rPr>
        <w:t>1</w:t>
      </w:r>
      <w:r w:rsidRPr="005327FF">
        <w:rPr>
          <w:rFonts w:ascii="Arial" w:hAnsi="Arial" w:cs="Arial"/>
          <w:color w:val="000000"/>
          <w:sz w:val="16"/>
          <w:szCs w:val="16"/>
          <w:lang w:val="es-ES"/>
        </w:rPr>
        <w:t xml:space="preserve"> se alcanzó una facturación de aprox. 1</w:t>
      </w:r>
      <w:r w:rsidR="00D463A3">
        <w:rPr>
          <w:rFonts w:ascii="Arial" w:hAnsi="Arial" w:cs="Arial"/>
          <w:color w:val="000000"/>
          <w:sz w:val="16"/>
          <w:szCs w:val="16"/>
          <w:lang w:val="es-ES"/>
        </w:rPr>
        <w:t>.</w:t>
      </w:r>
      <w:r w:rsidR="00377B5D">
        <w:rPr>
          <w:rFonts w:ascii="Arial" w:hAnsi="Arial" w:cs="Arial"/>
          <w:color w:val="000000"/>
          <w:sz w:val="16"/>
          <w:szCs w:val="16"/>
          <w:lang w:val="es-ES"/>
        </w:rPr>
        <w:t>74</w:t>
      </w:r>
      <w:r w:rsidR="00D81A2F">
        <w:rPr>
          <w:rFonts w:ascii="Arial" w:hAnsi="Arial" w:cs="Arial"/>
          <w:color w:val="000000"/>
          <w:sz w:val="16"/>
          <w:szCs w:val="16"/>
          <w:lang w:val="es-ES"/>
        </w:rPr>
        <w:t>0</w:t>
      </w:r>
      <w:r w:rsidRPr="005327FF">
        <w:rPr>
          <w:rFonts w:ascii="Arial" w:hAnsi="Arial" w:cs="Arial"/>
          <w:color w:val="000000"/>
          <w:sz w:val="16"/>
          <w:szCs w:val="16"/>
          <w:lang w:val="es-ES"/>
        </w:rPr>
        <w:t xml:space="preserve"> millones de euros. Como pionera del sector, la empresa de </w:t>
      </w:r>
      <w:proofErr w:type="spellStart"/>
      <w:r w:rsidRPr="005327FF">
        <w:rPr>
          <w:rFonts w:ascii="Arial" w:hAnsi="Arial" w:cs="Arial"/>
          <w:color w:val="000000"/>
          <w:sz w:val="16"/>
          <w:szCs w:val="16"/>
          <w:lang w:val="es-ES"/>
        </w:rPr>
        <w:t>Münsterland</w:t>
      </w:r>
      <w:proofErr w:type="spellEnd"/>
      <w:r w:rsidR="00D463A3">
        <w:rPr>
          <w:rFonts w:ascii="Arial" w:hAnsi="Arial" w:cs="Arial"/>
          <w:color w:val="000000"/>
          <w:sz w:val="16"/>
          <w:szCs w:val="16"/>
          <w:lang w:val="es-ES"/>
        </w:rPr>
        <w:t xml:space="preserve">, Alemania </w:t>
      </w:r>
      <w:r w:rsidRPr="005327FF">
        <w:rPr>
          <w:rFonts w:ascii="Arial" w:hAnsi="Arial" w:cs="Arial"/>
          <w:color w:val="000000"/>
          <w:sz w:val="16"/>
          <w:szCs w:val="16"/>
          <w:lang w:val="es-ES"/>
        </w:rPr>
        <w:t xml:space="preserve">desarrolló desde el primer momento una estrategia integral de mercado y definió estándares de calidad coherentes a todos los niveles: desde la investigación y el desarrollo, pasando por la producción y los contratos de servicio técnico, hasta telemática para tráileres, financiación, suministro de piezas de repuesto y vehículos </w:t>
      </w:r>
      <w:r w:rsidR="00D463A3">
        <w:rPr>
          <w:rFonts w:ascii="Arial" w:hAnsi="Arial" w:cs="Arial"/>
          <w:color w:val="000000"/>
          <w:sz w:val="16"/>
          <w:szCs w:val="16"/>
          <w:lang w:val="es-ES"/>
        </w:rPr>
        <w:t>de ocasión</w:t>
      </w:r>
      <w:r w:rsidRPr="005327FF">
        <w:rPr>
          <w:rFonts w:ascii="Arial" w:hAnsi="Arial" w:cs="Arial"/>
          <w:color w:val="000000"/>
          <w:sz w:val="16"/>
          <w:szCs w:val="16"/>
          <w:lang w:val="es-ES"/>
        </w:rPr>
        <w:t>.</w:t>
      </w:r>
    </w:p>
    <w:p w14:paraId="6C705A40" w14:textId="77777777" w:rsidR="00DC0532" w:rsidRPr="00F06910" w:rsidRDefault="00DC0532" w:rsidP="00DC0532">
      <w:pPr>
        <w:ind w:right="283"/>
        <w:rPr>
          <w:rFonts w:ascii="Arial" w:hAnsi="Arial" w:cs="Arial"/>
          <w:b/>
          <w:sz w:val="16"/>
          <w:szCs w:val="16"/>
          <w:u w:val="single"/>
          <w:lang w:val="es-ES"/>
        </w:rPr>
      </w:pPr>
    </w:p>
    <w:p w14:paraId="114D7A00" w14:textId="77777777" w:rsidR="00F44784" w:rsidRPr="00F06910" w:rsidRDefault="00077617" w:rsidP="00F44784">
      <w:pPr>
        <w:ind w:right="283"/>
        <w:rPr>
          <w:rFonts w:ascii="Arial" w:hAnsi="Arial" w:cs="Arial"/>
          <w:b/>
          <w:sz w:val="16"/>
          <w:szCs w:val="16"/>
          <w:u w:val="single"/>
          <w:lang w:val="es-ES"/>
        </w:rPr>
      </w:pPr>
    </w:p>
    <w:p w14:paraId="644E0087" w14:textId="77777777" w:rsidR="00F44784" w:rsidRPr="005327FF" w:rsidRDefault="007E64E8" w:rsidP="00F44784">
      <w:pPr>
        <w:ind w:right="283"/>
        <w:rPr>
          <w:rFonts w:ascii="Arial" w:hAnsi="Arial" w:cs="Arial"/>
          <w:b/>
          <w:sz w:val="16"/>
          <w:szCs w:val="16"/>
          <w:u w:val="single"/>
          <w:lang w:val="es-ES"/>
        </w:rPr>
      </w:pPr>
      <w:r w:rsidRPr="005327FF">
        <w:rPr>
          <w:rFonts w:ascii="Arial" w:hAnsi="Arial" w:cs="Arial"/>
          <w:b/>
          <w:sz w:val="16"/>
          <w:szCs w:val="16"/>
          <w:u w:val="single"/>
          <w:lang w:val="es-ES"/>
        </w:rPr>
        <w:t>El equipo de prensa de Schmitz Cargobull:</w:t>
      </w:r>
    </w:p>
    <w:p w14:paraId="4335CCBC" w14:textId="77777777" w:rsidR="00777838" w:rsidRPr="00777838" w:rsidRDefault="00777838" w:rsidP="00777838">
      <w:pPr>
        <w:ind w:right="851"/>
        <w:rPr>
          <w:rFonts w:ascii="Arial" w:hAnsi="Arial" w:cs="Arial"/>
          <w:sz w:val="16"/>
          <w:szCs w:val="24"/>
          <w:lang w:val="nb-NO"/>
        </w:rPr>
      </w:pPr>
      <w:r w:rsidRPr="00777838">
        <w:rPr>
          <w:rFonts w:ascii="Arial" w:hAnsi="Arial" w:cs="Arial"/>
          <w:sz w:val="16"/>
          <w:szCs w:val="24"/>
          <w:lang w:val="nb-NO"/>
        </w:rPr>
        <w:t>Luis Bonasa:</w:t>
      </w:r>
      <w:r w:rsidRPr="00777838">
        <w:rPr>
          <w:rFonts w:ascii="Arial" w:hAnsi="Arial" w:cs="Arial"/>
          <w:sz w:val="16"/>
          <w:szCs w:val="24"/>
          <w:lang w:val="nb-NO"/>
        </w:rPr>
        <w:tab/>
        <w:t xml:space="preserve">+34 976 613 200 - 5230 I </w:t>
      </w:r>
      <w:hyperlink r:id="rId13" w:history="1">
        <w:r w:rsidRPr="00777838">
          <w:rPr>
            <w:rStyle w:val="Hipervnculo"/>
            <w:color w:val="auto"/>
            <w:sz w:val="16"/>
            <w:szCs w:val="24"/>
            <w:lang w:val="nb-NO"/>
          </w:rPr>
          <w:t>luis.bonasa@cargobull.com</w:t>
        </w:r>
      </w:hyperlink>
      <w:r w:rsidRPr="00777838">
        <w:rPr>
          <w:rFonts w:ascii="Arial" w:hAnsi="Arial" w:cs="Arial"/>
          <w:sz w:val="16"/>
          <w:szCs w:val="24"/>
          <w:lang w:val="nb-NO"/>
        </w:rPr>
        <w:br/>
        <w:t>Raquel Villarrroya:</w:t>
      </w:r>
      <w:r w:rsidRPr="00777838">
        <w:rPr>
          <w:rFonts w:ascii="Arial" w:hAnsi="Arial" w:cs="Arial"/>
          <w:sz w:val="16"/>
          <w:szCs w:val="24"/>
          <w:lang w:val="nb-NO"/>
        </w:rPr>
        <w:tab/>
        <w:t xml:space="preserve">+34 976 613 200 - 5229 I </w:t>
      </w:r>
      <w:hyperlink r:id="rId14" w:history="1">
        <w:r w:rsidRPr="00777838">
          <w:rPr>
            <w:rStyle w:val="Hipervnculo"/>
            <w:color w:val="auto"/>
            <w:sz w:val="16"/>
            <w:szCs w:val="24"/>
            <w:lang w:val="nb-NO"/>
          </w:rPr>
          <w:t>raquel.villarroya@cargobull.com</w:t>
        </w:r>
      </w:hyperlink>
      <w:r w:rsidRPr="00777838">
        <w:rPr>
          <w:rFonts w:ascii="Arial" w:hAnsi="Arial" w:cs="Arial"/>
          <w:b/>
          <w:sz w:val="16"/>
          <w:szCs w:val="24"/>
          <w:u w:val="single"/>
          <w:lang w:val="nb-NO"/>
        </w:rPr>
        <w:t xml:space="preserve"> </w:t>
      </w:r>
      <w:r w:rsidRPr="00777838">
        <w:rPr>
          <w:rFonts w:ascii="Arial" w:hAnsi="Arial" w:cs="Arial"/>
          <w:sz w:val="16"/>
          <w:szCs w:val="24"/>
          <w:lang w:val="nb-NO"/>
        </w:rPr>
        <w:br/>
        <w:t>Anna Stuhlmeier:</w:t>
      </w:r>
      <w:r w:rsidRPr="00777838">
        <w:rPr>
          <w:rFonts w:ascii="Arial" w:hAnsi="Arial" w:cs="Arial"/>
          <w:sz w:val="16"/>
          <w:szCs w:val="24"/>
          <w:lang w:val="nb-NO"/>
        </w:rPr>
        <w:tab/>
        <w:t xml:space="preserve">+49 2558 81-1340          I </w:t>
      </w:r>
      <w:hyperlink r:id="rId15" w:history="1">
        <w:r w:rsidRPr="00777838">
          <w:rPr>
            <w:rStyle w:val="Hipervnculo"/>
            <w:color w:val="auto"/>
            <w:sz w:val="16"/>
            <w:szCs w:val="24"/>
            <w:lang w:val="nb-NO"/>
          </w:rPr>
          <w:t>anna.stuhlmeier@cargobull.com</w:t>
        </w:r>
      </w:hyperlink>
    </w:p>
    <w:p w14:paraId="3B009EE1" w14:textId="182DC5C2" w:rsidR="00AD554B" w:rsidRDefault="00077617" w:rsidP="00777838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p w14:paraId="2F085E85" w14:textId="6F1EF33F" w:rsidR="003B4D76" w:rsidRDefault="003B4D76" w:rsidP="00777838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p w14:paraId="1166BD6A" w14:textId="2D7D32FF" w:rsidR="003B4D76" w:rsidRDefault="003B4D76" w:rsidP="00777838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p w14:paraId="371A2FE9" w14:textId="02ACDE3B" w:rsidR="003B4D76" w:rsidRDefault="003B4D76" w:rsidP="00777838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p w14:paraId="3CD63614" w14:textId="00E58366" w:rsidR="003B4D76" w:rsidRDefault="003B4D76" w:rsidP="00777838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p w14:paraId="7FEE9A45" w14:textId="7FA14E70" w:rsidR="003B4D76" w:rsidRDefault="003B4D76" w:rsidP="00777838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p w14:paraId="6A4B105A" w14:textId="359EABA9" w:rsidR="003B4D76" w:rsidRDefault="003B4D76" w:rsidP="00777838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p w14:paraId="2F60C2F9" w14:textId="2E24989C" w:rsidR="003B4D76" w:rsidRDefault="003B4D76" w:rsidP="00777838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p w14:paraId="4CFF5D75" w14:textId="7BB12199" w:rsidR="003B4D76" w:rsidRDefault="003B4D76" w:rsidP="00777838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p w14:paraId="5562F174" w14:textId="4FD5C72E" w:rsidR="003B4D76" w:rsidRDefault="003B4D76" w:rsidP="00777838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p w14:paraId="574719F5" w14:textId="77777777" w:rsidR="003B4D76" w:rsidRPr="00777838" w:rsidRDefault="003B4D76" w:rsidP="00777838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sectPr w:rsidR="003B4D76" w:rsidRPr="00777838" w:rsidSect="001C0927">
      <w:headerReference w:type="default" r:id="rId16"/>
      <w:headerReference w:type="first" r:id="rId17"/>
      <w:pgSz w:w="11906" w:h="16838" w:code="9"/>
      <w:pgMar w:top="2552" w:right="1701" w:bottom="1843" w:left="1418" w:header="709" w:footer="709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7EEB8" w14:textId="77777777" w:rsidR="007C5886" w:rsidRDefault="007C5886" w:rsidP="003253A3">
      <w:r>
        <w:separator/>
      </w:r>
    </w:p>
  </w:endnote>
  <w:endnote w:type="continuationSeparator" w:id="0">
    <w:p w14:paraId="2C49581D" w14:textId="77777777" w:rsidR="007C5886" w:rsidRDefault="007C5886" w:rsidP="003253A3">
      <w:r>
        <w:continuationSeparator/>
      </w:r>
    </w:p>
  </w:endnote>
  <w:endnote w:type="continuationNotice" w:id="1">
    <w:p w14:paraId="0E71B7C9" w14:textId="77777777" w:rsidR="007C5886" w:rsidRDefault="007C5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7905A" w14:textId="77777777" w:rsidR="007C5886" w:rsidRDefault="007C5886" w:rsidP="003253A3">
      <w:r>
        <w:separator/>
      </w:r>
    </w:p>
  </w:footnote>
  <w:footnote w:type="continuationSeparator" w:id="0">
    <w:p w14:paraId="5330ABA3" w14:textId="77777777" w:rsidR="007C5886" w:rsidRDefault="007C5886" w:rsidP="003253A3">
      <w:r>
        <w:continuationSeparator/>
      </w:r>
    </w:p>
  </w:footnote>
  <w:footnote w:type="continuationNotice" w:id="1">
    <w:p w14:paraId="53FADFDF" w14:textId="77777777" w:rsidR="007C5886" w:rsidRDefault="007C58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B7322" w14:textId="17CC3E55" w:rsidR="00D557FB" w:rsidRDefault="005327FF">
    <w:pPr>
      <w:pStyle w:val="Encabezado"/>
    </w:pPr>
    <w:r>
      <w:rPr>
        <w:noProof/>
      </w:rPr>
      <w:drawing>
        <wp:anchor distT="0" distB="0" distL="114300" distR="114300" simplePos="0" relativeHeight="251657728" behindDoc="0" locked="1" layoutInCell="1" allowOverlap="1" wp14:anchorId="3C7A8D92" wp14:editId="177FAAE8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19" name="Bild 3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BCA6E9" w14:textId="77777777" w:rsidR="00D557FB" w:rsidRDefault="00077617">
    <w:pPr>
      <w:pStyle w:val="Encabezado"/>
    </w:pPr>
  </w:p>
  <w:p w14:paraId="175BFE08" w14:textId="77777777" w:rsidR="00D557FB" w:rsidRDefault="00077617">
    <w:pPr>
      <w:pStyle w:val="Encabezado"/>
    </w:pPr>
  </w:p>
  <w:p w14:paraId="3F2D3406" w14:textId="77777777" w:rsidR="00D557FB" w:rsidRDefault="0007761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6C857" w14:textId="1391B1F7" w:rsidR="00D557FB" w:rsidRDefault="005327FF">
    <w:pPr>
      <w:pStyle w:val="Encabezado"/>
    </w:pPr>
    <w:r>
      <w:rPr>
        <w:noProof/>
      </w:rPr>
      <w:drawing>
        <wp:anchor distT="0" distB="0" distL="114300" distR="114300" simplePos="0" relativeHeight="251658752" behindDoc="0" locked="1" layoutInCell="1" allowOverlap="1" wp14:anchorId="4495F5AD" wp14:editId="35803C2F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20" name="Bild 4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1" layoutInCell="1" allowOverlap="1" wp14:anchorId="47FECD4E" wp14:editId="678C6401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21" name="Bild 2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0167C"/>
    <w:multiLevelType w:val="hybridMultilevel"/>
    <w:tmpl w:val="6E5C2CB6"/>
    <w:lvl w:ilvl="0" w:tplc="C952D9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0F5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C0BF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98C7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833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7EC0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EC54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0EF5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DE10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85C0E"/>
    <w:multiLevelType w:val="hybridMultilevel"/>
    <w:tmpl w:val="37423696"/>
    <w:lvl w:ilvl="0" w:tplc="7D2808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82CB5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501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382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F284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DE13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928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C7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3256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27C94"/>
    <w:multiLevelType w:val="multilevel"/>
    <w:tmpl w:val="0776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1D4EA0"/>
    <w:multiLevelType w:val="hybridMultilevel"/>
    <w:tmpl w:val="06AE7EEA"/>
    <w:lvl w:ilvl="0" w:tplc="6DD87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C19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4CA9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8DB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683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165C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A2AF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B0CC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5A8C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024D1"/>
    <w:multiLevelType w:val="hybridMultilevel"/>
    <w:tmpl w:val="47A60A2A"/>
    <w:lvl w:ilvl="0" w:tplc="2A66EC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9E03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AC85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6680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E8AF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FE7C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5832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BC94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14C7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F0"/>
    <w:rsid w:val="00003AB7"/>
    <w:rsid w:val="000279A1"/>
    <w:rsid w:val="00036F27"/>
    <w:rsid w:val="00071CB3"/>
    <w:rsid w:val="000754FB"/>
    <w:rsid w:val="00077617"/>
    <w:rsid w:val="000B527C"/>
    <w:rsid w:val="000B7E93"/>
    <w:rsid w:val="000F3BB8"/>
    <w:rsid w:val="00101C1F"/>
    <w:rsid w:val="001462F7"/>
    <w:rsid w:val="0015025C"/>
    <w:rsid w:val="0018593E"/>
    <w:rsid w:val="001C0927"/>
    <w:rsid w:val="00202BD5"/>
    <w:rsid w:val="00216347"/>
    <w:rsid w:val="00247049"/>
    <w:rsid w:val="00257A07"/>
    <w:rsid w:val="00262126"/>
    <w:rsid w:val="00272570"/>
    <w:rsid w:val="00295CB6"/>
    <w:rsid w:val="002A0511"/>
    <w:rsid w:val="002A6E8D"/>
    <w:rsid w:val="002D3900"/>
    <w:rsid w:val="002F707B"/>
    <w:rsid w:val="002F7721"/>
    <w:rsid w:val="003127A3"/>
    <w:rsid w:val="00323619"/>
    <w:rsid w:val="0032479A"/>
    <w:rsid w:val="003317BE"/>
    <w:rsid w:val="00377B5D"/>
    <w:rsid w:val="003A18C4"/>
    <w:rsid w:val="003A33F0"/>
    <w:rsid w:val="003A618D"/>
    <w:rsid w:val="003B1257"/>
    <w:rsid w:val="003B4D76"/>
    <w:rsid w:val="003C0ACF"/>
    <w:rsid w:val="003F3BFA"/>
    <w:rsid w:val="004642F1"/>
    <w:rsid w:val="004B40A1"/>
    <w:rsid w:val="005327FF"/>
    <w:rsid w:val="00551B7D"/>
    <w:rsid w:val="005529CE"/>
    <w:rsid w:val="005602B7"/>
    <w:rsid w:val="00570508"/>
    <w:rsid w:val="005821F5"/>
    <w:rsid w:val="005A024A"/>
    <w:rsid w:val="005B0CD9"/>
    <w:rsid w:val="0061747E"/>
    <w:rsid w:val="00620571"/>
    <w:rsid w:val="00620574"/>
    <w:rsid w:val="006232C9"/>
    <w:rsid w:val="0063733F"/>
    <w:rsid w:val="00661B07"/>
    <w:rsid w:val="006B6D03"/>
    <w:rsid w:val="006E4600"/>
    <w:rsid w:val="006E5DD6"/>
    <w:rsid w:val="007173BC"/>
    <w:rsid w:val="007301AE"/>
    <w:rsid w:val="00740A62"/>
    <w:rsid w:val="0074439E"/>
    <w:rsid w:val="00752D58"/>
    <w:rsid w:val="00756B47"/>
    <w:rsid w:val="00767982"/>
    <w:rsid w:val="00777838"/>
    <w:rsid w:val="00783FAD"/>
    <w:rsid w:val="007977F4"/>
    <w:rsid w:val="007C5886"/>
    <w:rsid w:val="007E1DA8"/>
    <w:rsid w:val="007E64E8"/>
    <w:rsid w:val="007F1EFF"/>
    <w:rsid w:val="00803CF1"/>
    <w:rsid w:val="0081098B"/>
    <w:rsid w:val="00861181"/>
    <w:rsid w:val="0086361C"/>
    <w:rsid w:val="00870353"/>
    <w:rsid w:val="0087488D"/>
    <w:rsid w:val="00882E44"/>
    <w:rsid w:val="008833D6"/>
    <w:rsid w:val="008A6077"/>
    <w:rsid w:val="008B2119"/>
    <w:rsid w:val="008C7E26"/>
    <w:rsid w:val="00917CCC"/>
    <w:rsid w:val="009571F0"/>
    <w:rsid w:val="00966FF0"/>
    <w:rsid w:val="0097698B"/>
    <w:rsid w:val="009C11D4"/>
    <w:rsid w:val="009E04EB"/>
    <w:rsid w:val="00A5668B"/>
    <w:rsid w:val="00A6665F"/>
    <w:rsid w:val="00A71A4B"/>
    <w:rsid w:val="00A83DB5"/>
    <w:rsid w:val="00A9292C"/>
    <w:rsid w:val="00A97A3B"/>
    <w:rsid w:val="00A97BB0"/>
    <w:rsid w:val="00AC0A33"/>
    <w:rsid w:val="00AC61E5"/>
    <w:rsid w:val="00B04DEC"/>
    <w:rsid w:val="00B81366"/>
    <w:rsid w:val="00B87909"/>
    <w:rsid w:val="00B91184"/>
    <w:rsid w:val="00BB649A"/>
    <w:rsid w:val="00BC743E"/>
    <w:rsid w:val="00BD0CF7"/>
    <w:rsid w:val="00BD1B57"/>
    <w:rsid w:val="00BF0380"/>
    <w:rsid w:val="00BF68AE"/>
    <w:rsid w:val="00C04511"/>
    <w:rsid w:val="00C124AC"/>
    <w:rsid w:val="00C26832"/>
    <w:rsid w:val="00CA0606"/>
    <w:rsid w:val="00CA5141"/>
    <w:rsid w:val="00CA70C3"/>
    <w:rsid w:val="00CD7AFB"/>
    <w:rsid w:val="00CE10D3"/>
    <w:rsid w:val="00CF2121"/>
    <w:rsid w:val="00D07B31"/>
    <w:rsid w:val="00D15DD7"/>
    <w:rsid w:val="00D2010D"/>
    <w:rsid w:val="00D40561"/>
    <w:rsid w:val="00D463A3"/>
    <w:rsid w:val="00D81A2F"/>
    <w:rsid w:val="00D87DC4"/>
    <w:rsid w:val="00DB6CA2"/>
    <w:rsid w:val="00DC0532"/>
    <w:rsid w:val="00DE4886"/>
    <w:rsid w:val="00DF55B9"/>
    <w:rsid w:val="00E20B4A"/>
    <w:rsid w:val="00E5422D"/>
    <w:rsid w:val="00E5467E"/>
    <w:rsid w:val="00E60230"/>
    <w:rsid w:val="00E620CF"/>
    <w:rsid w:val="00E91979"/>
    <w:rsid w:val="00EA5938"/>
    <w:rsid w:val="00EB0A2D"/>
    <w:rsid w:val="00ED3466"/>
    <w:rsid w:val="00F04592"/>
    <w:rsid w:val="00F06910"/>
    <w:rsid w:val="00F34BF2"/>
    <w:rsid w:val="00F36FF6"/>
    <w:rsid w:val="00F43D03"/>
    <w:rsid w:val="00F70DB7"/>
    <w:rsid w:val="00F87894"/>
    <w:rsid w:val="00FB3F6A"/>
    <w:rsid w:val="00FD690E"/>
    <w:rsid w:val="00FE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13D4B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EF2"/>
    <w:rPr>
      <w:rFonts w:ascii="Times" w:eastAsia="Times" w:hAnsi="Times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63BAE"/>
    <w:pPr>
      <w:keepNext/>
      <w:keepLines/>
      <w:spacing w:before="240"/>
      <w:outlineLvl w:val="0"/>
    </w:pPr>
    <w:rPr>
      <w:rFonts w:ascii="Arial" w:eastAsia="Times New Roman" w:hAnsi="Arial" w:cs="Arial"/>
      <w:b/>
      <w:color w:val="4472C4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E7BBB"/>
    <w:rPr>
      <w:rFonts w:ascii="Arial" w:hAnsi="Arial" w:cs="Arial" w:hint="default"/>
      <w:dstrike w:val="0"/>
      <w:color w:val="094BAD"/>
      <w:u w:val="none"/>
      <w:effect w:val="none"/>
    </w:rPr>
  </w:style>
  <w:style w:type="character" w:customStyle="1" w:styleId="haupttext1">
    <w:name w:val="haupttext1"/>
    <w:rsid w:val="000E7BBB"/>
    <w:rPr>
      <w:rFonts w:ascii="Arial" w:hAnsi="Arial" w:cs="Arial" w:hint="default"/>
      <w:color w:val="333333"/>
      <w:sz w:val="21"/>
      <w:szCs w:val="21"/>
    </w:rPr>
  </w:style>
  <w:style w:type="paragraph" w:styleId="Mapadeldocumento">
    <w:name w:val="Document Map"/>
    <w:basedOn w:val="Normal"/>
    <w:semiHidden/>
    <w:rsid w:val="003E117B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FC7A7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291B"/>
    <w:rPr>
      <w:rFonts w:ascii="Tahoma" w:eastAsia="Times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253A3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3253A3"/>
    <w:rPr>
      <w:rFonts w:ascii="Times" w:eastAsia="Times" w:hAnsi="Times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253A3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3253A3"/>
    <w:rPr>
      <w:rFonts w:ascii="Times" w:eastAsia="Times" w:hAnsi="Times"/>
      <w:sz w:val="24"/>
    </w:rPr>
  </w:style>
  <w:style w:type="character" w:styleId="Refdecomentario">
    <w:name w:val="annotation reference"/>
    <w:uiPriority w:val="99"/>
    <w:semiHidden/>
    <w:unhideWhenUsed/>
    <w:rsid w:val="008A3C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3C63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8A3C63"/>
    <w:rPr>
      <w:rFonts w:ascii="Times" w:eastAsia="Times" w:hAnsi="Tim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3C6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A3C63"/>
    <w:rPr>
      <w:rFonts w:ascii="Times" w:eastAsia="Times" w:hAnsi="Times"/>
      <w:b/>
      <w:bCs/>
    </w:rPr>
  </w:style>
  <w:style w:type="paragraph" w:styleId="Revisin">
    <w:name w:val="Revision"/>
    <w:hidden/>
    <w:uiPriority w:val="99"/>
    <w:semiHidden/>
    <w:rsid w:val="00D07005"/>
    <w:rPr>
      <w:rFonts w:ascii="Times" w:eastAsia="Times" w:hAnsi="Times"/>
      <w:sz w:val="24"/>
    </w:rPr>
  </w:style>
  <w:style w:type="paragraph" w:styleId="Prrafodelista">
    <w:name w:val="List Paragraph"/>
    <w:basedOn w:val="Normal"/>
    <w:uiPriority w:val="34"/>
    <w:qFormat/>
    <w:rsid w:val="005C790C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F63BAE"/>
    <w:rPr>
      <w:rFonts w:ascii="Arial" w:eastAsia="Times New Roman" w:hAnsi="Arial" w:cs="Arial"/>
      <w:b/>
      <w:color w:val="4472C4"/>
      <w:sz w:val="32"/>
      <w:szCs w:val="32"/>
      <w:lang w:eastAsia="en-US"/>
    </w:rPr>
  </w:style>
  <w:style w:type="character" w:customStyle="1" w:styleId="BesuchterHyperlink">
    <w:name w:val="BesuchterHyperlink"/>
    <w:uiPriority w:val="99"/>
    <w:semiHidden/>
    <w:unhideWhenUsed/>
    <w:rsid w:val="00AE7F37"/>
    <w:rPr>
      <w:color w:val="954F72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7783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B0CD9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5B0CD9"/>
  </w:style>
  <w:style w:type="character" w:customStyle="1" w:styleId="eop">
    <w:name w:val="eop"/>
    <w:basedOn w:val="Fuentedeprrafopredeter"/>
    <w:rsid w:val="005B0CD9"/>
  </w:style>
  <w:style w:type="character" w:styleId="Textoennegrita">
    <w:name w:val="Strong"/>
    <w:basedOn w:val="Fuentedeprrafopredeter"/>
    <w:uiPriority w:val="22"/>
    <w:qFormat/>
    <w:rsid w:val="00767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4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36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61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uis.bonasa@cargobul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argobull.com/es/productos/lonas-plataformas/semirremolque-lona/ecogeneration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file://C:\Users\villarrr\AppData\Local\Microsoft\Windows\05_Cargobull%20News\Cargobull%20News%20No.%2062\AppData\Local\Microsoft\Windows\INetCache\villarrr\AppData\KundeneventHH2019EinfhrungContainerChassis\Freigegebene%20Dokumente\General\Presse\Schmitz%20Cargobull%20S.CF%20Container%20Chassis_Hamburg%2024012019\01_2019-100%20S.CF%20container%20chassis%20complete%20product%20range\anna.stuhlmeier@cargobull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aquel.villarroya@cargobu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turtyp xmlns="eff78291-878b-4b89-b7ce-1f0fb35eb3d8" xsi:nil="true"/>
    <SharedWithUsers xmlns="3f5fa72f-620d-44a1-9576-9387b535153b">
      <UserInfo>
        <DisplayName>Stuhlmeier, Anna</DisplayName>
        <AccountId>6</AccountId>
        <AccountType/>
      </UserInfo>
      <UserInfo>
        <DisplayName>Thiede, Bernd</DisplayName>
        <AccountId>701</AccountId>
        <AccountType/>
      </UserInfo>
      <UserInfo>
        <DisplayName>Beckonert, Andrea</DisplayName>
        <AccountId>18</AccountId>
        <AccountType/>
      </UserInfo>
      <UserInfo>
        <DisplayName>Kruppa, Inke</DisplayName>
        <AccountId>26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C3EA098F98642A20CA88C8947AC3D" ma:contentTypeVersion="14" ma:contentTypeDescription="Ein neues Dokument erstellen." ma:contentTypeScope="" ma:versionID="4fb837eff61eca3ebad2420e6036175b">
  <xsd:schema xmlns:xsd="http://www.w3.org/2001/XMLSchema" xmlns:xs="http://www.w3.org/2001/XMLSchema" xmlns:p="http://schemas.microsoft.com/office/2006/metadata/properties" xmlns:ns2="eff78291-878b-4b89-b7ce-1f0fb35eb3d8" xmlns:ns3="3f5fa72f-620d-44a1-9576-9387b535153b" targetNamespace="http://schemas.microsoft.com/office/2006/metadata/properties" ma:root="true" ma:fieldsID="25977bfe684ed351dedb285c6acb6424" ns2:_="" ns3:_="">
    <xsd:import namespace="eff78291-878b-4b89-b7ce-1f0fb35eb3d8"/>
    <xsd:import namespace="3f5fa72f-620d-44a1-9576-9387b5351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Agenturtyp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8291-878b-4b89-b7ce-1f0fb35eb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genturtyp" ma:index="18" nillable="true" ma:displayName="Agenturtyp" ma:default="Full Service" ma:format="Dropdown" ma:internalName="Agenturtyp">
      <xsd:simpleType>
        <xsd:union memberTypes="dms:Text">
          <xsd:simpleType>
            <xsd:restriction base="dms:Choice">
              <xsd:enumeration value="Full Service"/>
              <xsd:enumeration value="PR_Text_Presse"/>
              <xsd:enumeration value="Digital_Analytics"/>
              <xsd:enumeration value="Event"/>
              <xsd:enumeration value="Film_Video_Foto"/>
              <xsd:enumeration value="Presentations_ppt"/>
              <xsd:enumeration value="Translations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fa72f-620d-44a1-9576-9387b535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B1AD-5142-4EA6-BAA4-6E583BD0D8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F424A2-33F0-4279-B983-D095D7C58899}">
  <ds:schemaRefs>
    <ds:schemaRef ds:uri="http://schemas.microsoft.com/office/2006/metadata/properties"/>
    <ds:schemaRef ds:uri="http://schemas.microsoft.com/office/infopath/2007/PartnerControls"/>
    <ds:schemaRef ds:uri="eff78291-878b-4b89-b7ce-1f0fb35eb3d8"/>
    <ds:schemaRef ds:uri="3f5fa72f-620d-44a1-9576-9387b535153b"/>
  </ds:schemaRefs>
</ds:datastoreItem>
</file>

<file path=customXml/itemProps3.xml><?xml version="1.0" encoding="utf-8"?>
<ds:datastoreItem xmlns:ds="http://schemas.openxmlformats.org/officeDocument/2006/customXml" ds:itemID="{62562673-1B5E-431C-B997-95FE26071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78291-878b-4b89-b7ce-1f0fb35eb3d8"/>
    <ds:schemaRef ds:uri="3f5fa72f-620d-44a1-9576-9387b5351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D9057D-12E6-424A-B52B-C6C9ED44A6B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EBCE787-A2D6-40B9-9126-CDD7FD39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3497</Characters>
  <Application>Microsoft Office Word</Application>
  <DocSecurity>0</DocSecurity>
  <Lines>29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3963</CharactersWithSpaces>
  <SharedDoc>false</SharedDoc>
  <HLinks>
    <vt:vector size="12" baseType="variant">
      <vt:variant>
        <vt:i4>3604556</vt:i4>
      </vt:variant>
      <vt:variant>
        <vt:i4>3</vt:i4>
      </vt:variant>
      <vt:variant>
        <vt:i4>0</vt:i4>
      </vt:variant>
      <vt:variant>
        <vt:i4>5</vt:i4>
      </vt:variant>
      <vt:variant>
        <vt:lpwstr>mailto:andrea.beckonert@cargobull.com</vt:lpwstr>
      </vt:variant>
      <vt:variant>
        <vt:lpwstr/>
      </vt:variant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mailto:anna.stuhlmeier@cargobull.com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2022-01-12T10:33:00Z</dcterms:created>
  <dcterms:modified xsi:type="dcterms:W3CDTF">2022-01-13T09:21:00Z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0x0101001F4C3EA098F98642A20CA88C8947AC3D</vt:lpwstr>
  </property>
  <property fmtid="{D5CDD505-2E9C-101B-9397-08002B2CF9AE}" pid="3" name="display_urn:schemas-microsoft-com:office:office#Editor">
    <vt:lpwstr>Beckonert, Andrea</vt:lpwstr>
  </property>
  <property fmtid="{D5CDD505-2E9C-101B-9397-08002B2CF9AE}" pid="4" name="display_urn:schemas-microsoft-com:office:office#Author">
    <vt:lpwstr>Hesener, Silke</vt:lpwstr>
  </property>
  <property fmtid="{D5CDD505-2E9C-101B-9397-08002B2CF9AE}" pid="5" name="SharedWithUsers">
    <vt:lpwstr>6;#Stuhlmeier, Anna;#701;#Thiede, Bernd;#18;#Beckonert, Andrea;#26;#Kruppa, Inke</vt:lpwstr>
  </property>
</Properties>
</file>