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575201EE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4740B6">
        <w:rPr>
          <w:b/>
          <w:lang w:val="es-ES"/>
        </w:rPr>
        <w:t>104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AA4386">
        <w:rPr>
          <w:bCs/>
          <w:sz w:val="20"/>
          <w:szCs w:val="20"/>
          <w:u w:val="single"/>
          <w:lang w:val="es-ES"/>
        </w:rPr>
        <w:t>Cargobull</w:t>
      </w:r>
      <w:proofErr w:type="spellEnd"/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42F57CE6" w14:textId="4F4AF5CE" w:rsidR="005C2DAC" w:rsidRPr="00744E3C" w:rsidRDefault="00744E3C" w:rsidP="008677BA">
      <w:pPr>
        <w:ind w:right="-2"/>
        <w:rPr>
          <w:b/>
          <w:bCs/>
          <w:sz w:val="24"/>
          <w:szCs w:val="24"/>
          <w:lang w:val="es-ES"/>
        </w:rPr>
      </w:pPr>
      <w:bookmarkStart w:id="1" w:name="_Hlk155966259"/>
      <w:r w:rsidRPr="00744E3C">
        <w:rPr>
          <w:b/>
          <w:bCs/>
          <w:sz w:val="36"/>
          <w:szCs w:val="36"/>
          <w:lang w:val="es-ES"/>
        </w:rPr>
        <w:t xml:space="preserve">Schmitz </w:t>
      </w:r>
      <w:proofErr w:type="spellStart"/>
      <w:r w:rsidRPr="00744E3C">
        <w:rPr>
          <w:b/>
          <w:bCs/>
          <w:sz w:val="36"/>
          <w:szCs w:val="36"/>
          <w:lang w:val="es-ES"/>
        </w:rPr>
        <w:t>Cargobull</w:t>
      </w:r>
      <w:proofErr w:type="spellEnd"/>
      <w:r w:rsidRPr="00744E3C">
        <w:rPr>
          <w:b/>
          <w:bCs/>
          <w:sz w:val="36"/>
          <w:szCs w:val="36"/>
          <w:lang w:val="es-ES"/>
        </w:rPr>
        <w:t xml:space="preserve"> Ibérica </w:t>
      </w:r>
      <w:r>
        <w:rPr>
          <w:b/>
          <w:bCs/>
          <w:sz w:val="36"/>
          <w:szCs w:val="36"/>
          <w:lang w:val="es-ES"/>
        </w:rPr>
        <w:t>a</w:t>
      </w:r>
      <w:r w:rsidRPr="00744E3C">
        <w:rPr>
          <w:b/>
          <w:bCs/>
          <w:sz w:val="36"/>
          <w:szCs w:val="36"/>
          <w:lang w:val="es-ES"/>
        </w:rPr>
        <w:t xml:space="preserve">fianza su </w:t>
      </w:r>
      <w:r>
        <w:rPr>
          <w:b/>
          <w:bCs/>
          <w:sz w:val="36"/>
          <w:szCs w:val="36"/>
          <w:lang w:val="es-ES"/>
        </w:rPr>
        <w:t>l</w:t>
      </w:r>
      <w:r w:rsidRPr="00744E3C">
        <w:rPr>
          <w:b/>
          <w:bCs/>
          <w:sz w:val="36"/>
          <w:szCs w:val="36"/>
          <w:lang w:val="es-ES"/>
        </w:rPr>
        <w:t xml:space="preserve">iderazgo en el </w:t>
      </w:r>
      <w:r>
        <w:rPr>
          <w:b/>
          <w:bCs/>
          <w:sz w:val="36"/>
          <w:szCs w:val="36"/>
          <w:lang w:val="es-ES"/>
        </w:rPr>
        <w:t>m</w:t>
      </w:r>
      <w:r w:rsidRPr="00744E3C">
        <w:rPr>
          <w:b/>
          <w:bCs/>
          <w:sz w:val="36"/>
          <w:szCs w:val="36"/>
          <w:lang w:val="es-ES"/>
        </w:rPr>
        <w:t xml:space="preserve">ercado </w:t>
      </w:r>
      <w:r>
        <w:rPr>
          <w:b/>
          <w:bCs/>
          <w:sz w:val="36"/>
          <w:szCs w:val="36"/>
          <w:lang w:val="es-ES"/>
        </w:rPr>
        <w:t>e</w:t>
      </w:r>
      <w:r w:rsidRPr="00744E3C">
        <w:rPr>
          <w:b/>
          <w:bCs/>
          <w:sz w:val="36"/>
          <w:szCs w:val="36"/>
          <w:lang w:val="es-ES"/>
        </w:rPr>
        <w:t xml:space="preserve">spañol </w:t>
      </w:r>
      <w:r w:rsidRPr="005F0EBF">
        <w:rPr>
          <w:b/>
          <w:bCs/>
          <w:sz w:val="36"/>
          <w:szCs w:val="36"/>
          <w:lang w:val="es-ES"/>
        </w:rPr>
        <w:t>de</w:t>
      </w:r>
      <w:r w:rsidR="00F204EE" w:rsidRPr="005F0EBF">
        <w:rPr>
          <w:b/>
          <w:bCs/>
          <w:sz w:val="36"/>
          <w:szCs w:val="36"/>
          <w:lang w:val="es-ES"/>
        </w:rPr>
        <w:t xml:space="preserve"> semirremolques de</w:t>
      </w:r>
      <w:r w:rsidRPr="005F0EBF">
        <w:rPr>
          <w:b/>
          <w:bCs/>
          <w:sz w:val="36"/>
          <w:szCs w:val="36"/>
          <w:lang w:val="es-ES"/>
        </w:rPr>
        <w:t xml:space="preserve"> lonas y frigoríficos</w:t>
      </w:r>
      <w:bookmarkEnd w:id="1"/>
      <w:r w:rsidR="00D840A1" w:rsidRPr="00744E3C">
        <w:rPr>
          <w:b/>
          <w:bCs/>
          <w:sz w:val="24"/>
          <w:szCs w:val="24"/>
          <w:lang w:val="es-ES"/>
        </w:rPr>
        <w:br/>
      </w:r>
    </w:p>
    <w:p w14:paraId="6B50631C" w14:textId="280DD134" w:rsidR="00E653D0" w:rsidRDefault="006D3AD5" w:rsidP="00E653D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Enero</w:t>
      </w:r>
      <w:r w:rsidR="00D230DA" w:rsidRPr="008D730B">
        <w:rPr>
          <w:lang w:val="es-ES"/>
        </w:rPr>
        <w:t xml:space="preserve"> 202</w:t>
      </w:r>
      <w:r>
        <w:rPr>
          <w:lang w:val="es-ES"/>
        </w:rPr>
        <w:t>4</w:t>
      </w:r>
      <w:r w:rsidR="00D230DA" w:rsidRPr="008D730B">
        <w:rPr>
          <w:lang w:val="es-ES"/>
        </w:rPr>
        <w:t xml:space="preserve"> </w:t>
      </w:r>
      <w:r w:rsidR="005C2DAC" w:rsidRPr="008D730B">
        <w:rPr>
          <w:lang w:val="es-ES"/>
        </w:rPr>
        <w:t>–</w:t>
      </w:r>
      <w:r w:rsidR="00960AC5">
        <w:rPr>
          <w:lang w:val="es-ES"/>
        </w:rPr>
        <w:t xml:space="preserve"> </w:t>
      </w:r>
      <w:r w:rsidR="00876D2C">
        <w:rPr>
          <w:lang w:val="es-ES"/>
        </w:rPr>
        <w:t>L</w:t>
      </w:r>
      <w:r w:rsidR="00E653D0" w:rsidRPr="00E653D0">
        <w:rPr>
          <w:lang w:val="es-ES"/>
        </w:rPr>
        <w:t>a destacada empresa especializada en soluciones de transporte</w:t>
      </w:r>
      <w:r w:rsidR="00876D2C">
        <w:rPr>
          <w:lang w:val="es-ES"/>
        </w:rPr>
        <w:t>,</w:t>
      </w:r>
      <w:r w:rsidR="00E653D0">
        <w:rPr>
          <w:lang w:val="es-ES"/>
        </w:rPr>
        <w:t xml:space="preserve"> </w:t>
      </w:r>
      <w:r w:rsidR="00876D2C" w:rsidRPr="00E653D0">
        <w:rPr>
          <w:lang w:val="es-ES"/>
        </w:rPr>
        <w:t xml:space="preserve">Schmitz </w:t>
      </w:r>
      <w:proofErr w:type="spellStart"/>
      <w:r w:rsidR="00876D2C" w:rsidRPr="00E653D0">
        <w:rPr>
          <w:lang w:val="es-ES"/>
        </w:rPr>
        <w:t>Cargobull</w:t>
      </w:r>
      <w:proofErr w:type="spellEnd"/>
      <w:r w:rsidR="00876D2C" w:rsidRPr="00E653D0">
        <w:rPr>
          <w:lang w:val="es-ES"/>
        </w:rPr>
        <w:t xml:space="preserve"> Ibérica</w:t>
      </w:r>
      <w:r w:rsidR="00876D2C">
        <w:rPr>
          <w:lang w:val="es-ES"/>
        </w:rPr>
        <w:t>,</w:t>
      </w:r>
      <w:r w:rsidR="00876D2C" w:rsidRPr="00E653D0">
        <w:rPr>
          <w:lang w:val="es-ES"/>
        </w:rPr>
        <w:t xml:space="preserve"> </w:t>
      </w:r>
      <w:r w:rsidR="00E653D0" w:rsidRPr="00E653D0">
        <w:rPr>
          <w:lang w:val="es-ES"/>
        </w:rPr>
        <w:t>se enorgullece en anunciar su liderazgo en el mercado español</w:t>
      </w:r>
      <w:r w:rsidR="00FE0C34">
        <w:rPr>
          <w:lang w:val="es-ES"/>
        </w:rPr>
        <w:t xml:space="preserve"> </w:t>
      </w:r>
      <w:r w:rsidR="00FE0C34" w:rsidRPr="005F0EBF">
        <w:rPr>
          <w:lang w:val="es-ES"/>
        </w:rPr>
        <w:t>de semirremolques</w:t>
      </w:r>
      <w:r w:rsidR="00E653D0" w:rsidRPr="005F0EBF">
        <w:rPr>
          <w:lang w:val="es-ES"/>
        </w:rPr>
        <w:t xml:space="preserve">, consolidándose como líder indiscutible en el segmento de lonas y frigoríficos </w:t>
      </w:r>
      <w:r w:rsidR="000C76B0">
        <w:rPr>
          <w:lang w:val="es-ES"/>
        </w:rPr>
        <w:t>a</w:t>
      </w:r>
      <w:r w:rsidR="00E653D0" w:rsidRPr="00E653D0">
        <w:rPr>
          <w:lang w:val="es-ES"/>
        </w:rPr>
        <w:t>l</w:t>
      </w:r>
      <w:r w:rsidR="000C76B0">
        <w:rPr>
          <w:lang w:val="es-ES"/>
        </w:rPr>
        <w:t xml:space="preserve"> cierre del</w:t>
      </w:r>
      <w:r w:rsidR="00E653D0" w:rsidRPr="00E653D0">
        <w:rPr>
          <w:lang w:val="es-ES"/>
        </w:rPr>
        <w:t xml:space="preserve"> año </w:t>
      </w:r>
      <w:r w:rsidR="00E653D0">
        <w:rPr>
          <w:lang w:val="es-ES"/>
        </w:rPr>
        <w:t>2023</w:t>
      </w:r>
      <w:r w:rsidR="00E653D0" w:rsidRPr="00E653D0">
        <w:rPr>
          <w:lang w:val="es-ES"/>
        </w:rPr>
        <w:t xml:space="preserve">. A pesar de los desafíos que ha supuesto el decrecimiento del mercado en general, Schmitz </w:t>
      </w:r>
      <w:proofErr w:type="spellStart"/>
      <w:r w:rsidR="00E653D0" w:rsidRPr="00E653D0">
        <w:rPr>
          <w:lang w:val="es-ES"/>
        </w:rPr>
        <w:t>Cargobull</w:t>
      </w:r>
      <w:proofErr w:type="spellEnd"/>
      <w:r w:rsidR="00E653D0" w:rsidRPr="00E653D0">
        <w:rPr>
          <w:lang w:val="es-ES"/>
        </w:rPr>
        <w:t xml:space="preserve"> Ibérica ha logrado destacarse con resultados notables en sus principales líneas de productos.</w:t>
      </w:r>
    </w:p>
    <w:p w14:paraId="540F4E8D" w14:textId="77777777" w:rsidR="00E653D0" w:rsidRPr="00E653D0" w:rsidRDefault="00E653D0" w:rsidP="00E653D0">
      <w:pPr>
        <w:spacing w:line="360" w:lineRule="auto"/>
        <w:ind w:right="-2"/>
        <w:jc w:val="both"/>
        <w:rPr>
          <w:lang w:val="es-ES"/>
        </w:rPr>
      </w:pPr>
    </w:p>
    <w:p w14:paraId="05F71EF7" w14:textId="6D71CA85" w:rsidR="00E653D0" w:rsidRDefault="00E653D0" w:rsidP="00E653D0">
      <w:pPr>
        <w:spacing w:line="360" w:lineRule="auto"/>
        <w:ind w:right="-2"/>
        <w:jc w:val="both"/>
        <w:rPr>
          <w:lang w:val="es-ES"/>
        </w:rPr>
      </w:pPr>
      <w:r w:rsidRPr="00E653D0">
        <w:rPr>
          <w:lang w:val="es-ES"/>
        </w:rPr>
        <w:t xml:space="preserve">En el segmento de lonas, la línea S.CS de Schmitz </w:t>
      </w:r>
      <w:proofErr w:type="spellStart"/>
      <w:r w:rsidRPr="00E653D0">
        <w:rPr>
          <w:lang w:val="es-ES"/>
        </w:rPr>
        <w:t>Cargobull</w:t>
      </w:r>
      <w:proofErr w:type="spellEnd"/>
      <w:r w:rsidRPr="00E653D0">
        <w:rPr>
          <w:lang w:val="es-ES"/>
        </w:rPr>
        <w:t xml:space="preserve"> ha experimentado un extraordinario crecimiento, con un </w:t>
      </w:r>
      <w:r w:rsidRPr="005F0EBF">
        <w:rPr>
          <w:lang w:val="es-ES"/>
        </w:rPr>
        <w:t>total de 1</w:t>
      </w:r>
      <w:r w:rsidR="006C0159" w:rsidRPr="005F0EBF">
        <w:rPr>
          <w:lang w:val="es-ES"/>
        </w:rPr>
        <w:t>,677</w:t>
      </w:r>
      <w:r w:rsidRPr="005F0EBF">
        <w:rPr>
          <w:lang w:val="es-ES"/>
        </w:rPr>
        <w:t xml:space="preserve"> unidades </w:t>
      </w:r>
      <w:r w:rsidRPr="00E653D0">
        <w:rPr>
          <w:lang w:val="es-ES"/>
        </w:rPr>
        <w:t>matriculadas. Esto representa una cuota de mercado del 35.</w:t>
      </w:r>
      <w:r w:rsidR="00876D2C">
        <w:rPr>
          <w:lang w:val="es-ES"/>
        </w:rPr>
        <w:t>6</w:t>
      </w:r>
      <w:r w:rsidRPr="00E653D0">
        <w:rPr>
          <w:lang w:val="es-ES"/>
        </w:rPr>
        <w:t>%, marcando un aumento de</w:t>
      </w:r>
      <w:r w:rsidR="00876D2C">
        <w:rPr>
          <w:lang w:val="es-ES"/>
        </w:rPr>
        <w:t xml:space="preserve"> casi un </w:t>
      </w:r>
      <w:r w:rsidRPr="00E653D0">
        <w:rPr>
          <w:lang w:val="es-ES"/>
        </w:rPr>
        <w:t>30% en comparación con el periodo anterior.</w:t>
      </w:r>
    </w:p>
    <w:p w14:paraId="0099E09C" w14:textId="77777777" w:rsidR="00E653D0" w:rsidRPr="00E653D0" w:rsidRDefault="00E653D0" w:rsidP="00E653D0">
      <w:pPr>
        <w:spacing w:line="360" w:lineRule="auto"/>
        <w:ind w:right="-2"/>
        <w:jc w:val="both"/>
        <w:rPr>
          <w:lang w:val="es-ES"/>
        </w:rPr>
      </w:pPr>
    </w:p>
    <w:p w14:paraId="746B8B85" w14:textId="7BAF2DDA" w:rsidR="00E653D0" w:rsidRPr="00E653D0" w:rsidRDefault="00E653D0" w:rsidP="00E653D0">
      <w:pPr>
        <w:spacing w:line="360" w:lineRule="auto"/>
        <w:ind w:right="-2"/>
        <w:jc w:val="both"/>
        <w:rPr>
          <w:lang w:val="es-ES"/>
        </w:rPr>
      </w:pPr>
      <w:r w:rsidRPr="00E653D0">
        <w:rPr>
          <w:lang w:val="es-ES"/>
        </w:rPr>
        <w:t>En</w:t>
      </w:r>
      <w:r w:rsidR="00876D2C">
        <w:rPr>
          <w:lang w:val="es-ES"/>
        </w:rPr>
        <w:t xml:space="preserve"> cuanto</w:t>
      </w:r>
      <w:r w:rsidRPr="00E653D0">
        <w:rPr>
          <w:lang w:val="es-ES"/>
        </w:rPr>
        <w:t xml:space="preserve"> </w:t>
      </w:r>
      <w:r w:rsidR="00876D2C">
        <w:rPr>
          <w:lang w:val="es-ES"/>
        </w:rPr>
        <w:t>a</w:t>
      </w:r>
      <w:r w:rsidRPr="00E653D0">
        <w:rPr>
          <w:lang w:val="es-ES"/>
        </w:rPr>
        <w:t xml:space="preserve">l segmento frigorífico, la línea </w:t>
      </w:r>
      <w:proofErr w:type="gramStart"/>
      <w:r w:rsidRPr="00E653D0">
        <w:rPr>
          <w:lang w:val="es-ES"/>
        </w:rPr>
        <w:t>S.KO</w:t>
      </w:r>
      <w:proofErr w:type="gramEnd"/>
      <w:r w:rsidRPr="00E653D0">
        <w:rPr>
          <w:lang w:val="es-ES"/>
        </w:rPr>
        <w:t xml:space="preserve"> también ha alcanzado logros significativos, con 1,335 unidades matriculadas</w:t>
      </w:r>
      <w:r w:rsidR="00F660EF" w:rsidRPr="00E653D0">
        <w:rPr>
          <w:lang w:val="es-ES"/>
        </w:rPr>
        <w:t xml:space="preserve"> </w:t>
      </w:r>
      <w:r w:rsidRPr="00E653D0">
        <w:rPr>
          <w:lang w:val="es-ES"/>
        </w:rPr>
        <w:t>y una cuota de mercado del 28.8%</w:t>
      </w:r>
      <w:r w:rsidR="00F660EF">
        <w:rPr>
          <w:lang w:val="es-ES"/>
        </w:rPr>
        <w:t>.</w:t>
      </w:r>
      <w:r w:rsidRPr="00E653D0">
        <w:rPr>
          <w:lang w:val="es-ES"/>
        </w:rPr>
        <w:t xml:space="preserve"> El crecimiento del 3</w:t>
      </w:r>
      <w:r w:rsidR="00876D2C">
        <w:rPr>
          <w:lang w:val="es-ES"/>
        </w:rPr>
        <w:t>4</w:t>
      </w:r>
      <w:r w:rsidRPr="00E653D0">
        <w:rPr>
          <w:lang w:val="es-ES"/>
        </w:rPr>
        <w:t>.</w:t>
      </w:r>
      <w:r w:rsidR="00876D2C">
        <w:rPr>
          <w:lang w:val="es-ES"/>
        </w:rPr>
        <w:t>7</w:t>
      </w:r>
      <w:r w:rsidRPr="00E653D0">
        <w:rPr>
          <w:lang w:val="es-ES"/>
        </w:rPr>
        <w:t xml:space="preserve">% en este segmento refleja la preferencia del mercado por la calidad y la innovación que ofrece Schmitz </w:t>
      </w:r>
      <w:proofErr w:type="spellStart"/>
      <w:r w:rsidRPr="00E653D0">
        <w:rPr>
          <w:lang w:val="es-ES"/>
        </w:rPr>
        <w:t>Cargobull</w:t>
      </w:r>
      <w:proofErr w:type="spellEnd"/>
      <w:r w:rsidRPr="00E653D0">
        <w:rPr>
          <w:lang w:val="es-ES"/>
        </w:rPr>
        <w:t xml:space="preserve"> en sus productos.</w:t>
      </w:r>
    </w:p>
    <w:p w14:paraId="5CD46A72" w14:textId="6513C2C5" w:rsidR="00E653D0" w:rsidRDefault="00533D14" w:rsidP="00E653D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 xml:space="preserve">Con estos datos, </w:t>
      </w:r>
      <w:r w:rsidR="00E653D0" w:rsidRPr="00E653D0">
        <w:rPr>
          <w:lang w:val="es-ES"/>
        </w:rPr>
        <w:t xml:space="preserve">Schmitz </w:t>
      </w:r>
      <w:proofErr w:type="spellStart"/>
      <w:r w:rsidR="00E653D0" w:rsidRPr="005F0EBF">
        <w:rPr>
          <w:lang w:val="es-ES"/>
        </w:rPr>
        <w:t>Cargobull</w:t>
      </w:r>
      <w:proofErr w:type="spellEnd"/>
      <w:r w:rsidR="00E653D0" w:rsidRPr="005F0EBF">
        <w:rPr>
          <w:lang w:val="es-ES"/>
        </w:rPr>
        <w:t xml:space="preserve"> </w:t>
      </w:r>
      <w:r w:rsidRPr="005F0EBF">
        <w:rPr>
          <w:lang w:val="es-ES"/>
        </w:rPr>
        <w:t xml:space="preserve">Ibérica </w:t>
      </w:r>
      <w:r w:rsidR="00E653D0" w:rsidRPr="005F0EBF">
        <w:rPr>
          <w:lang w:val="es-ES"/>
        </w:rPr>
        <w:t>supera a su competidor más cercano por hasta 5 puntos en cuota de mercado,</w:t>
      </w:r>
      <w:r w:rsidR="0090335D" w:rsidRPr="005F0EBF">
        <w:rPr>
          <w:lang w:val="es-ES"/>
        </w:rPr>
        <w:t xml:space="preserve"> un 23,6% </w:t>
      </w:r>
      <w:r w:rsidR="000B6E51" w:rsidRPr="005F0EBF">
        <w:rPr>
          <w:lang w:val="es-ES"/>
        </w:rPr>
        <w:t>más de unidades,</w:t>
      </w:r>
      <w:r w:rsidR="00E653D0" w:rsidRPr="005F0EBF">
        <w:rPr>
          <w:lang w:val="es-ES"/>
        </w:rPr>
        <w:t xml:space="preserve"> reafirmando </w:t>
      </w:r>
      <w:r w:rsidR="00E653D0" w:rsidRPr="00E653D0">
        <w:rPr>
          <w:lang w:val="es-ES"/>
        </w:rPr>
        <w:t>su posición.</w:t>
      </w:r>
    </w:p>
    <w:p w14:paraId="07561018" w14:textId="77777777" w:rsidR="00BA7BC8" w:rsidRDefault="00BA7BC8" w:rsidP="00E653D0">
      <w:pPr>
        <w:spacing w:line="360" w:lineRule="auto"/>
        <w:ind w:right="-2"/>
        <w:jc w:val="both"/>
        <w:rPr>
          <w:lang w:val="es-ES"/>
        </w:rPr>
      </w:pPr>
    </w:p>
    <w:p w14:paraId="3228F4AF" w14:textId="191B1F4E" w:rsidR="00BA7BC8" w:rsidRPr="00BA7BC8" w:rsidRDefault="00BA7BC8" w:rsidP="00E653D0">
      <w:pPr>
        <w:spacing w:line="360" w:lineRule="auto"/>
        <w:ind w:right="-2"/>
        <w:jc w:val="both"/>
        <w:rPr>
          <w:lang w:val="es-ES"/>
        </w:rPr>
      </w:pPr>
      <w:r w:rsidRPr="00BA7BC8">
        <w:rPr>
          <w:lang w:val="es-ES"/>
        </w:rPr>
        <w:t xml:space="preserve">"Estamos encantados de anunciar que Schmitz </w:t>
      </w:r>
      <w:proofErr w:type="spellStart"/>
      <w:r w:rsidRPr="00BA7BC8">
        <w:rPr>
          <w:lang w:val="es-ES"/>
        </w:rPr>
        <w:t>Cargobull</w:t>
      </w:r>
      <w:proofErr w:type="spellEnd"/>
      <w:r w:rsidRPr="00BA7BC8">
        <w:rPr>
          <w:lang w:val="es-ES"/>
        </w:rPr>
        <w:t xml:space="preserve"> Ibérica </w:t>
      </w:r>
      <w:r w:rsidR="000C76B0">
        <w:rPr>
          <w:lang w:val="es-ES"/>
        </w:rPr>
        <w:t>es</w:t>
      </w:r>
      <w:r w:rsidRPr="00BA7BC8">
        <w:rPr>
          <w:lang w:val="es-ES"/>
        </w:rPr>
        <w:t xml:space="preserve"> líder del mercado en España en los segmentos </w:t>
      </w:r>
      <w:r w:rsidR="000C76B0">
        <w:rPr>
          <w:lang w:val="es-ES"/>
        </w:rPr>
        <w:t>más relevantes para nosotros como son las</w:t>
      </w:r>
      <w:r w:rsidRPr="00BA7BC8">
        <w:rPr>
          <w:lang w:val="es-ES"/>
        </w:rPr>
        <w:t xml:space="preserve"> lonas y </w:t>
      </w:r>
      <w:r w:rsidR="000C76B0">
        <w:rPr>
          <w:lang w:val="es-ES"/>
        </w:rPr>
        <w:t xml:space="preserve">los </w:t>
      </w:r>
      <w:r w:rsidRPr="00BA7BC8">
        <w:rPr>
          <w:lang w:val="es-ES"/>
        </w:rPr>
        <w:t>frigo</w:t>
      </w:r>
      <w:r w:rsidR="003D188A">
        <w:rPr>
          <w:lang w:val="es-ES"/>
        </w:rPr>
        <w:t xml:space="preserve">s. </w:t>
      </w:r>
      <w:r w:rsidRPr="00BA7BC8">
        <w:rPr>
          <w:lang w:val="es-ES"/>
        </w:rPr>
        <w:t>Nuestro compromiso con la calidad, la innovación y la satisfacción del cliente sigue siendo el motor de nuestro éxito</w:t>
      </w:r>
      <w:r w:rsidR="004740B6">
        <w:rPr>
          <w:lang w:val="es-ES"/>
        </w:rPr>
        <w:t>. Queremos agradecer</w:t>
      </w:r>
      <w:r w:rsidR="004740B6" w:rsidRPr="004740B6">
        <w:rPr>
          <w:lang w:val="es-ES"/>
        </w:rPr>
        <w:t xml:space="preserve"> a </w:t>
      </w:r>
      <w:r w:rsidR="004740B6">
        <w:rPr>
          <w:lang w:val="es-ES"/>
        </w:rPr>
        <w:t>todos nuestros</w:t>
      </w:r>
      <w:r w:rsidR="004740B6" w:rsidRPr="004740B6">
        <w:rPr>
          <w:lang w:val="es-ES"/>
        </w:rPr>
        <w:t xml:space="preserve"> clientes, colaboradores y socios su continuo apoyo</w:t>
      </w:r>
      <w:r w:rsidRPr="00BA7BC8">
        <w:rPr>
          <w:lang w:val="es-ES"/>
        </w:rPr>
        <w:t xml:space="preserve">", </w:t>
      </w:r>
      <w:r w:rsidR="000C76B0">
        <w:rPr>
          <w:lang w:val="es-ES"/>
        </w:rPr>
        <w:t>afirmó Miguel Iglesias</w:t>
      </w:r>
      <w:r w:rsidRPr="00BA7BC8">
        <w:rPr>
          <w:lang w:val="es-ES"/>
        </w:rPr>
        <w:t xml:space="preserve">, </w:t>
      </w:r>
      <w:r w:rsidR="000C76B0">
        <w:rPr>
          <w:lang w:val="es-ES"/>
        </w:rPr>
        <w:t xml:space="preserve">director comercial de Schmitz </w:t>
      </w:r>
      <w:proofErr w:type="spellStart"/>
      <w:r w:rsidR="000C76B0">
        <w:rPr>
          <w:lang w:val="es-ES"/>
        </w:rPr>
        <w:t>Cargobull</w:t>
      </w:r>
      <w:proofErr w:type="spellEnd"/>
      <w:r w:rsidR="000C76B0">
        <w:rPr>
          <w:lang w:val="es-ES"/>
        </w:rPr>
        <w:t xml:space="preserve"> Ibérica</w:t>
      </w:r>
      <w:r w:rsidRPr="00BA7BC8">
        <w:rPr>
          <w:lang w:val="es-ES"/>
        </w:rPr>
        <w:t>.</w:t>
      </w:r>
    </w:p>
    <w:p w14:paraId="6E5DFB55" w14:textId="77777777" w:rsidR="00BA7BC8" w:rsidRPr="00E653D0" w:rsidRDefault="00BA7BC8" w:rsidP="00E653D0">
      <w:pPr>
        <w:spacing w:line="360" w:lineRule="auto"/>
        <w:ind w:right="-2"/>
        <w:jc w:val="both"/>
        <w:rPr>
          <w:lang w:val="es-ES"/>
        </w:rPr>
      </w:pPr>
    </w:p>
    <w:p w14:paraId="5C047E70" w14:textId="77777777" w:rsidR="00E653D0" w:rsidRPr="00E653D0" w:rsidRDefault="00E653D0" w:rsidP="00E653D0">
      <w:pPr>
        <w:spacing w:line="360" w:lineRule="auto"/>
        <w:ind w:right="-2"/>
        <w:jc w:val="both"/>
        <w:rPr>
          <w:lang w:val="es-ES"/>
        </w:rPr>
      </w:pPr>
      <w:r w:rsidRPr="00E653D0">
        <w:rPr>
          <w:lang w:val="es-ES"/>
        </w:rPr>
        <w:t xml:space="preserve">Además de lonas y frigoríficos, Schmitz </w:t>
      </w:r>
      <w:proofErr w:type="spellStart"/>
      <w:r w:rsidRPr="00E653D0">
        <w:rPr>
          <w:lang w:val="es-ES"/>
        </w:rPr>
        <w:t>Cargobull</w:t>
      </w:r>
      <w:proofErr w:type="spellEnd"/>
      <w:r w:rsidRPr="00E653D0">
        <w:rPr>
          <w:lang w:val="es-ES"/>
        </w:rPr>
        <w:t xml:space="preserve"> también ha experimentado un crecimiento sostenido en otros segmentos clave. Los furgones S.BO, los basculantes S.KI, ya en proceso de ensamblaje en Zaragoza, y los portacontenedores S.CF continúan mostrando un aumento en su presencia en el mercado, lo que contribuye aún más al éxito general de la empresa.</w:t>
      </w:r>
    </w:p>
    <w:p w14:paraId="683886AB" w14:textId="77777777" w:rsidR="000C76B0" w:rsidRDefault="000C76B0" w:rsidP="00E653D0">
      <w:pPr>
        <w:spacing w:line="360" w:lineRule="auto"/>
        <w:ind w:right="-2"/>
        <w:jc w:val="both"/>
        <w:rPr>
          <w:lang w:val="es-ES"/>
        </w:rPr>
      </w:pPr>
    </w:p>
    <w:p w14:paraId="56CD6687" w14:textId="77777777" w:rsidR="003D188A" w:rsidRDefault="003D188A" w:rsidP="000C76B0">
      <w:pPr>
        <w:spacing w:line="360" w:lineRule="auto"/>
        <w:ind w:right="-2"/>
        <w:jc w:val="right"/>
        <w:rPr>
          <w:b/>
          <w:bCs/>
          <w:lang w:val="es-ES"/>
        </w:rPr>
      </w:pPr>
    </w:p>
    <w:p w14:paraId="39A72090" w14:textId="29F51DF2" w:rsidR="000C76B0" w:rsidRPr="000C76B0" w:rsidRDefault="000C76B0" w:rsidP="000C76B0">
      <w:pPr>
        <w:spacing w:line="360" w:lineRule="auto"/>
        <w:ind w:right="-2"/>
        <w:jc w:val="right"/>
        <w:rPr>
          <w:b/>
          <w:bCs/>
          <w:lang w:val="es-ES"/>
        </w:rPr>
      </w:pPr>
      <w:r w:rsidRPr="000C76B0">
        <w:rPr>
          <w:b/>
          <w:bCs/>
          <w:lang w:val="es-ES"/>
        </w:rPr>
        <w:t>2024-</w:t>
      </w:r>
      <w:r w:rsidR="004740B6">
        <w:rPr>
          <w:b/>
          <w:bCs/>
          <w:lang w:val="es-ES"/>
        </w:rPr>
        <w:t>104</w:t>
      </w:r>
    </w:p>
    <w:p w14:paraId="18C0EB5A" w14:textId="77777777" w:rsidR="000C76B0" w:rsidRDefault="000C76B0" w:rsidP="00E653D0">
      <w:pPr>
        <w:spacing w:line="360" w:lineRule="auto"/>
        <w:ind w:right="-2"/>
        <w:jc w:val="both"/>
        <w:rPr>
          <w:lang w:val="es-ES"/>
        </w:rPr>
      </w:pPr>
    </w:p>
    <w:p w14:paraId="33738586" w14:textId="61E20F4F" w:rsidR="00E653D0" w:rsidRDefault="00E653D0" w:rsidP="00E653D0">
      <w:pPr>
        <w:spacing w:line="360" w:lineRule="auto"/>
        <w:ind w:right="-2"/>
        <w:jc w:val="both"/>
        <w:rPr>
          <w:lang w:val="es-ES"/>
        </w:rPr>
      </w:pPr>
      <w:r w:rsidRPr="00E653D0">
        <w:rPr>
          <w:lang w:val="es-ES"/>
        </w:rPr>
        <w:t xml:space="preserve">El año 2023 ha representado un gran desafío para Schmitz </w:t>
      </w:r>
      <w:proofErr w:type="spellStart"/>
      <w:r w:rsidRPr="00E653D0">
        <w:rPr>
          <w:lang w:val="es-ES"/>
        </w:rPr>
        <w:t>Cargobull</w:t>
      </w:r>
      <w:proofErr w:type="spellEnd"/>
      <w:r w:rsidRPr="00E653D0">
        <w:rPr>
          <w:lang w:val="es-ES"/>
        </w:rPr>
        <w:t xml:space="preserve">, pero también ha sido testigo de hitos significativos. </w:t>
      </w:r>
      <w:r w:rsidR="00196C40">
        <w:rPr>
          <w:lang w:val="es-ES"/>
        </w:rPr>
        <w:t>La apertura de la nueva fábrica en Zaragoza, l</w:t>
      </w:r>
      <w:r w:rsidRPr="00E653D0">
        <w:rPr>
          <w:lang w:val="es-ES"/>
        </w:rPr>
        <w:t>a alianza estratégica con Berger, la</w:t>
      </w:r>
      <w:r w:rsidR="00196C40">
        <w:rPr>
          <w:lang w:val="es-ES"/>
        </w:rPr>
        <w:t xml:space="preserve">s </w:t>
      </w:r>
      <w:r w:rsidRPr="00E653D0">
        <w:rPr>
          <w:lang w:val="es-ES"/>
        </w:rPr>
        <w:t xml:space="preserve">nuevas sedes en Georgia y </w:t>
      </w:r>
      <w:r w:rsidR="00196C40" w:rsidRPr="00E653D0">
        <w:rPr>
          <w:lang w:val="es-ES"/>
        </w:rPr>
        <w:t>Ka</w:t>
      </w:r>
      <w:r w:rsidR="00196C40">
        <w:rPr>
          <w:lang w:val="es-ES"/>
        </w:rPr>
        <w:t>zaj</w:t>
      </w:r>
      <w:r w:rsidR="00196C40" w:rsidRPr="00E653D0">
        <w:rPr>
          <w:lang w:val="es-ES"/>
        </w:rPr>
        <w:t>i</w:t>
      </w:r>
      <w:r w:rsidR="00196C40">
        <w:rPr>
          <w:lang w:val="es-ES"/>
        </w:rPr>
        <w:t>s</w:t>
      </w:r>
      <w:r w:rsidR="00196C40" w:rsidRPr="00E653D0">
        <w:rPr>
          <w:lang w:val="es-ES"/>
        </w:rPr>
        <w:t>tán</w:t>
      </w:r>
      <w:r w:rsidRPr="00E653D0">
        <w:rPr>
          <w:lang w:val="es-ES"/>
        </w:rPr>
        <w:t>, y la entrada triunfal en el mercado estadounidense</w:t>
      </w:r>
      <w:r w:rsidR="004740B6">
        <w:rPr>
          <w:lang w:val="es-ES"/>
        </w:rPr>
        <w:t xml:space="preserve"> con nuestro equipo de frío S.CU</w:t>
      </w:r>
      <w:r w:rsidRPr="00E653D0">
        <w:rPr>
          <w:lang w:val="es-ES"/>
        </w:rPr>
        <w:t xml:space="preserve"> son </w:t>
      </w:r>
      <w:r w:rsidR="000C76B0">
        <w:rPr>
          <w:lang w:val="es-ES"/>
        </w:rPr>
        <w:t xml:space="preserve">algunos de los </w:t>
      </w:r>
      <w:r w:rsidRPr="00E653D0">
        <w:rPr>
          <w:lang w:val="es-ES"/>
        </w:rPr>
        <w:t xml:space="preserve">hitos clave que han contribuido al crecimiento del Grupo Schmitz </w:t>
      </w:r>
      <w:proofErr w:type="spellStart"/>
      <w:r w:rsidRPr="00E653D0">
        <w:rPr>
          <w:lang w:val="es-ES"/>
        </w:rPr>
        <w:t>Cargobull</w:t>
      </w:r>
      <w:proofErr w:type="spellEnd"/>
      <w:r w:rsidRPr="00E653D0">
        <w:rPr>
          <w:lang w:val="es-ES"/>
        </w:rPr>
        <w:t>. Estos desarrollos estratégicos reflejan el compromiso continuo de la empresa con la excelencia y la expansión global, posicionándola como un referente en el sector de transporte a nivel mundial.</w:t>
      </w:r>
    </w:p>
    <w:p w14:paraId="4C507ABD" w14:textId="77777777" w:rsidR="00196C40" w:rsidRPr="00E653D0" w:rsidRDefault="00196C40" w:rsidP="00E653D0">
      <w:pPr>
        <w:spacing w:line="360" w:lineRule="auto"/>
        <w:ind w:right="-2"/>
        <w:jc w:val="both"/>
        <w:rPr>
          <w:lang w:val="es-ES"/>
        </w:rPr>
      </w:pPr>
    </w:p>
    <w:p w14:paraId="6269F4BA" w14:textId="15DE71B8" w:rsidR="00FA47F4" w:rsidRDefault="00FA47F4" w:rsidP="00196C40">
      <w:pPr>
        <w:spacing w:line="360" w:lineRule="auto"/>
        <w:ind w:right="-2"/>
        <w:jc w:val="both"/>
        <w:rPr>
          <w:lang w:val="es-ES"/>
        </w:rPr>
      </w:pPr>
    </w:p>
    <w:p w14:paraId="11BD53C6" w14:textId="358C44BE" w:rsidR="00FA47F4" w:rsidRPr="00BB4038" w:rsidRDefault="00FA47F4" w:rsidP="00196C40">
      <w:pPr>
        <w:spacing w:line="360" w:lineRule="auto"/>
        <w:ind w:right="-2"/>
        <w:jc w:val="both"/>
        <w:rPr>
          <w:lang w:val="es-ES"/>
        </w:rPr>
      </w:pPr>
      <w:r>
        <w:rPr>
          <w:noProof/>
        </w:rPr>
        <w:drawing>
          <wp:inline distT="0" distB="0" distL="0" distR="0" wp14:anchorId="78F3E15B" wp14:editId="63A8317E">
            <wp:extent cx="2032000" cy="120198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2" t="10289" b="28761"/>
                    <a:stretch/>
                  </pic:blipFill>
                  <pic:spPr bwMode="auto">
                    <a:xfrm>
                      <a:off x="0" y="0"/>
                      <a:ext cx="2055587" cy="121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494B2" w14:textId="4BFA1C49" w:rsidR="00D230DA" w:rsidRPr="00BB4038" w:rsidRDefault="00D230DA" w:rsidP="00D230DA">
      <w:pPr>
        <w:spacing w:line="360" w:lineRule="auto"/>
        <w:rPr>
          <w:b/>
          <w:bCs/>
          <w:lang w:val="es-ES"/>
        </w:rPr>
      </w:pPr>
      <w:r w:rsidRPr="00BB4038">
        <w:rPr>
          <w:b/>
          <w:bCs/>
          <w:lang w:val="es-ES"/>
        </w:rPr>
        <w:t xml:space="preserve"> </w:t>
      </w:r>
    </w:p>
    <w:p w14:paraId="0016F51F" w14:textId="0EAC9B91" w:rsidR="00604904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FA47F4">
        <w:rPr>
          <w:sz w:val="16"/>
          <w:szCs w:val="16"/>
          <w:lang w:val="es-ES"/>
        </w:rPr>
        <w:t xml:space="preserve"> </w:t>
      </w:r>
      <w:r w:rsidR="00FA47F4" w:rsidRPr="00FA47F4">
        <w:rPr>
          <w:sz w:val="16"/>
          <w:szCs w:val="16"/>
          <w:lang w:val="es-ES"/>
        </w:rPr>
        <w:t xml:space="preserve">Schmitz </w:t>
      </w:r>
      <w:proofErr w:type="spellStart"/>
      <w:r w:rsidR="00FA47F4" w:rsidRPr="00FA47F4">
        <w:rPr>
          <w:sz w:val="16"/>
          <w:szCs w:val="16"/>
          <w:lang w:val="es-ES"/>
        </w:rPr>
        <w:t>Cargobull</w:t>
      </w:r>
      <w:proofErr w:type="spellEnd"/>
      <w:r w:rsidR="00FA47F4" w:rsidRPr="00FA47F4">
        <w:rPr>
          <w:sz w:val="16"/>
          <w:szCs w:val="16"/>
          <w:lang w:val="es-ES"/>
        </w:rPr>
        <w:t xml:space="preserve"> Ibérica afianza su liderazgo en el mercado español de lonas y frigoríficos.</w:t>
      </w:r>
    </w:p>
    <w:p w14:paraId="3848EEF3" w14:textId="77777777" w:rsidR="008362E2" w:rsidRDefault="008362E2" w:rsidP="00D230DA">
      <w:pPr>
        <w:spacing w:line="360" w:lineRule="auto"/>
        <w:rPr>
          <w:sz w:val="16"/>
          <w:szCs w:val="16"/>
          <w:lang w:val="es-ES"/>
        </w:rPr>
      </w:pPr>
    </w:p>
    <w:p w14:paraId="146B5279" w14:textId="7B81A94D" w:rsidR="004740B6" w:rsidRPr="008362E2" w:rsidRDefault="008362E2" w:rsidP="00D230DA">
      <w:pPr>
        <w:spacing w:line="360" w:lineRule="auto"/>
        <w:rPr>
          <w:i/>
          <w:iCs/>
          <w:sz w:val="16"/>
          <w:szCs w:val="16"/>
          <w:lang w:val="es-ES"/>
        </w:rPr>
      </w:pPr>
      <w:r w:rsidRPr="008362E2">
        <w:rPr>
          <w:i/>
          <w:iCs/>
          <w:sz w:val="16"/>
          <w:szCs w:val="16"/>
          <w:lang w:val="es-ES"/>
        </w:rPr>
        <w:t xml:space="preserve">Datos extraídos de </w:t>
      </w:r>
      <w:r w:rsidR="004740B6" w:rsidRPr="008362E2">
        <w:rPr>
          <w:i/>
          <w:iCs/>
          <w:sz w:val="16"/>
          <w:szCs w:val="16"/>
          <w:lang w:val="es-ES"/>
        </w:rPr>
        <w:t>Tráfico</w:t>
      </w:r>
      <w:r w:rsidR="0083694C" w:rsidRPr="008362E2">
        <w:rPr>
          <w:i/>
          <w:iCs/>
          <w:sz w:val="16"/>
          <w:szCs w:val="16"/>
          <w:lang w:val="es-ES"/>
        </w:rPr>
        <w:t>.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ayuda a sus clientes a optimizar su coste total de propiedad (TCO) y su transformación digital.</w:t>
      </w:r>
    </w:p>
    <w:p w14:paraId="54BB4520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se fundó en 1892 en </w:t>
      </w:r>
      <w:proofErr w:type="spellStart"/>
      <w:r w:rsidRPr="007F3BE6">
        <w:rPr>
          <w:color w:val="000000"/>
          <w:sz w:val="16"/>
          <w:szCs w:val="16"/>
          <w:lang w:val="es-ES"/>
        </w:rPr>
        <w:t>Münsterland</w:t>
      </w:r>
      <w:proofErr w:type="spellEnd"/>
      <w:r w:rsidRPr="007F3BE6">
        <w:rPr>
          <w:color w:val="000000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3B34C0">
        <w:rPr>
          <w:b/>
          <w:sz w:val="16"/>
          <w:szCs w:val="16"/>
          <w:u w:val="single"/>
          <w:lang w:val="es-ES"/>
        </w:rPr>
        <w:t>:</w:t>
      </w:r>
    </w:p>
    <w:p w14:paraId="43311C08" w14:textId="73CE9DB5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2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3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564FC9">
      <w:headerReference w:type="default" r:id="rId15"/>
      <w:headerReference w:type="first" r:id="rId16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5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6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B6E51"/>
    <w:rsid w:val="000C09B5"/>
    <w:rsid w:val="000C1910"/>
    <w:rsid w:val="000C2D07"/>
    <w:rsid w:val="000C3A71"/>
    <w:rsid w:val="000C59BF"/>
    <w:rsid w:val="000C6083"/>
    <w:rsid w:val="000C76B0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6C40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0DC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188A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0B6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3D14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0EBF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74A"/>
    <w:rsid w:val="006B5F31"/>
    <w:rsid w:val="006C0159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E3C"/>
    <w:rsid w:val="00744FAB"/>
    <w:rsid w:val="007453A0"/>
    <w:rsid w:val="007456B8"/>
    <w:rsid w:val="00745E02"/>
    <w:rsid w:val="007475CC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2E2"/>
    <w:rsid w:val="0083694C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76D2C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35D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0AC5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A7BC8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47B39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3D0"/>
    <w:rsid w:val="00E65EE8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4EE"/>
    <w:rsid w:val="00F2086F"/>
    <w:rsid w:val="00F239FA"/>
    <w:rsid w:val="00F24F5E"/>
    <w:rsid w:val="00F25A40"/>
    <w:rsid w:val="00F25C1F"/>
    <w:rsid w:val="00F263E7"/>
    <w:rsid w:val="00F26580"/>
    <w:rsid w:val="00F27DBA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60EF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47F4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C34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4827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3</cp:revision>
  <cp:lastPrinted>2022-06-20T13:58:00Z</cp:lastPrinted>
  <dcterms:created xsi:type="dcterms:W3CDTF">2024-01-15T09:11:00Z</dcterms:created>
  <dcterms:modified xsi:type="dcterms:W3CDTF">2024-01-18T12:12:00Z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