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FD0A9" w14:textId="504E6EDD" w:rsidR="00AB0B7D" w:rsidRPr="005327FF" w:rsidRDefault="007E64E8" w:rsidP="00AD4002">
      <w:pPr>
        <w:ind w:left="2832" w:firstLine="708"/>
        <w:jc w:val="right"/>
        <w:rPr>
          <w:rFonts w:ascii="Arial" w:eastAsia="Times New Roman" w:hAnsi="Arial"/>
          <w:b/>
          <w:sz w:val="44"/>
          <w:lang w:val="es-ES"/>
        </w:rPr>
      </w:pPr>
      <w:r w:rsidRPr="00CA5141">
        <w:rPr>
          <w:rFonts w:ascii="Arial" w:eastAsia="Times New Roman" w:hAnsi="Arial"/>
          <w:b/>
          <w:sz w:val="44"/>
          <w:lang w:val="es-ES"/>
        </w:rPr>
        <w:t xml:space="preserve">   </w:t>
      </w:r>
      <w:r w:rsidR="00D87DC4" w:rsidRPr="00CA5141">
        <w:rPr>
          <w:rFonts w:ascii="Arial" w:eastAsia="Times New Roman" w:hAnsi="Arial"/>
          <w:b/>
          <w:sz w:val="44"/>
          <w:lang w:val="es-ES"/>
        </w:rPr>
        <w:t xml:space="preserve"> </w:t>
      </w:r>
      <w:r w:rsidRPr="005327FF">
        <w:rPr>
          <w:rFonts w:ascii="Arial" w:eastAsia="Times New Roman" w:hAnsi="Arial"/>
          <w:b/>
          <w:sz w:val="44"/>
          <w:lang w:val="es-ES"/>
        </w:rPr>
        <w:t>Información de prensa</w:t>
      </w:r>
    </w:p>
    <w:p w14:paraId="3D64BB10" w14:textId="1B0E4EF8" w:rsidR="00AB0B7D" w:rsidRPr="005327FF" w:rsidRDefault="007E64E8" w:rsidP="00AD400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bookmarkStart w:id="0" w:name="_Hlk61246057"/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t>202</w:t>
      </w:r>
      <w:r w:rsidR="00327B74">
        <w:rPr>
          <w:rFonts w:ascii="Arial" w:eastAsia="Times New Roman" w:hAnsi="Arial" w:cs="Arial"/>
          <w:b/>
          <w:bCs/>
          <w:sz w:val="22"/>
          <w:szCs w:val="22"/>
          <w:lang w:val="es-ES"/>
        </w:rPr>
        <w:t>6-</w:t>
      </w:r>
      <w:r w:rsidR="001676A7">
        <w:rPr>
          <w:rFonts w:ascii="Arial" w:eastAsia="Times New Roman" w:hAnsi="Arial" w:cs="Arial"/>
          <w:b/>
          <w:bCs/>
          <w:sz w:val="22"/>
          <w:szCs w:val="22"/>
          <w:lang w:val="es-ES"/>
        </w:rPr>
        <w:t>11</w:t>
      </w:r>
      <w:r w:rsidR="00D87D0F">
        <w:rPr>
          <w:rFonts w:ascii="Arial" w:eastAsia="Times New Roman" w:hAnsi="Arial" w:cs="Arial"/>
          <w:b/>
          <w:bCs/>
          <w:sz w:val="22"/>
          <w:szCs w:val="22"/>
          <w:lang w:val="es-ES"/>
        </w:rPr>
        <w:t>1</w:t>
      </w:r>
    </w:p>
    <w:bookmarkEnd w:id="0"/>
    <w:p w14:paraId="5C691C38" w14:textId="77777777" w:rsidR="00AB0B7D" w:rsidRPr="005327FF" w:rsidRDefault="00AB0B7D" w:rsidP="008E143B">
      <w:pPr>
        <w:ind w:right="-425"/>
        <w:rPr>
          <w:rFonts w:ascii="Arial" w:eastAsia="Times New Roman" w:hAnsi="Arial" w:cs="Arial"/>
          <w:bCs/>
          <w:sz w:val="20"/>
          <w:u w:val="single"/>
          <w:lang w:val="es-ES"/>
        </w:rPr>
      </w:pPr>
    </w:p>
    <w:p w14:paraId="476C6E27" w14:textId="1A916BE9" w:rsidR="00AB0B7D" w:rsidRPr="005327FF" w:rsidRDefault="007E64E8" w:rsidP="008E143B">
      <w:pPr>
        <w:ind w:right="-425"/>
        <w:rPr>
          <w:rFonts w:ascii="Arial" w:eastAsia="Times New Roman" w:hAnsi="Arial" w:cs="Arial"/>
          <w:bCs/>
          <w:sz w:val="20"/>
          <w:lang w:val="es-ES"/>
        </w:rPr>
      </w:pPr>
      <w:r w:rsidRPr="005327FF">
        <w:rPr>
          <w:rFonts w:ascii="Arial" w:eastAsia="Times New Roman" w:hAnsi="Arial" w:cs="Arial"/>
          <w:bCs/>
          <w:sz w:val="20"/>
          <w:u w:val="single"/>
          <w:lang w:val="es-ES"/>
        </w:rPr>
        <w:t>Schmitz Cargobull</w:t>
      </w:r>
      <w:r w:rsidR="00210526">
        <w:rPr>
          <w:rFonts w:ascii="Arial" w:eastAsia="Times New Roman" w:hAnsi="Arial" w:cs="Arial"/>
          <w:bCs/>
          <w:sz w:val="20"/>
          <w:u w:val="single"/>
          <w:lang w:val="es-ES"/>
        </w:rPr>
        <w:t xml:space="preserve"> </w:t>
      </w:r>
      <w:r w:rsidR="00D87D0F">
        <w:rPr>
          <w:rFonts w:ascii="Arial" w:eastAsia="Times New Roman" w:hAnsi="Arial" w:cs="Arial"/>
          <w:bCs/>
          <w:sz w:val="20"/>
          <w:u w:val="single"/>
          <w:lang w:val="es-ES"/>
        </w:rPr>
        <w:t>AG</w:t>
      </w:r>
    </w:p>
    <w:p w14:paraId="6E01C597" w14:textId="77777777" w:rsidR="00D87D0F" w:rsidRDefault="00D87D0F" w:rsidP="00D87D0F">
      <w:pPr>
        <w:spacing w:after="400" w:line="276" w:lineRule="auto"/>
        <w:rPr>
          <w:rFonts w:ascii="Arial" w:eastAsia="Arial" w:hAnsi="Arial" w:cs="Arial"/>
          <w:b/>
          <w:bCs/>
          <w:color w:val="1A1A2E"/>
          <w:sz w:val="36"/>
          <w:szCs w:val="36"/>
          <w:lang w:val="es-ES" w:eastAsia="es-ES"/>
        </w:rPr>
      </w:pPr>
      <w:r w:rsidRPr="00D87D0F">
        <w:rPr>
          <w:rFonts w:ascii="Arial" w:eastAsia="Arial" w:hAnsi="Arial" w:cs="Arial"/>
          <w:b/>
          <w:bCs/>
          <w:color w:val="1A1A2E"/>
          <w:sz w:val="36"/>
          <w:szCs w:val="36"/>
          <w:lang w:val="es-ES" w:eastAsia="es-ES"/>
        </w:rPr>
        <w:t>Schmitz Cargobull inicia sus operaciones en la nueva</w:t>
      </w:r>
      <w:r>
        <w:rPr>
          <w:rFonts w:ascii="Arial" w:eastAsia="Arial" w:hAnsi="Arial" w:cs="Arial"/>
          <w:b/>
          <w:bCs/>
          <w:color w:val="1A1A2E"/>
          <w:sz w:val="36"/>
          <w:szCs w:val="36"/>
          <w:lang w:val="es-ES" w:eastAsia="es-ES"/>
        </w:rPr>
        <w:t xml:space="preserve"> </w:t>
      </w:r>
      <w:r w:rsidRPr="00D87D0F">
        <w:rPr>
          <w:rFonts w:ascii="Arial" w:eastAsia="Arial" w:hAnsi="Arial" w:cs="Arial"/>
          <w:b/>
          <w:bCs/>
          <w:color w:val="1A1A2E"/>
          <w:sz w:val="36"/>
          <w:szCs w:val="36"/>
          <w:lang w:val="es-ES" w:eastAsia="es-ES"/>
        </w:rPr>
        <w:t>planta de producción de Rumanía</w:t>
      </w:r>
    </w:p>
    <w:p w14:paraId="779CC72C" w14:textId="77777777" w:rsidR="00D87D0F" w:rsidRDefault="00D87D0F" w:rsidP="00D87D0F">
      <w:pPr>
        <w:spacing w:line="360" w:lineRule="auto"/>
        <w:rPr>
          <w:rFonts w:ascii="Arial" w:eastAsia="Arial" w:hAnsi="Arial" w:cs="Arial"/>
          <w:b/>
          <w:bCs/>
          <w:szCs w:val="24"/>
          <w:lang w:val="es-ES" w:eastAsia="es-ES"/>
        </w:rPr>
      </w:pPr>
      <w:r w:rsidRPr="00D87D0F">
        <w:rPr>
          <w:rFonts w:ascii="Arial" w:eastAsia="Arial" w:hAnsi="Arial" w:cs="Arial"/>
          <w:b/>
          <w:bCs/>
          <w:szCs w:val="24"/>
          <w:lang w:val="es-ES" w:eastAsia="es-ES"/>
        </w:rPr>
        <w:t xml:space="preserve">La nueva planta </w:t>
      </w:r>
      <w:r>
        <w:rPr>
          <w:rFonts w:ascii="Arial" w:eastAsia="Arial" w:hAnsi="Arial" w:cs="Arial"/>
          <w:b/>
          <w:bCs/>
          <w:szCs w:val="24"/>
          <w:lang w:val="es-ES" w:eastAsia="es-ES"/>
        </w:rPr>
        <w:t>situada en</w:t>
      </w:r>
      <w:r w:rsidRPr="00D87D0F">
        <w:rPr>
          <w:rFonts w:ascii="Arial" w:eastAsia="Arial" w:hAnsi="Arial" w:cs="Arial"/>
          <w:b/>
          <w:bCs/>
          <w:szCs w:val="24"/>
          <w:lang w:val="es-ES" w:eastAsia="es-ES"/>
        </w:rPr>
        <w:t xml:space="preserve"> Oradea </w:t>
      </w:r>
      <w:r>
        <w:rPr>
          <w:rFonts w:ascii="Arial" w:eastAsia="Arial" w:hAnsi="Arial" w:cs="Arial"/>
          <w:b/>
          <w:bCs/>
          <w:szCs w:val="24"/>
          <w:lang w:val="es-ES" w:eastAsia="es-ES"/>
        </w:rPr>
        <w:t>producirá</w:t>
      </w:r>
      <w:r w:rsidRPr="00D87D0F">
        <w:rPr>
          <w:rFonts w:ascii="Arial" w:eastAsia="Arial" w:hAnsi="Arial" w:cs="Arial"/>
          <w:b/>
          <w:bCs/>
          <w:szCs w:val="24"/>
          <w:lang w:val="es-ES" w:eastAsia="es-ES"/>
        </w:rPr>
        <w:t xml:space="preserve"> semirremolques </w:t>
      </w:r>
      <w:r>
        <w:rPr>
          <w:rFonts w:ascii="Arial" w:eastAsia="Arial" w:hAnsi="Arial" w:cs="Arial"/>
          <w:b/>
          <w:bCs/>
          <w:szCs w:val="24"/>
          <w:lang w:val="es-ES" w:eastAsia="es-ES"/>
        </w:rPr>
        <w:t>de lona</w:t>
      </w:r>
      <w:r w:rsidRPr="00D87D0F">
        <w:rPr>
          <w:rFonts w:ascii="Arial" w:eastAsia="Arial" w:hAnsi="Arial" w:cs="Arial"/>
          <w:b/>
          <w:bCs/>
          <w:szCs w:val="24"/>
          <w:lang w:val="es-ES" w:eastAsia="es-ES"/>
        </w:rPr>
        <w:t xml:space="preserve"> S.CS y</w:t>
      </w:r>
      <w:r>
        <w:rPr>
          <w:rFonts w:ascii="Arial" w:eastAsia="Arial" w:hAnsi="Arial" w:cs="Arial"/>
          <w:b/>
          <w:bCs/>
          <w:szCs w:val="24"/>
          <w:lang w:val="es-ES" w:eastAsia="es-ES"/>
        </w:rPr>
        <w:t xml:space="preserve"> basculantes</w:t>
      </w:r>
      <w:r w:rsidRPr="00D87D0F">
        <w:rPr>
          <w:rFonts w:ascii="Arial" w:eastAsia="Arial" w:hAnsi="Arial" w:cs="Arial"/>
          <w:b/>
          <w:bCs/>
          <w:szCs w:val="24"/>
          <w:lang w:val="es-ES" w:eastAsia="es-ES"/>
        </w:rPr>
        <w:t xml:space="preserve"> S.KI para el mercado centroeuropeo</w:t>
      </w:r>
    </w:p>
    <w:p w14:paraId="7B4F9F8F" w14:textId="77777777" w:rsidR="00D87D0F" w:rsidRDefault="00D87D0F" w:rsidP="00D87D0F">
      <w:pPr>
        <w:spacing w:line="360" w:lineRule="auto"/>
        <w:rPr>
          <w:rFonts w:ascii="Arial" w:eastAsia="Arial" w:hAnsi="Arial" w:cs="Arial"/>
          <w:b/>
          <w:bCs/>
          <w:szCs w:val="24"/>
          <w:lang w:val="es-ES" w:eastAsia="es-ES"/>
        </w:rPr>
      </w:pPr>
    </w:p>
    <w:p w14:paraId="0D680F06" w14:textId="21E2B6EA" w:rsidR="00327B74" w:rsidRDefault="00D87D0F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87D0F">
        <w:rPr>
          <w:rFonts w:ascii="Arial" w:hAnsi="Arial" w:cs="Arial"/>
          <w:sz w:val="22"/>
          <w:szCs w:val="22"/>
          <w:lang w:val="es-ES"/>
        </w:rPr>
        <w:t>Marzo 2026</w:t>
      </w:r>
      <w:r w:rsidR="0063224A">
        <w:rPr>
          <w:rFonts w:ascii="Arial" w:hAnsi="Arial" w:cs="Arial"/>
          <w:sz w:val="22"/>
          <w:szCs w:val="22"/>
          <w:lang w:val="es-ES"/>
        </w:rPr>
        <w:t xml:space="preserve"> -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Schmitz Cargobull amplía su red de producción y refuerza su presencia en los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>mercados estratégicamente importantes y en rápido crecimiento de Europa Central con una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nueva planta de montaje en Oradea, Rumanía. El montaje de los semirremolques </w:t>
      </w:r>
      <w:r>
        <w:rPr>
          <w:rFonts w:ascii="Arial" w:hAnsi="Arial" w:cs="Arial"/>
          <w:sz w:val="22"/>
          <w:szCs w:val="22"/>
          <w:lang w:val="es-ES"/>
        </w:rPr>
        <w:t>de lona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S.CS comenzó en enero de 2026, y la producción de los </w:t>
      </w:r>
      <w:r>
        <w:rPr>
          <w:rFonts w:ascii="Arial" w:hAnsi="Arial" w:cs="Arial"/>
          <w:sz w:val="22"/>
          <w:szCs w:val="22"/>
          <w:lang w:val="es-ES"/>
        </w:rPr>
        <w:t>basculantes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S.KI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>seguirá en la primavera de 2026. La nueva ubicación en Rumanía complementa la red de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>producción existente con plantas en Alemania, Lituania, España, Reino Unido y Turquía.</w:t>
      </w:r>
    </w:p>
    <w:p w14:paraId="25EB93A4" w14:textId="77777777" w:rsidR="00D87D0F" w:rsidRPr="00327B74" w:rsidRDefault="00D87D0F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35D458B3" w14:textId="77777777" w:rsidR="00D87D0F" w:rsidRPr="00D87D0F" w:rsidRDefault="00D87D0F" w:rsidP="00D87D0F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D87D0F">
        <w:rPr>
          <w:rFonts w:ascii="Arial" w:eastAsia="Times New Roman" w:hAnsi="Arial" w:cs="Arial"/>
          <w:b/>
          <w:bCs/>
          <w:sz w:val="22"/>
          <w:szCs w:val="22"/>
          <w:lang w:val="es-ES"/>
        </w:rPr>
        <w:t>Andreas Schmitz, director general de Schmitz Cargobull AG, afirma:</w:t>
      </w:r>
    </w:p>
    <w:p w14:paraId="3EF3502B" w14:textId="21E7F484" w:rsidR="00327B74" w:rsidRDefault="00D87D0F" w:rsidP="00D87D0F">
      <w:pPr>
        <w:autoSpaceDE w:val="0"/>
        <w:autoSpaceDN w:val="0"/>
        <w:adjustRightInd w:val="0"/>
        <w:spacing w:line="360" w:lineRule="auto"/>
        <w:rPr>
          <w:rFonts w:ascii="Arial" w:eastAsia="Times New Roman" w:hAnsi="Arial" w:cs="Arial"/>
          <w:sz w:val="22"/>
          <w:szCs w:val="22"/>
          <w:lang w:val="es-ES"/>
        </w:rPr>
      </w:pPr>
      <w:r w:rsidRPr="00D87D0F">
        <w:rPr>
          <w:rFonts w:ascii="Arial" w:eastAsia="Times New Roman" w:hAnsi="Arial" w:cs="Arial"/>
          <w:sz w:val="22"/>
          <w:szCs w:val="22"/>
          <w:lang w:val="es-ES"/>
        </w:rPr>
        <w:t>«Con la nueva ubicación, estamos cerrando una brecha estratégica en nuestra red de producción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internacional y reforzando nuestra proximidad a las empresas de transporte de Europa Central.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Nuestro objetivo es apoyarles con soluciones de transporte fiables e innovadoras que creen un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valor añadido duradero y concreto. Esto incluye vehículos de alta calidad, plazos de entrega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cortos, un potente suministro de repuestos las 24 horas del día, los 7 días de la semana, y una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amplia gama de servicios, desde soluciones de financiación y telemática para remolques hasta la</w:t>
      </w:r>
      <w:r>
        <w:rPr>
          <w:rFonts w:ascii="Arial" w:eastAsia="Times New Roman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eastAsia="Times New Roman" w:hAnsi="Arial" w:cs="Arial"/>
          <w:sz w:val="22"/>
          <w:szCs w:val="22"/>
          <w:lang w:val="es-ES"/>
        </w:rPr>
        <w:t>venta de vehículos usados».</w:t>
      </w:r>
    </w:p>
    <w:p w14:paraId="33576629" w14:textId="77777777" w:rsidR="00D87D0F" w:rsidRPr="00D87D0F" w:rsidRDefault="00D87D0F" w:rsidP="00D87D0F">
      <w:pPr>
        <w:autoSpaceDE w:val="0"/>
        <w:autoSpaceDN w:val="0"/>
        <w:adjustRightInd w:val="0"/>
        <w:spacing w:line="276" w:lineRule="auto"/>
        <w:rPr>
          <w:rFonts w:ascii="Arial" w:eastAsia="Times New Roman" w:hAnsi="Arial" w:cs="Arial"/>
          <w:sz w:val="22"/>
          <w:szCs w:val="22"/>
          <w:lang w:val="es-ES"/>
        </w:rPr>
      </w:pPr>
    </w:p>
    <w:p w14:paraId="0C529D84" w14:textId="77777777" w:rsidR="00D87D0F" w:rsidRPr="00D87D0F" w:rsidRDefault="00D87D0F" w:rsidP="00D87D0F">
      <w:pPr>
        <w:spacing w:line="360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D87D0F">
        <w:rPr>
          <w:rFonts w:ascii="Arial" w:hAnsi="Arial" w:cs="Arial"/>
          <w:b/>
          <w:bCs/>
          <w:sz w:val="22"/>
          <w:szCs w:val="22"/>
          <w:lang w:val="es-ES"/>
        </w:rPr>
        <w:t>Sólida posición en el mercado*</w:t>
      </w:r>
    </w:p>
    <w:p w14:paraId="409DACB3" w14:textId="7CD9F78E" w:rsidR="00D87D0F" w:rsidRPr="00D87D0F" w:rsidRDefault="00D87D0F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87D0F">
        <w:rPr>
          <w:rFonts w:ascii="Arial" w:hAnsi="Arial" w:cs="Arial"/>
          <w:sz w:val="22"/>
          <w:szCs w:val="22"/>
          <w:lang w:val="es-ES"/>
        </w:rPr>
        <w:t>Con una cuota de mercado del 25 % en Europa, Schmitz Cargobull es uno de los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>principales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fabricantes de semirremolques y líder del mercado en los segmentos de semirremolques </w:t>
      </w:r>
      <w:r w:rsidR="003759D5">
        <w:rPr>
          <w:rFonts w:ascii="Arial" w:hAnsi="Arial" w:cs="Arial"/>
          <w:sz w:val="22"/>
          <w:szCs w:val="22"/>
          <w:lang w:val="es-ES"/>
        </w:rPr>
        <w:t>de lona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S.CS, semirremolques frigoríficos S.KO COOL, </w:t>
      </w:r>
      <w:r w:rsidR="003759D5">
        <w:rPr>
          <w:rFonts w:ascii="Arial" w:hAnsi="Arial" w:cs="Arial"/>
          <w:sz w:val="22"/>
          <w:szCs w:val="22"/>
          <w:lang w:val="es-ES"/>
        </w:rPr>
        <w:t>basculantes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S.KI y </w:t>
      </w:r>
      <w:r w:rsidR="003759D5">
        <w:rPr>
          <w:rFonts w:ascii="Arial" w:hAnsi="Arial" w:cs="Arial"/>
          <w:sz w:val="22"/>
          <w:szCs w:val="22"/>
          <w:lang w:val="es-ES"/>
        </w:rPr>
        <w:t>furgones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para carga seca S.BO.</w:t>
      </w:r>
    </w:p>
    <w:p w14:paraId="2C362F64" w14:textId="77777777" w:rsidR="00D87D0F" w:rsidRPr="00D87D0F" w:rsidRDefault="00D87D0F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8398904" w14:textId="77777777" w:rsidR="00EE5EE2" w:rsidRDefault="00D87D0F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87D0F">
        <w:rPr>
          <w:rFonts w:ascii="Arial" w:hAnsi="Arial" w:cs="Arial"/>
          <w:sz w:val="22"/>
          <w:szCs w:val="22"/>
          <w:lang w:val="es-ES"/>
        </w:rPr>
        <w:t>La empresa está firmemente establecida en el mercado centroeuropeo, donde cuenta con una</w:t>
      </w:r>
      <w:r w:rsidR="003759D5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cuota de mercado del 31 %. En Rumanía, Schmitz Cargobull es líder del mercado en </w:t>
      </w:r>
    </w:p>
    <w:p w14:paraId="0451E22D" w14:textId="77777777" w:rsidR="00EE5EE2" w:rsidRPr="005327FF" w:rsidRDefault="00EE5EE2" w:rsidP="00EE5EE2">
      <w:pPr>
        <w:jc w:val="right"/>
        <w:rPr>
          <w:rFonts w:ascii="Arial" w:eastAsia="Times New Roman" w:hAnsi="Arial" w:cs="Arial"/>
          <w:b/>
          <w:bCs/>
          <w:sz w:val="22"/>
          <w:szCs w:val="22"/>
          <w:lang w:val="es-ES"/>
        </w:rPr>
      </w:pPr>
      <w:r w:rsidRPr="005327FF">
        <w:rPr>
          <w:rFonts w:ascii="Arial" w:eastAsia="Times New Roman" w:hAnsi="Arial" w:cs="Arial"/>
          <w:b/>
          <w:bCs/>
          <w:sz w:val="22"/>
          <w:szCs w:val="22"/>
          <w:lang w:val="es-ES"/>
        </w:rPr>
        <w:lastRenderedPageBreak/>
        <w:t>202</w:t>
      </w:r>
      <w:r>
        <w:rPr>
          <w:rFonts w:ascii="Arial" w:eastAsia="Times New Roman" w:hAnsi="Arial" w:cs="Arial"/>
          <w:b/>
          <w:bCs/>
          <w:sz w:val="22"/>
          <w:szCs w:val="22"/>
          <w:lang w:val="es-ES"/>
        </w:rPr>
        <w:t>6-111</w:t>
      </w:r>
    </w:p>
    <w:p w14:paraId="1F8A5E88" w14:textId="77777777" w:rsidR="00EE5EE2" w:rsidRDefault="00EE5EE2" w:rsidP="00D87D0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710CA4E5" w14:textId="6FE0301C" w:rsidR="007473DF" w:rsidRDefault="00D87D0F" w:rsidP="007473D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D87D0F">
        <w:rPr>
          <w:rFonts w:ascii="Arial" w:hAnsi="Arial" w:cs="Arial"/>
          <w:sz w:val="22"/>
          <w:szCs w:val="22"/>
          <w:lang w:val="es-ES"/>
        </w:rPr>
        <w:t>los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segmentos </w:t>
      </w:r>
      <w:r w:rsidR="003F57EB">
        <w:rPr>
          <w:rFonts w:ascii="Arial" w:hAnsi="Arial" w:cs="Arial"/>
          <w:sz w:val="22"/>
          <w:szCs w:val="22"/>
          <w:lang w:val="es-ES"/>
        </w:rPr>
        <w:t>de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lonas, frigoríficos y volquetes con su cartera de productos.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Pr="00D87D0F">
        <w:rPr>
          <w:rFonts w:ascii="Arial" w:hAnsi="Arial" w:cs="Arial"/>
          <w:sz w:val="22"/>
          <w:szCs w:val="22"/>
          <w:lang w:val="es-ES"/>
        </w:rPr>
        <w:t>A través de su filial rumana, la empresa ya ha entregado más de 50 000</w:t>
      </w:r>
      <w:r w:rsidRPr="00D87D0F">
        <w:rPr>
          <w:rFonts w:ascii="Arial" w:hAnsi="Arial" w:cs="Arial"/>
          <w:sz w:val="22"/>
          <w:szCs w:val="22"/>
          <w:lang w:val="es-ES"/>
        </w:rPr>
        <w:t xml:space="preserve"> </w:t>
      </w:r>
      <w:r w:rsidR="003F57EB">
        <w:rPr>
          <w:rFonts w:ascii="Arial" w:hAnsi="Arial" w:cs="Arial"/>
          <w:sz w:val="22"/>
          <w:szCs w:val="22"/>
          <w:lang w:val="es-ES"/>
        </w:rPr>
        <w:t>semirremolques</w:t>
      </w:r>
      <w:r w:rsidRPr="00D87D0F">
        <w:rPr>
          <w:rFonts w:ascii="Arial" w:hAnsi="Arial" w:cs="Arial"/>
          <w:sz w:val="22"/>
          <w:szCs w:val="22"/>
          <w:lang w:val="es-ES"/>
        </w:rPr>
        <w:t>, lo que demuestra claramente la confianza de los clientes.</w:t>
      </w:r>
      <w:r w:rsidR="00EE5EE2">
        <w:rPr>
          <w:rFonts w:ascii="Arial" w:hAnsi="Arial" w:cs="Arial"/>
          <w:sz w:val="22"/>
          <w:szCs w:val="22"/>
          <w:lang w:val="es-ES"/>
        </w:rPr>
        <w:t xml:space="preserve"> </w:t>
      </w:r>
      <w:r w:rsidR="007473DF" w:rsidRPr="007473DF">
        <w:rPr>
          <w:rFonts w:ascii="Arial" w:hAnsi="Arial" w:cs="Arial"/>
          <w:sz w:val="22"/>
          <w:szCs w:val="22"/>
          <w:lang w:val="es-ES"/>
        </w:rPr>
        <w:t xml:space="preserve">Un eficiente sistema de distribución de piezas de repuesto y una red de alrededor de 30 </w:t>
      </w:r>
      <w:r w:rsidR="00EE5EE2">
        <w:rPr>
          <w:rFonts w:ascii="Arial" w:hAnsi="Arial" w:cs="Arial"/>
          <w:sz w:val="22"/>
          <w:szCs w:val="22"/>
          <w:lang w:val="es-ES"/>
        </w:rPr>
        <w:t>servicios oficiales</w:t>
      </w:r>
      <w:r w:rsidR="007473DF" w:rsidRPr="007473DF">
        <w:rPr>
          <w:rFonts w:ascii="Arial" w:hAnsi="Arial" w:cs="Arial"/>
          <w:sz w:val="22"/>
          <w:szCs w:val="22"/>
          <w:lang w:val="es-ES"/>
        </w:rPr>
        <w:t xml:space="preserve"> autorizados garantizan tiempos de respuesta cortos y una alta disponibilidad de los vehículos.</w:t>
      </w:r>
    </w:p>
    <w:p w14:paraId="5E2832D9" w14:textId="77777777" w:rsidR="007473DF" w:rsidRPr="007473DF" w:rsidRDefault="007473DF" w:rsidP="007473D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0D1ECA93" w14:textId="77777777" w:rsidR="007473DF" w:rsidRPr="007473DF" w:rsidRDefault="007473DF" w:rsidP="007473DF">
      <w:pPr>
        <w:spacing w:line="360" w:lineRule="auto"/>
        <w:rPr>
          <w:rFonts w:ascii="Arial" w:hAnsi="Arial" w:cs="Arial"/>
          <w:b/>
          <w:bCs/>
          <w:sz w:val="22"/>
          <w:szCs w:val="22"/>
          <w:lang w:val="es-ES"/>
        </w:rPr>
      </w:pPr>
      <w:r w:rsidRPr="007473DF">
        <w:rPr>
          <w:rFonts w:ascii="Arial" w:hAnsi="Arial" w:cs="Arial"/>
          <w:b/>
          <w:bCs/>
          <w:sz w:val="22"/>
          <w:szCs w:val="22"/>
          <w:lang w:val="es-ES"/>
        </w:rPr>
        <w:t>Inversiones y capacidades en la nueva ubicación</w:t>
      </w:r>
    </w:p>
    <w:p w14:paraId="61140AB8" w14:textId="06A28F92" w:rsidR="007473DF" w:rsidRDefault="007473DF" w:rsidP="007473D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7473DF">
        <w:rPr>
          <w:rFonts w:ascii="Arial" w:hAnsi="Arial" w:cs="Arial"/>
          <w:sz w:val="22"/>
          <w:szCs w:val="22"/>
          <w:lang w:val="es-ES"/>
        </w:rPr>
        <w:t>Schmitz Cargobull ha invertido alrededor de 3,5 millones de euros en la nueva planta de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montaje.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Con una superficie de producción de 6000 m², se pueden fabricar hasta 80 unidades por semana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en un solo turno. Además, se dispone de una superficie exterior de hasta 45 000 m². La nueva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sede cuenta actualmente con 25 especialistas cualificados que garantizan la eficiencia de los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procesos y aplican soluciones óptimamente integradas para clientes y socios. La sede de</w:t>
      </w:r>
      <w:r>
        <w:rPr>
          <w:rFonts w:ascii="Arial" w:hAnsi="Arial" w:cs="Arial"/>
          <w:sz w:val="22"/>
          <w:szCs w:val="22"/>
          <w:lang w:val="es-ES"/>
        </w:rPr>
        <w:t xml:space="preserve"> </w:t>
      </w:r>
      <w:r w:rsidRPr="007473DF">
        <w:rPr>
          <w:rFonts w:ascii="Arial" w:hAnsi="Arial" w:cs="Arial"/>
          <w:sz w:val="22"/>
          <w:szCs w:val="22"/>
          <w:lang w:val="es-ES"/>
        </w:rPr>
        <w:t>Rumanía se ampliará en los próximos años.</w:t>
      </w:r>
    </w:p>
    <w:p w14:paraId="33ABDBF5" w14:textId="77777777" w:rsidR="007473DF" w:rsidRPr="007473DF" w:rsidRDefault="007473DF" w:rsidP="007473D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C7E24AD" w14:textId="58EC1760" w:rsidR="00777838" w:rsidRDefault="007473DF" w:rsidP="007473DF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7473DF">
        <w:rPr>
          <w:rFonts w:ascii="Arial" w:hAnsi="Arial" w:cs="Arial"/>
          <w:sz w:val="22"/>
          <w:szCs w:val="22"/>
          <w:lang w:val="es-ES"/>
        </w:rPr>
        <w:t>*Cifras correspondientes al ejercicio 2024/25</w:t>
      </w:r>
    </w:p>
    <w:p w14:paraId="2CB6EF77" w14:textId="77777777" w:rsidR="007473DF" w:rsidRPr="00CD7AFB" w:rsidRDefault="007473DF" w:rsidP="007473DF">
      <w:pPr>
        <w:spacing w:line="360" w:lineRule="auto"/>
        <w:rPr>
          <w:rFonts w:ascii="Arial" w:hAnsi="Arial" w:cs="Arial"/>
          <w:lang w:val="es-ES"/>
        </w:rPr>
      </w:pPr>
    </w:p>
    <w:p w14:paraId="7DDD75FE" w14:textId="2B5B0A26" w:rsidR="00AB0B7D" w:rsidRPr="00CD7AFB" w:rsidRDefault="005602B7" w:rsidP="00F44784">
      <w:pPr>
        <w:ind w:right="850"/>
        <w:rPr>
          <w:rFonts w:ascii="Arial" w:hAnsi="Arial" w:cs="Arial"/>
          <w:sz w:val="20"/>
          <w:lang w:val="es-ES"/>
        </w:rPr>
      </w:pPr>
      <w:r w:rsidRPr="00CD7AFB">
        <w:rPr>
          <w:rFonts w:ascii="Arial" w:hAnsi="Arial" w:cs="Arial"/>
          <w:b/>
          <w:bCs/>
          <w:sz w:val="20"/>
          <w:lang w:val="es-ES"/>
        </w:rPr>
        <w:t>Pie de foto:</w:t>
      </w:r>
      <w:r w:rsidRPr="00CD7AFB">
        <w:rPr>
          <w:rFonts w:ascii="Arial" w:hAnsi="Arial" w:cs="Arial"/>
          <w:sz w:val="20"/>
          <w:lang w:val="es-ES"/>
        </w:rPr>
        <w:t xml:space="preserve"> </w:t>
      </w:r>
      <w:r w:rsidR="007473DF" w:rsidRPr="007473DF">
        <w:rPr>
          <w:rFonts w:ascii="Arial" w:hAnsi="Arial" w:cs="Arial"/>
          <w:sz w:val="20"/>
          <w:lang w:val="es-ES"/>
        </w:rPr>
        <w:t>Andreas Schmitz, director general de Schmitz Cargobull</w:t>
      </w:r>
    </w:p>
    <w:p w14:paraId="229A4301" w14:textId="77777777" w:rsidR="000B7E93" w:rsidRPr="005327FF" w:rsidRDefault="000B7E93" w:rsidP="00F44784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34049AEB" w14:textId="77777777" w:rsidR="00AB0B7D" w:rsidRPr="005327FF" w:rsidRDefault="00AB0B7D" w:rsidP="00F44784">
      <w:pPr>
        <w:ind w:right="850"/>
        <w:rPr>
          <w:rFonts w:ascii="Arial" w:hAnsi="Arial" w:cs="Arial"/>
          <w:b/>
          <w:bCs/>
          <w:color w:val="000000"/>
          <w:sz w:val="16"/>
          <w:szCs w:val="16"/>
          <w:u w:val="single"/>
          <w:lang w:val="es-ES"/>
        </w:rPr>
      </w:pPr>
    </w:p>
    <w:p w14:paraId="4FD5026E" w14:textId="77777777" w:rsidR="00327B74" w:rsidRPr="00327B74" w:rsidRDefault="00327B74" w:rsidP="00327B74">
      <w:pPr>
        <w:ind w:right="850"/>
        <w:rPr>
          <w:rFonts w:ascii="Arial" w:eastAsia="Calibri" w:hAnsi="Arial" w:cs="Arial"/>
          <w:sz w:val="16"/>
          <w:szCs w:val="16"/>
          <w:lang w:val="es-ES" w:eastAsia="en-US"/>
        </w:rPr>
      </w:pPr>
      <w:r w:rsidRPr="00327B74"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val="es-ES" w:eastAsia="en-US"/>
        </w:rPr>
        <w:t xml:space="preserve">Acerca de Schmitz Cargobull </w:t>
      </w:r>
    </w:p>
    <w:p w14:paraId="39CB0CA7" w14:textId="77777777" w:rsidR="00327B74" w:rsidRPr="00327B74" w:rsidRDefault="00327B74" w:rsidP="00327B74">
      <w:pPr>
        <w:ind w:right="283"/>
        <w:jc w:val="both"/>
        <w:rPr>
          <w:rFonts w:ascii="Arial" w:eastAsia="Calibri" w:hAnsi="Arial" w:cs="Arial"/>
          <w:color w:val="000000"/>
          <w:sz w:val="16"/>
          <w:szCs w:val="16"/>
          <w:lang w:val="es-ES" w:eastAsia="en-US"/>
        </w:rPr>
      </w:pPr>
      <w:r w:rsidRPr="00327B74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>Schmitz Cargobull es el fabricante líder de semirremolques para carga con temperatura controlada, carga general y mercancías a granel en Europa y pionero en soluciones digitales para servicios del remolque y conectividad. La compañía también fabrica equipos de frío para semirremolques frigoríficos. Con una amplia gama de servicios que van desde financiación, suministro de repuestos, contratos de servicio y soluciones telemáticas hasta el comercio de vehículos usados, Schmitz Cargobull ayuda a sus clientes a optimizar su coste total de propiedad (TCO) y su transformación digital.</w:t>
      </w:r>
    </w:p>
    <w:p w14:paraId="3DB14294" w14:textId="0B586A6E" w:rsidR="00327B74" w:rsidRPr="00327B74" w:rsidRDefault="00327B74" w:rsidP="00327B74">
      <w:pPr>
        <w:ind w:right="283"/>
        <w:jc w:val="both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  <w:r w:rsidRPr="00327B74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Schmitz Cargobull se fundó en 1892 en Münsterland, Alemania.  La empresa familiar produce alrededor de 60.000 vehículos al año con más de 6.000 empleados y generó una facturación de alrededor de 2.160 millones de euros en el ejercicio 2024/25. La red de producción internacional se compone actualmente plantas en </w:t>
      </w:r>
      <w:r w:rsidR="007473DF" w:rsidRPr="007473DF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 xml:space="preserve">Alemania, Lituania, España, Turquía, Rumanía y el </w:t>
      </w:r>
      <w:r w:rsidR="007473DF">
        <w:rPr>
          <w:rFonts w:ascii="Arial" w:eastAsia="Calibri" w:hAnsi="Arial" w:cs="Arial"/>
          <w:color w:val="000000"/>
          <w:sz w:val="16"/>
          <w:szCs w:val="16"/>
          <w:lang w:val="es-ES" w:eastAsia="en-US"/>
        </w:rPr>
        <w:t>Inglaterra.</w:t>
      </w:r>
    </w:p>
    <w:p w14:paraId="5453EE6C" w14:textId="77777777" w:rsidR="00327B74" w:rsidRPr="00327B74" w:rsidRDefault="00327B74" w:rsidP="00327B74">
      <w:pPr>
        <w:ind w:right="283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</w:p>
    <w:p w14:paraId="32EE8A17" w14:textId="77777777" w:rsidR="00327B74" w:rsidRPr="00327B74" w:rsidRDefault="00327B74" w:rsidP="00327B74">
      <w:pPr>
        <w:ind w:right="283"/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</w:pPr>
      <w:r w:rsidRPr="00327B74">
        <w:rPr>
          <w:rFonts w:ascii="Arial" w:eastAsia="Calibri" w:hAnsi="Arial" w:cs="Arial"/>
          <w:b/>
          <w:sz w:val="16"/>
          <w:szCs w:val="16"/>
          <w:u w:val="single"/>
          <w:lang w:val="es-ES" w:eastAsia="en-US"/>
        </w:rPr>
        <w:t>El equipo de prensa de Schmitz Cargobull:</w:t>
      </w:r>
    </w:p>
    <w:p w14:paraId="04345A91" w14:textId="77777777" w:rsidR="00327B74" w:rsidRPr="00327B74" w:rsidRDefault="00327B74" w:rsidP="00327B74">
      <w:pPr>
        <w:ind w:right="851"/>
        <w:rPr>
          <w:rFonts w:ascii="Arial" w:eastAsia="Calibri" w:hAnsi="Arial" w:cs="Arial"/>
          <w:sz w:val="16"/>
          <w:szCs w:val="24"/>
          <w:lang w:val="nb-NO" w:eastAsia="en-US"/>
        </w:rPr>
      </w:pPr>
      <w:r w:rsidRPr="00327B74">
        <w:rPr>
          <w:rFonts w:ascii="Arial" w:eastAsia="Calibri" w:hAnsi="Arial" w:cs="Arial"/>
          <w:sz w:val="16"/>
          <w:szCs w:val="24"/>
          <w:lang w:val="nb-NO" w:eastAsia="en-US"/>
        </w:rPr>
        <w:t>Raquel Villarroya:</w:t>
      </w:r>
      <w:r w:rsidRPr="00327B74">
        <w:rPr>
          <w:rFonts w:ascii="Arial" w:eastAsia="Calibri" w:hAnsi="Arial" w:cs="Arial"/>
          <w:sz w:val="16"/>
          <w:szCs w:val="24"/>
          <w:lang w:val="nb-NO" w:eastAsia="en-US"/>
        </w:rPr>
        <w:tab/>
        <w:t xml:space="preserve">+34 </w:t>
      </w:r>
      <w:r w:rsidRPr="00327B74">
        <w:rPr>
          <w:rFonts w:ascii="Arial" w:eastAsia="Calibri" w:hAnsi="Arial" w:cs="Arial"/>
          <w:sz w:val="16"/>
          <w:szCs w:val="16"/>
          <w:lang w:val="es-ES" w:eastAsia="en-US"/>
        </w:rPr>
        <w:t>619 154 244</w:t>
      </w:r>
      <w:r w:rsidRPr="00327B74">
        <w:rPr>
          <w:rFonts w:ascii="Arial" w:eastAsia="Times New Roman" w:hAnsi="Arial" w:cs="Arial"/>
          <w:color w:val="000000"/>
          <w:sz w:val="14"/>
          <w:szCs w:val="14"/>
          <w:lang w:val="es-ES" w:eastAsia="en-US"/>
        </w:rPr>
        <w:t xml:space="preserve"> </w:t>
      </w:r>
      <w:r w:rsidRPr="00327B74">
        <w:rPr>
          <w:rFonts w:ascii="Arial" w:eastAsia="Times New Roman" w:hAnsi="Arial" w:cs="Arial"/>
          <w:color w:val="000000"/>
          <w:sz w:val="20"/>
          <w:lang w:val="es-ES" w:eastAsia="en-US"/>
        </w:rPr>
        <w:t xml:space="preserve">  </w:t>
      </w:r>
      <w:r w:rsidRPr="00327B74">
        <w:rPr>
          <w:rFonts w:ascii="Arial" w:eastAsia="Calibri" w:hAnsi="Arial" w:cs="Arial"/>
          <w:sz w:val="16"/>
          <w:szCs w:val="24"/>
          <w:lang w:val="nb-NO" w:eastAsia="en-US"/>
        </w:rPr>
        <w:t>I raquel.villarroya@cargobull.com</w:t>
      </w:r>
    </w:p>
    <w:p w14:paraId="678327B8" w14:textId="77777777" w:rsidR="00327B74" w:rsidRPr="00327B74" w:rsidRDefault="00327B74" w:rsidP="00327B74">
      <w:pPr>
        <w:ind w:right="851"/>
        <w:rPr>
          <w:rFonts w:ascii="Arial" w:eastAsia="Calibri" w:hAnsi="Arial" w:cs="Arial"/>
          <w:sz w:val="16"/>
          <w:szCs w:val="24"/>
          <w:lang w:val="en-GB" w:eastAsia="en-US"/>
        </w:rPr>
      </w:pPr>
      <w:r w:rsidRPr="00327B74">
        <w:rPr>
          <w:rFonts w:ascii="Arial" w:eastAsia="Calibri" w:hAnsi="Arial" w:cs="Arial"/>
          <w:sz w:val="16"/>
          <w:szCs w:val="22"/>
          <w:lang w:val="en-GB" w:eastAsia="en-US"/>
        </w:rPr>
        <w:t>Anna Stuhlmeier:</w:t>
      </w:r>
      <w:r w:rsidRPr="00327B74">
        <w:rPr>
          <w:rFonts w:ascii="Arial" w:eastAsia="Calibri" w:hAnsi="Arial" w:cs="Arial"/>
          <w:sz w:val="16"/>
          <w:szCs w:val="22"/>
          <w:lang w:val="en-GB" w:eastAsia="en-US"/>
        </w:rPr>
        <w:tab/>
        <w:t xml:space="preserve">+49 2558 81-1340 I </w:t>
      </w:r>
      <w:hyperlink r:id="rId12" w:history="1">
        <w:r w:rsidRPr="00327B74">
          <w:rPr>
            <w:rFonts w:ascii="Arial" w:eastAsia="Calibri" w:hAnsi="Arial" w:cs="Arial"/>
            <w:color w:val="000000"/>
            <w:sz w:val="16"/>
            <w:szCs w:val="22"/>
            <w:u w:val="single"/>
            <w:lang w:val="en-GB" w:eastAsia="en-US"/>
          </w:rPr>
          <w:t>anna.stuhlmeier@cargobull.com</w:t>
        </w:r>
      </w:hyperlink>
    </w:p>
    <w:p w14:paraId="2D979CC8" w14:textId="77777777" w:rsidR="00327B74" w:rsidRPr="00327B74" w:rsidRDefault="00327B74" w:rsidP="00327B74">
      <w:pPr>
        <w:ind w:right="851"/>
        <w:rPr>
          <w:rFonts w:ascii="Arial" w:eastAsia="Calibri" w:hAnsi="Arial" w:cs="Arial"/>
          <w:sz w:val="16"/>
          <w:szCs w:val="24"/>
          <w:lang w:val="nb-NO" w:eastAsia="en-US"/>
        </w:rPr>
      </w:pPr>
      <w:r w:rsidRPr="00327B74">
        <w:rPr>
          <w:rFonts w:ascii="Arial" w:eastAsia="Calibri" w:hAnsi="Arial" w:cs="Arial"/>
          <w:sz w:val="16"/>
          <w:szCs w:val="22"/>
          <w:lang w:val="en-GB" w:eastAsia="en-US"/>
        </w:rPr>
        <w:t>Andrea Beckonert:</w:t>
      </w:r>
      <w:r w:rsidRPr="00327B74">
        <w:rPr>
          <w:rFonts w:ascii="Arial" w:eastAsia="Calibri" w:hAnsi="Arial" w:cs="Arial"/>
          <w:sz w:val="16"/>
          <w:szCs w:val="22"/>
          <w:lang w:val="en-GB" w:eastAsia="en-US"/>
        </w:rPr>
        <w:tab/>
        <w:t xml:space="preserve">+49 2558 81-1321 I </w:t>
      </w:r>
      <w:hyperlink r:id="rId13" w:history="1">
        <w:r w:rsidRPr="00327B74">
          <w:rPr>
            <w:rFonts w:ascii="Arial" w:eastAsia="Calibri" w:hAnsi="Arial" w:cs="Arial"/>
            <w:color w:val="000000"/>
            <w:sz w:val="16"/>
            <w:szCs w:val="22"/>
            <w:u w:val="single"/>
            <w:lang w:val="en-GB" w:eastAsia="en-US"/>
          </w:rPr>
          <w:t>andrea.beckonert@cargobull.com</w:t>
        </w:r>
      </w:hyperlink>
    </w:p>
    <w:p w14:paraId="574719F5" w14:textId="7D0F524B" w:rsidR="003B4D76" w:rsidRPr="00327B74" w:rsidRDefault="003B4D76" w:rsidP="00327B74">
      <w:pPr>
        <w:ind w:right="850"/>
        <w:rPr>
          <w:rFonts w:ascii="Arial" w:hAnsi="Arial" w:cs="Arial"/>
          <w:sz w:val="16"/>
          <w:szCs w:val="24"/>
          <w:lang w:val="nb-NO"/>
        </w:rPr>
      </w:pPr>
    </w:p>
    <w:sectPr w:rsidR="003B4D76" w:rsidRPr="00327B74" w:rsidSect="00C25E99">
      <w:headerReference w:type="default" r:id="rId14"/>
      <w:headerReference w:type="first" r:id="rId15"/>
      <w:pgSz w:w="11906" w:h="16838" w:code="9"/>
      <w:pgMar w:top="1843" w:right="1701" w:bottom="1843" w:left="1418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EEB8" w14:textId="77777777" w:rsidR="007C5886" w:rsidRDefault="007C5886" w:rsidP="003253A3">
      <w:r>
        <w:separator/>
      </w:r>
    </w:p>
  </w:endnote>
  <w:endnote w:type="continuationSeparator" w:id="0">
    <w:p w14:paraId="2C49581D" w14:textId="77777777" w:rsidR="007C5886" w:rsidRDefault="007C5886" w:rsidP="003253A3">
      <w:r>
        <w:continuationSeparator/>
      </w:r>
    </w:p>
  </w:endnote>
  <w:endnote w:type="continuationNotice" w:id="1">
    <w:p w14:paraId="0E71B7C9" w14:textId="77777777" w:rsidR="007C5886" w:rsidRDefault="007C5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7905A" w14:textId="77777777" w:rsidR="007C5886" w:rsidRDefault="007C5886" w:rsidP="003253A3">
      <w:r>
        <w:separator/>
      </w:r>
    </w:p>
  </w:footnote>
  <w:footnote w:type="continuationSeparator" w:id="0">
    <w:p w14:paraId="5330ABA3" w14:textId="77777777" w:rsidR="007C5886" w:rsidRDefault="007C5886" w:rsidP="003253A3">
      <w:r>
        <w:continuationSeparator/>
      </w:r>
    </w:p>
  </w:footnote>
  <w:footnote w:type="continuationNotice" w:id="1">
    <w:p w14:paraId="53FADFDF" w14:textId="77777777" w:rsidR="007C5886" w:rsidRDefault="007C58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7322" w14:textId="17CC3E55" w:rsidR="00AB0B7D" w:rsidRDefault="005327FF">
    <w:pPr>
      <w:pStyle w:val="Encabezado"/>
    </w:pPr>
    <w:r>
      <w:rPr>
        <w:noProof/>
      </w:rPr>
      <w:drawing>
        <wp:anchor distT="0" distB="0" distL="114300" distR="114300" simplePos="0" relativeHeight="251657728" behindDoc="0" locked="1" layoutInCell="1" allowOverlap="1" wp14:anchorId="3C7A8D92" wp14:editId="177FAAE8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7" name="Imagen 17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BCA6E9" w14:textId="77777777" w:rsidR="00AB0B7D" w:rsidRDefault="00AB0B7D">
    <w:pPr>
      <w:pStyle w:val="Encabezado"/>
    </w:pPr>
  </w:p>
  <w:p w14:paraId="175BFE08" w14:textId="77777777" w:rsidR="00AB0B7D" w:rsidRDefault="00AB0B7D">
    <w:pPr>
      <w:pStyle w:val="Encabezado"/>
    </w:pPr>
  </w:p>
  <w:p w14:paraId="3F2D3406" w14:textId="77777777" w:rsidR="00AB0B7D" w:rsidRDefault="00AB0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C857" w14:textId="1391B1F7" w:rsidR="00AB0B7D" w:rsidRDefault="005327FF">
    <w:pPr>
      <w:pStyle w:val="Encabezado"/>
    </w:pPr>
    <w:r>
      <w:rPr>
        <w:noProof/>
      </w:rPr>
      <w:drawing>
        <wp:anchor distT="0" distB="0" distL="114300" distR="114300" simplePos="0" relativeHeight="251658752" behindDoc="0" locked="1" layoutInCell="1" allowOverlap="1" wp14:anchorId="4495F5AD" wp14:editId="35803C2F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18" name="Imagen 18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1" layoutInCell="1" allowOverlap="1" wp14:anchorId="47FECD4E" wp14:editId="678C6401">
          <wp:simplePos x="0" y="0"/>
          <wp:positionH relativeFrom="column">
            <wp:posOffset>2188210</wp:posOffset>
          </wp:positionH>
          <wp:positionV relativeFrom="page">
            <wp:posOffset>298450</wp:posOffset>
          </wp:positionV>
          <wp:extent cx="1791970" cy="749935"/>
          <wp:effectExtent l="0" t="0" r="0" b="0"/>
          <wp:wrapNone/>
          <wp:docPr id="22" name="Imagen 22" descr="SCB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CB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0167C"/>
    <w:multiLevelType w:val="hybridMultilevel"/>
    <w:tmpl w:val="6E5C2CB6"/>
    <w:lvl w:ilvl="0" w:tplc="C952D9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20F5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C0BF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98C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883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7EC0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54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0EF5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DE10A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5C0E"/>
    <w:multiLevelType w:val="hybridMultilevel"/>
    <w:tmpl w:val="37423696"/>
    <w:lvl w:ilvl="0" w:tplc="7D2808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D82CB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501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382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284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DE1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81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C7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256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7C94"/>
    <w:multiLevelType w:val="multilevel"/>
    <w:tmpl w:val="0776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1D4EA0"/>
    <w:multiLevelType w:val="hybridMultilevel"/>
    <w:tmpl w:val="06AE7EEA"/>
    <w:lvl w:ilvl="0" w:tplc="6DD87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C1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4CA9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E8D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768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65C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A2AF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B0CC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5A8C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024D1"/>
    <w:multiLevelType w:val="hybridMultilevel"/>
    <w:tmpl w:val="47A60A2A"/>
    <w:lvl w:ilvl="0" w:tplc="2A66EC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E0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AC85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680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E8AF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FE7C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832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BC94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14C76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3708468">
    <w:abstractNumId w:val="3"/>
  </w:num>
  <w:num w:numId="2" w16cid:durableId="1057319516">
    <w:abstractNumId w:val="1"/>
  </w:num>
  <w:num w:numId="3" w16cid:durableId="1535844103">
    <w:abstractNumId w:val="4"/>
  </w:num>
  <w:num w:numId="4" w16cid:durableId="435639322">
    <w:abstractNumId w:val="0"/>
  </w:num>
  <w:num w:numId="5" w16cid:durableId="119966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F0"/>
    <w:rsid w:val="00002AE7"/>
    <w:rsid w:val="00003AB7"/>
    <w:rsid w:val="00014DBF"/>
    <w:rsid w:val="000269A9"/>
    <w:rsid w:val="000279A1"/>
    <w:rsid w:val="00034CDB"/>
    <w:rsid w:val="00036F27"/>
    <w:rsid w:val="00071CB3"/>
    <w:rsid w:val="000754FB"/>
    <w:rsid w:val="000930B1"/>
    <w:rsid w:val="00093FD4"/>
    <w:rsid w:val="000B527C"/>
    <w:rsid w:val="000B7E93"/>
    <w:rsid w:val="000D175C"/>
    <w:rsid w:val="000E4ECD"/>
    <w:rsid w:val="000F3BB8"/>
    <w:rsid w:val="00101C1F"/>
    <w:rsid w:val="001152BA"/>
    <w:rsid w:val="00145457"/>
    <w:rsid w:val="001462F7"/>
    <w:rsid w:val="0015025C"/>
    <w:rsid w:val="00154070"/>
    <w:rsid w:val="00160260"/>
    <w:rsid w:val="00166936"/>
    <w:rsid w:val="0016732A"/>
    <w:rsid w:val="001676A7"/>
    <w:rsid w:val="0018593E"/>
    <w:rsid w:val="001C0927"/>
    <w:rsid w:val="00202BD5"/>
    <w:rsid w:val="00210526"/>
    <w:rsid w:val="00257A07"/>
    <w:rsid w:val="00262126"/>
    <w:rsid w:val="00272570"/>
    <w:rsid w:val="00295CB6"/>
    <w:rsid w:val="002A0511"/>
    <w:rsid w:val="002A51F9"/>
    <w:rsid w:val="002A6E8D"/>
    <w:rsid w:val="002D3900"/>
    <w:rsid w:val="002F707B"/>
    <w:rsid w:val="002F7721"/>
    <w:rsid w:val="00323619"/>
    <w:rsid w:val="0032479A"/>
    <w:rsid w:val="00327B74"/>
    <w:rsid w:val="003317BE"/>
    <w:rsid w:val="0035616E"/>
    <w:rsid w:val="0036389C"/>
    <w:rsid w:val="003759D5"/>
    <w:rsid w:val="00377B5D"/>
    <w:rsid w:val="003A18C4"/>
    <w:rsid w:val="003A33F0"/>
    <w:rsid w:val="003A618D"/>
    <w:rsid w:val="003B1257"/>
    <w:rsid w:val="003B4D76"/>
    <w:rsid w:val="003C0ACF"/>
    <w:rsid w:val="003F05F8"/>
    <w:rsid w:val="003F3BFA"/>
    <w:rsid w:val="003F57EB"/>
    <w:rsid w:val="00406440"/>
    <w:rsid w:val="00447096"/>
    <w:rsid w:val="00447C73"/>
    <w:rsid w:val="00460CBD"/>
    <w:rsid w:val="004642F1"/>
    <w:rsid w:val="004B40A1"/>
    <w:rsid w:val="005327FF"/>
    <w:rsid w:val="00547D25"/>
    <w:rsid w:val="00551B7D"/>
    <w:rsid w:val="005602B7"/>
    <w:rsid w:val="00570508"/>
    <w:rsid w:val="005821F5"/>
    <w:rsid w:val="005A024A"/>
    <w:rsid w:val="005B0CD9"/>
    <w:rsid w:val="0061747E"/>
    <w:rsid w:val="00620571"/>
    <w:rsid w:val="00620574"/>
    <w:rsid w:val="006232C9"/>
    <w:rsid w:val="00625B67"/>
    <w:rsid w:val="0063224A"/>
    <w:rsid w:val="0063733F"/>
    <w:rsid w:val="006468F9"/>
    <w:rsid w:val="00655087"/>
    <w:rsid w:val="00661B07"/>
    <w:rsid w:val="006B4347"/>
    <w:rsid w:val="006B6D03"/>
    <w:rsid w:val="006E4600"/>
    <w:rsid w:val="006E5DD6"/>
    <w:rsid w:val="006F484D"/>
    <w:rsid w:val="007173BC"/>
    <w:rsid w:val="007301AE"/>
    <w:rsid w:val="00740A62"/>
    <w:rsid w:val="0074439E"/>
    <w:rsid w:val="007473DF"/>
    <w:rsid w:val="00752D58"/>
    <w:rsid w:val="00756B47"/>
    <w:rsid w:val="00767982"/>
    <w:rsid w:val="00777838"/>
    <w:rsid w:val="00783FAD"/>
    <w:rsid w:val="007872EF"/>
    <w:rsid w:val="007977F4"/>
    <w:rsid w:val="007C5886"/>
    <w:rsid w:val="007C71A9"/>
    <w:rsid w:val="007E1DA8"/>
    <w:rsid w:val="007E64E8"/>
    <w:rsid w:val="007F1EFF"/>
    <w:rsid w:val="007F3BE6"/>
    <w:rsid w:val="0080012A"/>
    <w:rsid w:val="00803CF1"/>
    <w:rsid w:val="0081098B"/>
    <w:rsid w:val="00845BC8"/>
    <w:rsid w:val="00861181"/>
    <w:rsid w:val="0086361C"/>
    <w:rsid w:val="00865B12"/>
    <w:rsid w:val="00870353"/>
    <w:rsid w:val="0087488D"/>
    <w:rsid w:val="00882E44"/>
    <w:rsid w:val="008833D6"/>
    <w:rsid w:val="008B2119"/>
    <w:rsid w:val="008C7E26"/>
    <w:rsid w:val="00917CCC"/>
    <w:rsid w:val="0095405B"/>
    <w:rsid w:val="009571F0"/>
    <w:rsid w:val="00966FF0"/>
    <w:rsid w:val="0097698B"/>
    <w:rsid w:val="009A07FD"/>
    <w:rsid w:val="009C11D4"/>
    <w:rsid w:val="009E04EB"/>
    <w:rsid w:val="009F72EB"/>
    <w:rsid w:val="00A455B8"/>
    <w:rsid w:val="00A5668B"/>
    <w:rsid w:val="00A71A4B"/>
    <w:rsid w:val="00A80E7A"/>
    <w:rsid w:val="00A83DB5"/>
    <w:rsid w:val="00A9292C"/>
    <w:rsid w:val="00A97A3B"/>
    <w:rsid w:val="00A97BB0"/>
    <w:rsid w:val="00AB0B7D"/>
    <w:rsid w:val="00AC0A33"/>
    <w:rsid w:val="00AC61E5"/>
    <w:rsid w:val="00AD656F"/>
    <w:rsid w:val="00B04DEC"/>
    <w:rsid w:val="00B24057"/>
    <w:rsid w:val="00B81366"/>
    <w:rsid w:val="00B87909"/>
    <w:rsid w:val="00B91184"/>
    <w:rsid w:val="00BB649A"/>
    <w:rsid w:val="00BC6679"/>
    <w:rsid w:val="00BC743E"/>
    <w:rsid w:val="00BD0CF7"/>
    <w:rsid w:val="00BD1B57"/>
    <w:rsid w:val="00BF0380"/>
    <w:rsid w:val="00BF6491"/>
    <w:rsid w:val="00BF68AE"/>
    <w:rsid w:val="00C04511"/>
    <w:rsid w:val="00C25E99"/>
    <w:rsid w:val="00C26832"/>
    <w:rsid w:val="00C72182"/>
    <w:rsid w:val="00CA5141"/>
    <w:rsid w:val="00CA70C3"/>
    <w:rsid w:val="00CD639E"/>
    <w:rsid w:val="00CD7AFB"/>
    <w:rsid w:val="00CE10D3"/>
    <w:rsid w:val="00CF0197"/>
    <w:rsid w:val="00D07B31"/>
    <w:rsid w:val="00D15DD7"/>
    <w:rsid w:val="00D2010D"/>
    <w:rsid w:val="00D40561"/>
    <w:rsid w:val="00D40D66"/>
    <w:rsid w:val="00D463A3"/>
    <w:rsid w:val="00D6080C"/>
    <w:rsid w:val="00D81A2F"/>
    <w:rsid w:val="00D87D0F"/>
    <w:rsid w:val="00D87DC4"/>
    <w:rsid w:val="00DB6CA2"/>
    <w:rsid w:val="00DC0532"/>
    <w:rsid w:val="00DC6196"/>
    <w:rsid w:val="00DE4886"/>
    <w:rsid w:val="00E029C3"/>
    <w:rsid w:val="00E20B4A"/>
    <w:rsid w:val="00E5422D"/>
    <w:rsid w:val="00E5467E"/>
    <w:rsid w:val="00E60230"/>
    <w:rsid w:val="00E620CF"/>
    <w:rsid w:val="00E91979"/>
    <w:rsid w:val="00EA5938"/>
    <w:rsid w:val="00EB0A77"/>
    <w:rsid w:val="00ED0A7C"/>
    <w:rsid w:val="00EE5EE2"/>
    <w:rsid w:val="00F0239A"/>
    <w:rsid w:val="00F04592"/>
    <w:rsid w:val="00F15109"/>
    <w:rsid w:val="00F34BF2"/>
    <w:rsid w:val="00F36FF6"/>
    <w:rsid w:val="00F43D03"/>
    <w:rsid w:val="00F7039F"/>
    <w:rsid w:val="00F70DB7"/>
    <w:rsid w:val="00F87894"/>
    <w:rsid w:val="00FB3F6A"/>
    <w:rsid w:val="00FD690E"/>
    <w:rsid w:val="00FE03AC"/>
    <w:rsid w:val="00FE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313D4B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EF2"/>
    <w:rPr>
      <w:rFonts w:ascii="Times" w:eastAsia="Times" w:hAnsi="Times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63BAE"/>
    <w:pPr>
      <w:keepNext/>
      <w:keepLines/>
      <w:spacing w:before="240"/>
      <w:outlineLvl w:val="0"/>
    </w:pPr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7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E7BBB"/>
    <w:rPr>
      <w:rFonts w:ascii="Arial" w:hAnsi="Arial" w:cs="Arial" w:hint="default"/>
      <w:dstrike w:val="0"/>
      <w:color w:val="094BAD"/>
      <w:u w:val="none"/>
      <w:effect w:val="none"/>
    </w:rPr>
  </w:style>
  <w:style w:type="character" w:customStyle="1" w:styleId="haupttext1">
    <w:name w:val="haupttext1"/>
    <w:rsid w:val="000E7BBB"/>
    <w:rPr>
      <w:rFonts w:ascii="Arial" w:hAnsi="Arial" w:cs="Arial" w:hint="default"/>
      <w:color w:val="333333"/>
      <w:sz w:val="21"/>
      <w:szCs w:val="21"/>
    </w:rPr>
  </w:style>
  <w:style w:type="paragraph" w:styleId="Mapadeldocumento">
    <w:name w:val="Document Map"/>
    <w:basedOn w:val="Normal"/>
    <w:semiHidden/>
    <w:rsid w:val="003E117B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uiPriority w:val="99"/>
    <w:rsid w:val="00FC7A7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291B"/>
    <w:rPr>
      <w:rFonts w:ascii="Tahoma" w:eastAsia="Times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link w:val="Encabezado"/>
    <w:uiPriority w:val="99"/>
    <w:rsid w:val="003253A3"/>
    <w:rPr>
      <w:rFonts w:ascii="Times" w:eastAsia="Times" w:hAnsi="Times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253A3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link w:val="Piedepgina"/>
    <w:uiPriority w:val="99"/>
    <w:rsid w:val="003253A3"/>
    <w:rPr>
      <w:rFonts w:ascii="Times" w:eastAsia="Times" w:hAnsi="Times"/>
      <w:sz w:val="24"/>
    </w:rPr>
  </w:style>
  <w:style w:type="character" w:styleId="Refdecomentario">
    <w:name w:val="annotation reference"/>
    <w:uiPriority w:val="99"/>
    <w:semiHidden/>
    <w:unhideWhenUsed/>
    <w:rsid w:val="008A3C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A3C63"/>
    <w:rPr>
      <w:sz w:val="20"/>
    </w:rPr>
  </w:style>
  <w:style w:type="character" w:customStyle="1" w:styleId="TextocomentarioCar">
    <w:name w:val="Texto comentario Car"/>
    <w:link w:val="Textocomentario"/>
    <w:uiPriority w:val="99"/>
    <w:rsid w:val="008A3C63"/>
    <w:rPr>
      <w:rFonts w:ascii="Times" w:eastAsia="Times" w:hAnsi="Tim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3C6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3C63"/>
    <w:rPr>
      <w:rFonts w:ascii="Times" w:eastAsia="Times" w:hAnsi="Times"/>
      <w:b/>
      <w:bCs/>
    </w:rPr>
  </w:style>
  <w:style w:type="paragraph" w:styleId="Revisin">
    <w:name w:val="Revision"/>
    <w:hidden/>
    <w:uiPriority w:val="99"/>
    <w:semiHidden/>
    <w:rsid w:val="00D07005"/>
    <w:rPr>
      <w:rFonts w:ascii="Times" w:eastAsia="Times" w:hAnsi="Times"/>
      <w:sz w:val="24"/>
    </w:rPr>
  </w:style>
  <w:style w:type="paragraph" w:styleId="Prrafodelista">
    <w:name w:val="List Paragraph"/>
    <w:basedOn w:val="Normal"/>
    <w:uiPriority w:val="34"/>
    <w:qFormat/>
    <w:rsid w:val="005C790C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F63BAE"/>
    <w:rPr>
      <w:rFonts w:ascii="Arial" w:eastAsia="Times New Roman" w:hAnsi="Arial" w:cs="Arial"/>
      <w:b/>
      <w:color w:val="4472C4"/>
      <w:sz w:val="32"/>
      <w:szCs w:val="32"/>
      <w:lang w:eastAsia="en-US"/>
    </w:rPr>
  </w:style>
  <w:style w:type="character" w:customStyle="1" w:styleId="BesuchterHyperlink">
    <w:name w:val="BesuchterHyperlink"/>
    <w:uiPriority w:val="99"/>
    <w:semiHidden/>
    <w:unhideWhenUsed/>
    <w:rsid w:val="00AE7F37"/>
    <w:rPr>
      <w:color w:val="954F72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83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B0CD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5B0CD9"/>
  </w:style>
  <w:style w:type="character" w:customStyle="1" w:styleId="eop">
    <w:name w:val="eop"/>
    <w:basedOn w:val="Fuentedeprrafopredeter"/>
    <w:rsid w:val="005B0CD9"/>
  </w:style>
  <w:style w:type="character" w:styleId="Fuerte">
    <w:name w:val="Strong"/>
    <w:basedOn w:val="Fuentedeprrafopredeter"/>
    <w:uiPriority w:val="22"/>
    <w:qFormat/>
    <w:rsid w:val="0076798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7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836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61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drea.beckonert@cargobul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anna.stuhlmeier@cargobul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C3EA098F98642A20CA88C8947AC3D" ma:contentTypeVersion="20" ma:contentTypeDescription="Ein neues Dokument erstellen." ma:contentTypeScope="" ma:versionID="fc69931fc2fc0c112df696be99e3c744">
  <xsd:schema xmlns:xsd="http://www.w3.org/2001/XMLSchema" xmlns:xs="http://www.w3.org/2001/XMLSchema" xmlns:p="http://schemas.microsoft.com/office/2006/metadata/properties" xmlns:ns2="eff78291-878b-4b89-b7ce-1f0fb35eb3d8" xmlns:ns3="3f5fa72f-620d-44a1-9576-9387b535153b" xmlns:ns4="0368996d-84e6-4afa-a7af-a0c5a6da0e28" targetNamespace="http://schemas.microsoft.com/office/2006/metadata/properties" ma:root="true" ma:fieldsID="9cf8e21b271b674283c0069412de98aa" ns2:_="" ns3:_="" ns4:_="">
    <xsd:import namespace="eff78291-878b-4b89-b7ce-1f0fb35eb3d8"/>
    <xsd:import namespace="3f5fa72f-620d-44a1-9576-9387b535153b"/>
    <xsd:import namespace="0368996d-84e6-4afa-a7af-a0c5a6da0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Agenturtyp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OffeneFragenvomReferent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78291-878b-4b89-b7ce-1f0fb35eb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Agenturtyp" ma:index="18" nillable="true" ma:displayName="Agenturtyp" ma:default="Full Service" ma:format="Dropdown" ma:internalName="Agenturtyp">
      <xsd:simpleType>
        <xsd:union memberTypes="dms:Text">
          <xsd:simpleType>
            <xsd:restriction base="dms:Choice">
              <xsd:enumeration value="Full Service"/>
              <xsd:enumeration value="PR_Text_Presse"/>
              <xsd:enumeration value="Digital_Analytics"/>
              <xsd:enumeration value="Event"/>
              <xsd:enumeration value="Film_Video_Foto"/>
              <xsd:enumeration value="Presentations_ppt"/>
              <xsd:enumeration value="Translations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d8adcd2a-23d6-42b9-9f2f-b489e0564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ffeneFragenvomReferenten" ma:index="25" nillable="true" ma:displayName="Offene Fragen vom Referenten" ma:description="-Darf ich/soll ich etwas zu den konkreten TCO von Schmitz sagen? Also quasi KONKRETE Zahlen aus der Masterarbeit nennen? Was ist mit Prozentzahlen? Oder zumindest „ Der größte Kostentreiber ist der Werteverlust“. Was ist davon „sprechfähig“? " ma:format="Dropdown" ma:internalName="OffeneFragenvomReferenten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fa72f-620d-44a1-9576-9387b5351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996d-84e6-4afa-a7af-a0c5a6da0e28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60cf724-5f49-4c56-8adc-b858c1fd3b14}" ma:internalName="TaxCatchAll" ma:showField="CatchAllData" ma:web="3f5fa72f-620d-44a1-9576-9387b5351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turtyp xmlns="eff78291-878b-4b89-b7ce-1f0fb35eb3d8" xsi:nil="true"/>
    <SharedWithUsers xmlns="3f5fa72f-620d-44a1-9576-9387b535153b">
      <UserInfo>
        <DisplayName>Stuhlmeier, Anna</DisplayName>
        <AccountId>6</AccountId>
        <AccountType/>
      </UserInfo>
      <UserInfo>
        <DisplayName>Thiede, Bernd</DisplayName>
        <AccountId>701</AccountId>
        <AccountType/>
      </UserInfo>
      <UserInfo>
        <DisplayName>Beckonert, Andrea</DisplayName>
        <AccountId>18</AccountId>
        <AccountType/>
      </UserInfo>
      <UserInfo>
        <DisplayName>Kruppa, Inke</DisplayName>
        <AccountId>26</AccountId>
        <AccountType/>
      </UserInfo>
    </SharedWithUsers>
    <TaxCatchAll xmlns="0368996d-84e6-4afa-a7af-a0c5a6da0e28" xsi:nil="true"/>
    <OffeneFragenvomReferenten xmlns="eff78291-878b-4b89-b7ce-1f0fb35eb3d8" xsi:nil="true"/>
    <lcf76f155ced4ddcb4097134ff3c332f xmlns="eff78291-878b-4b89-b7ce-1f0fb35eb3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B1AD-5142-4EA6-BAA4-6E583BD0D8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BCE787-A2D6-40B9-9126-CDD7FD397E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D9057D-12E6-424A-B52B-C6C9ED44A6B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9DC620-4D8B-4A0F-8CA5-C2994A67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78291-878b-4b89-b7ce-1f0fb35eb3d8"/>
    <ds:schemaRef ds:uri="3f5fa72f-620d-44a1-9576-9387b535153b"/>
    <ds:schemaRef ds:uri="0368996d-84e6-4afa-a7af-a0c5a6da0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F424A2-33F0-4279-B983-D095D7C58899}">
  <ds:schemaRefs>
    <ds:schemaRef ds:uri="http://schemas.microsoft.com/office/2006/metadata/properties"/>
    <ds:schemaRef ds:uri="http://schemas.microsoft.com/office/infopath/2007/PartnerControls"/>
    <ds:schemaRef ds:uri="eff78291-878b-4b89-b7ce-1f0fb35eb3d8"/>
    <ds:schemaRef ds:uri="3f5fa72f-620d-44a1-9576-9387b535153b"/>
    <ds:schemaRef ds:uri="0368996d-84e6-4afa-a7af-a0c5a6da0e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4360</CharactersWithSpaces>
  <SharedDoc>false</SharedDoc>
  <HLinks>
    <vt:vector size="12" baseType="variant"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mailto:andrea.beckonert@cargobull.com</vt:lpwstr>
      </vt:variant>
      <vt:variant>
        <vt:lpwstr/>
      </vt:variant>
      <vt:variant>
        <vt:i4>4194342</vt:i4>
      </vt:variant>
      <vt:variant>
        <vt:i4>0</vt:i4>
      </vt:variant>
      <vt:variant>
        <vt:i4>0</vt:i4>
      </vt:variant>
      <vt:variant>
        <vt:i4>5</vt:i4>
      </vt:variant>
      <vt:variant>
        <vt:lpwstr>mailto:anna.stuhlmeier@cargobull.com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2026-03-16T09:01:00Z</dcterms:created>
  <dcterms:modified xsi:type="dcterms:W3CDTF">2026-03-16T09:31:00Z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0x0101001F4C3EA098F98642A20CA88C8947AC3D</vt:lpwstr>
  </property>
  <property fmtid="{D5CDD505-2E9C-101B-9397-08002B2CF9AE}" pid="3" name="display_urn:schemas-microsoft-com:office:office#Editor">
    <vt:lpwstr>Beckonert, Andrea</vt:lpwstr>
  </property>
  <property fmtid="{D5CDD505-2E9C-101B-9397-08002B2CF9AE}" pid="4" name="display_urn:schemas-microsoft-com:office:office#Author">
    <vt:lpwstr>Hesener, Silke</vt:lpwstr>
  </property>
  <property fmtid="{D5CDD505-2E9C-101B-9397-08002B2CF9AE}" pid="5" name="SharedWithUsers">
    <vt:lpwstr>6;#Stuhlmeier, Anna;#701;#Thiede, Bernd;#18;#Beckonert, Andrea;#26;#Kruppa, Inke</vt:lpwstr>
  </property>
  <property fmtid="{D5CDD505-2E9C-101B-9397-08002B2CF9AE}" pid="6" name="MediaServiceImageTags">
    <vt:lpwstr/>
  </property>
</Properties>
</file>