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0CDDC63A" w:rsidR="001C7A21" w:rsidRPr="00D611E3" w:rsidRDefault="001C7A21" w:rsidP="007868A5">
      <w:pPr>
        <w:jc w:val="right"/>
        <w:rPr>
          <w:b/>
          <w:lang w:val="en-US"/>
        </w:rPr>
      </w:pPr>
      <w:bookmarkStart w:id="0" w:name="_Hlk146628195"/>
      <w:r w:rsidRPr="00D611E3">
        <w:rPr>
          <w:b/>
          <w:lang w:val="en-US"/>
        </w:rPr>
        <w:t>202</w:t>
      </w:r>
      <w:r w:rsidR="001F7778" w:rsidRPr="00D611E3">
        <w:rPr>
          <w:b/>
          <w:lang w:val="en-US"/>
        </w:rPr>
        <w:t>3</w:t>
      </w:r>
      <w:r w:rsidRPr="00D611E3">
        <w:rPr>
          <w:b/>
          <w:lang w:val="en-US"/>
        </w:rPr>
        <w:t>-</w:t>
      </w:r>
      <w:r w:rsidR="0090791D" w:rsidRPr="00D611E3">
        <w:rPr>
          <w:b/>
          <w:lang w:val="en-US"/>
        </w:rPr>
        <w:t>1</w:t>
      </w:r>
      <w:r w:rsidR="000D5A33">
        <w:rPr>
          <w:b/>
          <w:lang w:val="en-US"/>
        </w:rPr>
        <w:t>57</w:t>
      </w:r>
    </w:p>
    <w:bookmarkEnd w:id="0"/>
    <w:p w14:paraId="36608D95" w14:textId="31246446" w:rsidR="0090791D" w:rsidRPr="00F03856" w:rsidRDefault="0090791D" w:rsidP="007868A5">
      <w:pPr>
        <w:jc w:val="right"/>
        <w:rPr>
          <w:b/>
          <w:lang w:val="en-US"/>
        </w:rPr>
      </w:pPr>
    </w:p>
    <w:p w14:paraId="41B01DF2" w14:textId="2761E221" w:rsidR="000A442C" w:rsidRDefault="000A442C" w:rsidP="007868A5">
      <w:pPr>
        <w:rPr>
          <w:bCs/>
          <w:u w:val="single"/>
          <w:lang w:val="en-US"/>
        </w:rPr>
      </w:pPr>
    </w:p>
    <w:p w14:paraId="712CE453" w14:textId="77777777" w:rsidR="00502F33" w:rsidRDefault="00502F33" w:rsidP="007868A5">
      <w:pPr>
        <w:rPr>
          <w:bCs/>
          <w:u w:val="single"/>
          <w:lang w:val="en-US"/>
        </w:rPr>
      </w:pPr>
    </w:p>
    <w:p w14:paraId="5C278E6C" w14:textId="0E49D654" w:rsidR="0090791D" w:rsidRPr="00FF2FED" w:rsidRDefault="00351678" w:rsidP="007868A5">
      <w:pPr>
        <w:rPr>
          <w:bCs/>
          <w:sz w:val="20"/>
          <w:szCs w:val="20"/>
          <w:u w:val="single"/>
          <w:lang w:val="en-US"/>
        </w:rPr>
      </w:pPr>
      <w:r w:rsidRPr="00FF2FED">
        <w:rPr>
          <w:bCs/>
          <w:sz w:val="20"/>
          <w:szCs w:val="20"/>
          <w:u w:val="single"/>
          <w:lang w:val="en-US"/>
        </w:rPr>
        <w:t>Schmitz Cargobull AG</w:t>
      </w:r>
    </w:p>
    <w:p w14:paraId="094A4291" w14:textId="25A0D820" w:rsidR="00DB6381" w:rsidRPr="00DB6381" w:rsidRDefault="00BA7464" w:rsidP="00DB6381">
      <w:pPr>
        <w:spacing w:line="360" w:lineRule="auto"/>
        <w:ind w:right="850"/>
        <w:rPr>
          <w:b/>
          <w:sz w:val="36"/>
          <w:szCs w:val="36"/>
        </w:rPr>
      </w:pPr>
      <w:r w:rsidRPr="00BA7464">
        <w:rPr>
          <w:b/>
          <w:sz w:val="36"/>
          <w:szCs w:val="36"/>
        </w:rPr>
        <w:t xml:space="preserve">Schmitz Cargobull again receives seal of </w:t>
      </w:r>
      <w:r>
        <w:rPr>
          <w:b/>
          <w:sz w:val="36"/>
          <w:szCs w:val="36"/>
        </w:rPr>
        <w:t>a</w:t>
      </w:r>
      <w:r w:rsidRPr="00BA7464">
        <w:rPr>
          <w:b/>
          <w:sz w:val="36"/>
          <w:szCs w:val="36"/>
        </w:rPr>
        <w:t xml:space="preserve">pproval for sustainable trailer telematics </w:t>
      </w:r>
    </w:p>
    <w:p w14:paraId="035324A4" w14:textId="6B98EF97" w:rsidR="00BA7464" w:rsidRPr="00BA7464" w:rsidRDefault="00BA7464" w:rsidP="00BA7464">
      <w:pPr>
        <w:spacing w:line="360" w:lineRule="auto"/>
        <w:ind w:right="850"/>
        <w:rPr>
          <w:b/>
          <w:sz w:val="24"/>
          <w:szCs w:val="24"/>
        </w:rPr>
      </w:pPr>
      <w:r w:rsidRPr="00BA7464">
        <w:rPr>
          <w:b/>
          <w:sz w:val="24"/>
          <w:szCs w:val="24"/>
        </w:rPr>
        <w:t>German Institute for Sustainability &amp; Economics once again confirms comprehensive sustainability in the areas of ecology, economy and social competence for Schmitz Cargobull subsidiary Cargobull Telematics GmbH</w:t>
      </w:r>
    </w:p>
    <w:p w14:paraId="27B15E47" w14:textId="77777777" w:rsidR="00BA7464" w:rsidRPr="00BA7464" w:rsidRDefault="00BA7464" w:rsidP="00BA7464">
      <w:pPr>
        <w:spacing w:line="360" w:lineRule="auto"/>
        <w:ind w:right="850"/>
        <w:rPr>
          <w:bCs/>
        </w:rPr>
      </w:pPr>
    </w:p>
    <w:p w14:paraId="5A7A9433" w14:textId="4ED6B363" w:rsidR="00BA7464" w:rsidRPr="00BA7464" w:rsidRDefault="00BA7464" w:rsidP="00BA7464">
      <w:pPr>
        <w:spacing w:line="360" w:lineRule="auto"/>
        <w:ind w:right="850"/>
        <w:rPr>
          <w:bCs/>
        </w:rPr>
      </w:pPr>
      <w:r w:rsidRPr="00BA7464">
        <w:rPr>
          <w:bCs/>
        </w:rPr>
        <w:t>September 2023 - Schmitz Cargobull subsidiary Cargobull Telematics GmbH received the "Assured Sustainability" seal of approval from the German Institute for Sustainability &amp; Economics.</w:t>
      </w:r>
      <w:r w:rsidR="001E441F">
        <w:rPr>
          <w:bCs/>
        </w:rPr>
        <w:t xml:space="preserve"> </w:t>
      </w:r>
      <w:r w:rsidR="00724026">
        <w:rPr>
          <w:bCs/>
        </w:rPr>
        <w:t xml:space="preserve">Cargobull Telematics GmbH also </w:t>
      </w:r>
      <w:r w:rsidR="002F57EE">
        <w:rPr>
          <w:bCs/>
        </w:rPr>
        <w:t>received this certificate</w:t>
      </w:r>
      <w:r w:rsidR="00724026">
        <w:rPr>
          <w:bCs/>
        </w:rPr>
        <w:t xml:space="preserve"> in 2021. </w:t>
      </w:r>
    </w:p>
    <w:p w14:paraId="2B94412B" w14:textId="77777777" w:rsidR="00BA7464" w:rsidRPr="00BA7464" w:rsidRDefault="00BA7464" w:rsidP="00BA7464">
      <w:pPr>
        <w:spacing w:line="360" w:lineRule="auto"/>
        <w:ind w:right="850"/>
        <w:rPr>
          <w:bCs/>
        </w:rPr>
      </w:pPr>
    </w:p>
    <w:p w14:paraId="7194E3E3" w14:textId="5848BEBA" w:rsidR="00BA7464" w:rsidRPr="00BA7464" w:rsidRDefault="00BA7464" w:rsidP="00BA7464">
      <w:pPr>
        <w:spacing w:line="360" w:lineRule="auto"/>
        <w:ind w:right="850"/>
        <w:rPr>
          <w:bCs/>
        </w:rPr>
      </w:pPr>
      <w:r w:rsidRPr="00BA7464">
        <w:rPr>
          <w:bCs/>
        </w:rPr>
        <w:t>The certificate attests that the company implements sustainability in an exemplary manner and aligns all processes sustainably and economically. This includes product, service and consulting quality</w:t>
      </w:r>
      <w:r w:rsidR="00724026">
        <w:rPr>
          <w:bCs/>
        </w:rPr>
        <w:t>,</w:t>
      </w:r>
      <w:r w:rsidRPr="00BA7464">
        <w:rPr>
          <w:bCs/>
        </w:rPr>
        <w:t xml:space="preserve"> as well as ecological and social responsibility and the economic future orientation. The individual sustainability competences in the areas of environment, energy, social affairs, economy and regionality as well as their implementation in the company were verified through on-site audits.</w:t>
      </w:r>
    </w:p>
    <w:p w14:paraId="77F7706D" w14:textId="77777777" w:rsidR="00BA7464" w:rsidRPr="00BA7464" w:rsidRDefault="00BA7464" w:rsidP="00BA7464">
      <w:pPr>
        <w:spacing w:line="360" w:lineRule="auto"/>
        <w:ind w:right="850"/>
        <w:rPr>
          <w:bCs/>
        </w:rPr>
      </w:pPr>
    </w:p>
    <w:p w14:paraId="3BC7B97B" w14:textId="47D7C19D" w:rsidR="00BA7464" w:rsidRPr="00BA7464" w:rsidRDefault="00872418" w:rsidP="00BA7464">
      <w:pPr>
        <w:spacing w:line="360" w:lineRule="auto"/>
        <w:ind w:right="850"/>
        <w:rPr>
          <w:bCs/>
        </w:rPr>
      </w:pPr>
      <w:r>
        <w:rPr>
          <w:rStyle w:val="ui-provider"/>
        </w:rPr>
        <w:t>The TrailerConnect® telematics system continues to be certified and offers the customer major benefits. </w:t>
      </w:r>
    </w:p>
    <w:p w14:paraId="66045DAB" w14:textId="77777777" w:rsidR="001936C0" w:rsidRDefault="001936C0" w:rsidP="00BA7464">
      <w:pPr>
        <w:spacing w:line="360" w:lineRule="auto"/>
        <w:ind w:right="850"/>
        <w:rPr>
          <w:bCs/>
        </w:rPr>
      </w:pPr>
    </w:p>
    <w:p w14:paraId="51967CDF" w14:textId="7DDEC3A4" w:rsidR="00923C2B" w:rsidRDefault="00923C2B" w:rsidP="00BA7464">
      <w:pPr>
        <w:spacing w:line="360" w:lineRule="auto"/>
        <w:ind w:right="850"/>
        <w:rPr>
          <w:bCs/>
        </w:rPr>
      </w:pPr>
      <w:r w:rsidRPr="001936C0">
        <w:rPr>
          <w:bCs/>
        </w:rPr>
        <w:t xml:space="preserve">"Transport companies are </w:t>
      </w:r>
      <w:r w:rsidR="00DE4A2B" w:rsidRPr="001936C0">
        <w:rPr>
          <w:bCs/>
        </w:rPr>
        <w:t>improving</w:t>
      </w:r>
      <w:r w:rsidRPr="001936C0">
        <w:rPr>
          <w:bCs/>
        </w:rPr>
        <w:t xml:space="preserve"> sustainability and safety expertise in-house with the TrailerConnect® system," explains Boris Billich, Chief Sales Officer at Schmitz Cargobull AG. "The fleet operator can decisively improve its position in public tenders or audits, such as for ISO 14001 environmental management, ISO 50001 energy management or the ISO 16247 energy audit, with a certified TrailerConnect® system. This is also true for </w:t>
      </w:r>
      <w:r w:rsidR="00B015A5" w:rsidRPr="001936C0">
        <w:rPr>
          <w:bCs/>
        </w:rPr>
        <w:t xml:space="preserve">an increasing number of </w:t>
      </w:r>
      <w:r w:rsidRPr="001936C0">
        <w:rPr>
          <w:bCs/>
        </w:rPr>
        <w:t>shippers who demand different proofs of a company's sustainability in order to award contracts. Here</w:t>
      </w:r>
      <w:r w:rsidR="00B015A5" w:rsidRPr="001936C0">
        <w:rPr>
          <w:bCs/>
        </w:rPr>
        <w:t xml:space="preserve"> at Schmitz Cargobull</w:t>
      </w:r>
      <w:r w:rsidRPr="001936C0">
        <w:rPr>
          <w:bCs/>
        </w:rPr>
        <w:t>, we are well ahead with our product and help to accelerate the processes accordingly."</w:t>
      </w:r>
    </w:p>
    <w:p w14:paraId="0925E613" w14:textId="0DF8113D" w:rsidR="00923C2B" w:rsidRDefault="00923C2B" w:rsidP="00BA7464">
      <w:pPr>
        <w:spacing w:line="360" w:lineRule="auto"/>
        <w:ind w:right="850"/>
        <w:rPr>
          <w:bCs/>
        </w:rPr>
      </w:pPr>
    </w:p>
    <w:p w14:paraId="7F5E1CF7" w14:textId="77777777" w:rsidR="00923C2B" w:rsidRPr="00BA7464" w:rsidRDefault="00923C2B" w:rsidP="00BA7464">
      <w:pPr>
        <w:spacing w:line="360" w:lineRule="auto"/>
        <w:ind w:right="850"/>
        <w:rPr>
          <w:bCs/>
        </w:rPr>
      </w:pPr>
    </w:p>
    <w:p w14:paraId="27EE0853" w14:textId="77777777" w:rsidR="001936C0" w:rsidRPr="00D611E3" w:rsidRDefault="001936C0" w:rsidP="001936C0">
      <w:pPr>
        <w:jc w:val="right"/>
        <w:rPr>
          <w:b/>
          <w:lang w:val="en-US"/>
        </w:rPr>
      </w:pPr>
      <w:r w:rsidRPr="00D611E3">
        <w:rPr>
          <w:b/>
          <w:lang w:val="en-US"/>
        </w:rPr>
        <w:t>2023-1</w:t>
      </w:r>
      <w:r>
        <w:rPr>
          <w:b/>
          <w:lang w:val="en-US"/>
        </w:rPr>
        <w:t>57</w:t>
      </w:r>
    </w:p>
    <w:p w14:paraId="677CEA92" w14:textId="77777777" w:rsidR="00BA7464" w:rsidRPr="00BA7464" w:rsidRDefault="00BA7464" w:rsidP="00BA7464">
      <w:pPr>
        <w:spacing w:line="360" w:lineRule="auto"/>
        <w:ind w:right="850"/>
        <w:rPr>
          <w:bCs/>
        </w:rPr>
      </w:pPr>
    </w:p>
    <w:p w14:paraId="3E3FD9F3" w14:textId="00F97A8A" w:rsidR="00BA7464" w:rsidRPr="00BA7464" w:rsidRDefault="0008341C" w:rsidP="00BA7464">
      <w:pPr>
        <w:spacing w:line="360" w:lineRule="auto"/>
        <w:ind w:right="850"/>
        <w:rPr>
          <w:bCs/>
        </w:rPr>
      </w:pPr>
      <w:r>
        <w:rPr>
          <w:bCs/>
        </w:rPr>
        <w:t>More than</w:t>
      </w:r>
      <w:r w:rsidRPr="00BA7464">
        <w:rPr>
          <w:bCs/>
        </w:rPr>
        <w:t xml:space="preserve"> </w:t>
      </w:r>
      <w:r w:rsidR="00BA7464" w:rsidRPr="00BA7464">
        <w:rPr>
          <w:bCs/>
        </w:rPr>
        <w:t xml:space="preserve">146,000 telematics units sold, around 100,000 active systems on Europe's roads and 20 years of experience in the development and marketing of its own trailer telematics "TrailerConnect®" - these are the success parameters of Cargobull Telematics GmbH. The wholly owned subsidiary of Schmitz Cargobull AG is one of the largest providers of trailer telematics services and innovative digital products for the logistics and transport industry. In addition to its own hardware and software development, Cargobull Telematics also offers the complete range of services for trailer telematics. This includes consulting services </w:t>
      </w:r>
      <w:r w:rsidR="00D4652B">
        <w:rPr>
          <w:bCs/>
        </w:rPr>
        <w:t>for</w:t>
      </w:r>
      <w:r w:rsidR="00BA7464" w:rsidRPr="00BA7464">
        <w:rPr>
          <w:bCs/>
        </w:rPr>
        <w:t xml:space="preserve"> the management of data interfaces as well as transport and fleet management processes. The services offered by Cargobull Telematics GmbH are </w:t>
      </w:r>
      <w:r w:rsidR="00BF6410">
        <w:rPr>
          <w:bCs/>
        </w:rPr>
        <w:t>tailored</w:t>
      </w:r>
      <w:r w:rsidR="00BA7464" w:rsidRPr="00BA7464">
        <w:rPr>
          <w:bCs/>
        </w:rPr>
        <w:t xml:space="preserve"> and available throughout Europe.</w:t>
      </w:r>
    </w:p>
    <w:p w14:paraId="659F6276" w14:textId="3299233C" w:rsidR="00DB6381" w:rsidRPr="00D166E3" w:rsidRDefault="00DB6381" w:rsidP="00BA7464">
      <w:pPr>
        <w:spacing w:line="360" w:lineRule="auto"/>
        <w:ind w:right="850"/>
        <w:rPr>
          <w:bCs/>
        </w:rPr>
      </w:pPr>
    </w:p>
    <w:p w14:paraId="6314D073" w14:textId="77777777" w:rsidR="00955FEE" w:rsidRPr="00D166E3" w:rsidRDefault="00955FEE" w:rsidP="00955FEE">
      <w:pPr>
        <w:spacing w:line="360" w:lineRule="auto"/>
        <w:ind w:right="850"/>
        <w:rPr>
          <w:bCs/>
        </w:rPr>
      </w:pPr>
    </w:p>
    <w:p w14:paraId="42865260" w14:textId="38F32665" w:rsidR="002C5285" w:rsidRPr="00DA5A82" w:rsidRDefault="002C5285" w:rsidP="00955FEE">
      <w:pPr>
        <w:ind w:right="850"/>
        <w:rPr>
          <w:rFonts w:eastAsia="Calibri"/>
          <w:b/>
          <w:sz w:val="16"/>
          <w:szCs w:val="16"/>
          <w:u w:val="single"/>
          <w:lang w:val="en-US"/>
        </w:rPr>
      </w:pPr>
      <w:r w:rsidRPr="00DA5A82">
        <w:rPr>
          <w:b/>
          <w:sz w:val="16"/>
          <w:szCs w:val="16"/>
          <w:u w:val="single"/>
          <w:lang w:val="en-US"/>
        </w:rPr>
        <w:t xml:space="preserve">About Schmitz Cargobull </w:t>
      </w:r>
    </w:p>
    <w:p w14:paraId="361311BB" w14:textId="69D4108C" w:rsidR="002C5285" w:rsidRPr="00955FEE" w:rsidRDefault="003F29BD" w:rsidP="00955FEE">
      <w:pPr>
        <w:ind w:right="283"/>
        <w:rPr>
          <w:rFonts w:eastAsia="Calibri"/>
          <w:bCs/>
          <w:sz w:val="16"/>
          <w:szCs w:val="16"/>
        </w:rPr>
      </w:pPr>
      <w:r w:rsidRPr="00955FEE">
        <w:rPr>
          <w:bCs/>
          <w:sz w:val="16"/>
          <w:szCs w:val="16"/>
        </w:rPr>
        <w:t>With an annual production of around 61,000 trailers and with approximately 6,900 employees</w:t>
      </w:r>
      <w:r w:rsidR="002C5285" w:rsidRPr="00955FEE">
        <w:rPr>
          <w:bCs/>
          <w:sz w:val="16"/>
          <w:szCs w:val="16"/>
        </w:rPr>
        <w:t xml:space="preserve">, Schmitz Cargobull AG is Europe’s leading manufacturer of semi-trailers, trailers and truck bodies for temperature-controlled freight, general cargo and bulk goods. The company achieved </w:t>
      </w:r>
      <w:r w:rsidRPr="00955FEE">
        <w:rPr>
          <w:bCs/>
          <w:sz w:val="16"/>
          <w:szCs w:val="16"/>
        </w:rPr>
        <w:t>sales of around €2.3 billion</w:t>
      </w:r>
      <w:r w:rsidR="002C5285" w:rsidRPr="00955FEE">
        <w:rPr>
          <w:bCs/>
          <w:sz w:val="16"/>
          <w:szCs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1"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2"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3"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4"/>
      <w:headerReference w:type="first" r:id="rId15"/>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3DD1" w14:textId="77777777" w:rsidR="003C2031" w:rsidRDefault="003C2031" w:rsidP="001C7A21">
      <w:r>
        <w:separator/>
      </w:r>
    </w:p>
  </w:endnote>
  <w:endnote w:type="continuationSeparator" w:id="0">
    <w:p w14:paraId="0EE35CA7" w14:textId="77777777" w:rsidR="003C2031" w:rsidRDefault="003C2031" w:rsidP="001C7A21">
      <w:r>
        <w:continuationSeparator/>
      </w:r>
    </w:p>
  </w:endnote>
  <w:endnote w:type="continuationNotice" w:id="1">
    <w:p w14:paraId="445022E5" w14:textId="77777777" w:rsidR="003C2031" w:rsidRDefault="003C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95D9" w14:textId="77777777" w:rsidR="003C2031" w:rsidRDefault="003C2031" w:rsidP="001C7A21">
      <w:r>
        <w:separator/>
      </w:r>
    </w:p>
  </w:footnote>
  <w:footnote w:type="continuationSeparator" w:id="0">
    <w:p w14:paraId="22925FE3" w14:textId="77777777" w:rsidR="003C2031" w:rsidRDefault="003C2031" w:rsidP="001C7A21">
      <w:r>
        <w:continuationSeparator/>
      </w:r>
    </w:p>
  </w:footnote>
  <w:footnote w:type="continuationNotice" w:id="1">
    <w:p w14:paraId="033D2061" w14:textId="77777777" w:rsidR="003C2031" w:rsidRDefault="003C2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4AD1"/>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3690"/>
    <w:rsid w:val="000442E1"/>
    <w:rsid w:val="00045701"/>
    <w:rsid w:val="00045775"/>
    <w:rsid w:val="0004718B"/>
    <w:rsid w:val="00047D97"/>
    <w:rsid w:val="000517DB"/>
    <w:rsid w:val="000528D7"/>
    <w:rsid w:val="00054073"/>
    <w:rsid w:val="0005646A"/>
    <w:rsid w:val="00060CAE"/>
    <w:rsid w:val="00061695"/>
    <w:rsid w:val="000651BD"/>
    <w:rsid w:val="00066394"/>
    <w:rsid w:val="00070A8A"/>
    <w:rsid w:val="000714AA"/>
    <w:rsid w:val="00076548"/>
    <w:rsid w:val="00081939"/>
    <w:rsid w:val="0008341C"/>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B6BE8"/>
    <w:rsid w:val="000C09B5"/>
    <w:rsid w:val="000C1910"/>
    <w:rsid w:val="000C2D07"/>
    <w:rsid w:val="000C3A71"/>
    <w:rsid w:val="000C59BF"/>
    <w:rsid w:val="000C6083"/>
    <w:rsid w:val="000D05B6"/>
    <w:rsid w:val="000D1029"/>
    <w:rsid w:val="000D233F"/>
    <w:rsid w:val="000D5A33"/>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2089E"/>
    <w:rsid w:val="00122980"/>
    <w:rsid w:val="00124B59"/>
    <w:rsid w:val="00124F86"/>
    <w:rsid w:val="001254F3"/>
    <w:rsid w:val="00126886"/>
    <w:rsid w:val="00127954"/>
    <w:rsid w:val="00133800"/>
    <w:rsid w:val="00136FFE"/>
    <w:rsid w:val="00141899"/>
    <w:rsid w:val="00142257"/>
    <w:rsid w:val="00143B3E"/>
    <w:rsid w:val="0015007B"/>
    <w:rsid w:val="00151483"/>
    <w:rsid w:val="00152516"/>
    <w:rsid w:val="00153212"/>
    <w:rsid w:val="00153D65"/>
    <w:rsid w:val="0015757F"/>
    <w:rsid w:val="00162E60"/>
    <w:rsid w:val="00163932"/>
    <w:rsid w:val="001641FE"/>
    <w:rsid w:val="001654E1"/>
    <w:rsid w:val="00171683"/>
    <w:rsid w:val="00174BEA"/>
    <w:rsid w:val="0018396E"/>
    <w:rsid w:val="001845A2"/>
    <w:rsid w:val="00190066"/>
    <w:rsid w:val="00190B2F"/>
    <w:rsid w:val="00191830"/>
    <w:rsid w:val="001936C0"/>
    <w:rsid w:val="00195E07"/>
    <w:rsid w:val="00196461"/>
    <w:rsid w:val="001A5B3C"/>
    <w:rsid w:val="001A710A"/>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408D"/>
    <w:rsid w:val="001E429E"/>
    <w:rsid w:val="001E441F"/>
    <w:rsid w:val="001E679D"/>
    <w:rsid w:val="001F007F"/>
    <w:rsid w:val="001F0A16"/>
    <w:rsid w:val="001F2012"/>
    <w:rsid w:val="001F26D6"/>
    <w:rsid w:val="001F3B53"/>
    <w:rsid w:val="001F4861"/>
    <w:rsid w:val="001F4B1B"/>
    <w:rsid w:val="001F5194"/>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66ECE"/>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D23"/>
    <w:rsid w:val="002D7C2A"/>
    <w:rsid w:val="002E593F"/>
    <w:rsid w:val="002E7690"/>
    <w:rsid w:val="002E7700"/>
    <w:rsid w:val="002F0D68"/>
    <w:rsid w:val="002F129A"/>
    <w:rsid w:val="002F27FA"/>
    <w:rsid w:val="002F4AD2"/>
    <w:rsid w:val="002F57EE"/>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678"/>
    <w:rsid w:val="00351D72"/>
    <w:rsid w:val="00354DDD"/>
    <w:rsid w:val="003557B0"/>
    <w:rsid w:val="00357571"/>
    <w:rsid w:val="003575FD"/>
    <w:rsid w:val="003576F1"/>
    <w:rsid w:val="00357E17"/>
    <w:rsid w:val="00361373"/>
    <w:rsid w:val="003651B2"/>
    <w:rsid w:val="003652DA"/>
    <w:rsid w:val="00365FD2"/>
    <w:rsid w:val="003711F9"/>
    <w:rsid w:val="00373E3A"/>
    <w:rsid w:val="003740B5"/>
    <w:rsid w:val="00374B96"/>
    <w:rsid w:val="00375D66"/>
    <w:rsid w:val="003760F9"/>
    <w:rsid w:val="00376A36"/>
    <w:rsid w:val="00381938"/>
    <w:rsid w:val="00381EA8"/>
    <w:rsid w:val="0039011D"/>
    <w:rsid w:val="0039017D"/>
    <w:rsid w:val="0039230B"/>
    <w:rsid w:val="003923F3"/>
    <w:rsid w:val="0039287A"/>
    <w:rsid w:val="00394C7B"/>
    <w:rsid w:val="00395CED"/>
    <w:rsid w:val="0039705D"/>
    <w:rsid w:val="003976C3"/>
    <w:rsid w:val="0039795B"/>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031"/>
    <w:rsid w:val="003C2EDB"/>
    <w:rsid w:val="003C3F2C"/>
    <w:rsid w:val="003D1510"/>
    <w:rsid w:val="003D4C7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77C68"/>
    <w:rsid w:val="00480277"/>
    <w:rsid w:val="00481302"/>
    <w:rsid w:val="004818E3"/>
    <w:rsid w:val="00483E99"/>
    <w:rsid w:val="00486C1C"/>
    <w:rsid w:val="00486C45"/>
    <w:rsid w:val="004918F5"/>
    <w:rsid w:val="00497026"/>
    <w:rsid w:val="00497C3D"/>
    <w:rsid w:val="00497CBE"/>
    <w:rsid w:val="004A1793"/>
    <w:rsid w:val="004A387A"/>
    <w:rsid w:val="004A5E06"/>
    <w:rsid w:val="004A6217"/>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2F33"/>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6460"/>
    <w:rsid w:val="005B14A0"/>
    <w:rsid w:val="005B205E"/>
    <w:rsid w:val="005B4ABF"/>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15287"/>
    <w:rsid w:val="0061587F"/>
    <w:rsid w:val="00615E1C"/>
    <w:rsid w:val="00620EAF"/>
    <w:rsid w:val="0062361B"/>
    <w:rsid w:val="00623D91"/>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29C4"/>
    <w:rsid w:val="006F484B"/>
    <w:rsid w:val="006F49D8"/>
    <w:rsid w:val="006F5787"/>
    <w:rsid w:val="006F5BAC"/>
    <w:rsid w:val="00701EA4"/>
    <w:rsid w:val="007024E1"/>
    <w:rsid w:val="00702940"/>
    <w:rsid w:val="00703219"/>
    <w:rsid w:val="007033D9"/>
    <w:rsid w:val="00703578"/>
    <w:rsid w:val="00705632"/>
    <w:rsid w:val="00706662"/>
    <w:rsid w:val="00714C10"/>
    <w:rsid w:val="00721635"/>
    <w:rsid w:val="00724026"/>
    <w:rsid w:val="007243CA"/>
    <w:rsid w:val="00731B36"/>
    <w:rsid w:val="00731E8B"/>
    <w:rsid w:val="00732659"/>
    <w:rsid w:val="00732C56"/>
    <w:rsid w:val="007338A2"/>
    <w:rsid w:val="00733C78"/>
    <w:rsid w:val="0073493D"/>
    <w:rsid w:val="0073671F"/>
    <w:rsid w:val="00736F73"/>
    <w:rsid w:val="00740E6A"/>
    <w:rsid w:val="00743A3A"/>
    <w:rsid w:val="007444E6"/>
    <w:rsid w:val="007453A0"/>
    <w:rsid w:val="007456B8"/>
    <w:rsid w:val="00745E02"/>
    <w:rsid w:val="00751876"/>
    <w:rsid w:val="0075338C"/>
    <w:rsid w:val="0075374C"/>
    <w:rsid w:val="00755664"/>
    <w:rsid w:val="00755FB4"/>
    <w:rsid w:val="00756799"/>
    <w:rsid w:val="00756A6D"/>
    <w:rsid w:val="00757DB1"/>
    <w:rsid w:val="00757EE5"/>
    <w:rsid w:val="0076037D"/>
    <w:rsid w:val="00763BB1"/>
    <w:rsid w:val="00764A9E"/>
    <w:rsid w:val="00764DC8"/>
    <w:rsid w:val="00765BD3"/>
    <w:rsid w:val="00767854"/>
    <w:rsid w:val="0077125C"/>
    <w:rsid w:val="00773722"/>
    <w:rsid w:val="007753DC"/>
    <w:rsid w:val="007760C5"/>
    <w:rsid w:val="00781517"/>
    <w:rsid w:val="00783700"/>
    <w:rsid w:val="0078436A"/>
    <w:rsid w:val="00784D3D"/>
    <w:rsid w:val="007856E6"/>
    <w:rsid w:val="00785926"/>
    <w:rsid w:val="00786421"/>
    <w:rsid w:val="0078683E"/>
    <w:rsid w:val="007868A5"/>
    <w:rsid w:val="00790FB8"/>
    <w:rsid w:val="00791FCE"/>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4A55"/>
    <w:rsid w:val="007F54CE"/>
    <w:rsid w:val="007F58DF"/>
    <w:rsid w:val="007F66ED"/>
    <w:rsid w:val="00800A8D"/>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42493"/>
    <w:rsid w:val="00843549"/>
    <w:rsid w:val="0084496B"/>
    <w:rsid w:val="00844D74"/>
    <w:rsid w:val="00850E91"/>
    <w:rsid w:val="00852A49"/>
    <w:rsid w:val="008553D4"/>
    <w:rsid w:val="0085659A"/>
    <w:rsid w:val="00856842"/>
    <w:rsid w:val="0086010D"/>
    <w:rsid w:val="0086193B"/>
    <w:rsid w:val="00861C20"/>
    <w:rsid w:val="00863A67"/>
    <w:rsid w:val="008644B6"/>
    <w:rsid w:val="008710C0"/>
    <w:rsid w:val="00871943"/>
    <w:rsid w:val="00872418"/>
    <w:rsid w:val="00872B81"/>
    <w:rsid w:val="00873711"/>
    <w:rsid w:val="008747F2"/>
    <w:rsid w:val="00874FFA"/>
    <w:rsid w:val="0087507D"/>
    <w:rsid w:val="0088039F"/>
    <w:rsid w:val="00880F80"/>
    <w:rsid w:val="008828BD"/>
    <w:rsid w:val="00882F62"/>
    <w:rsid w:val="00883DC5"/>
    <w:rsid w:val="008869F9"/>
    <w:rsid w:val="0088788A"/>
    <w:rsid w:val="008937D5"/>
    <w:rsid w:val="00895D75"/>
    <w:rsid w:val="00897664"/>
    <w:rsid w:val="008A0964"/>
    <w:rsid w:val="008A2760"/>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3C2B"/>
    <w:rsid w:val="00927522"/>
    <w:rsid w:val="009325D0"/>
    <w:rsid w:val="00933438"/>
    <w:rsid w:val="00935FB2"/>
    <w:rsid w:val="00937042"/>
    <w:rsid w:val="009420C8"/>
    <w:rsid w:val="0094380C"/>
    <w:rsid w:val="00944E19"/>
    <w:rsid w:val="0094668E"/>
    <w:rsid w:val="00946963"/>
    <w:rsid w:val="00947A5F"/>
    <w:rsid w:val="00947C34"/>
    <w:rsid w:val="00952792"/>
    <w:rsid w:val="00955F50"/>
    <w:rsid w:val="00955FEE"/>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122"/>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FDA"/>
    <w:rsid w:val="009C4B6F"/>
    <w:rsid w:val="009C7BD0"/>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362D8"/>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246B"/>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4EA5"/>
    <w:rsid w:val="00AA63A6"/>
    <w:rsid w:val="00AA714B"/>
    <w:rsid w:val="00AB084D"/>
    <w:rsid w:val="00AB0ACF"/>
    <w:rsid w:val="00AB15EB"/>
    <w:rsid w:val="00AB262B"/>
    <w:rsid w:val="00AB2AA3"/>
    <w:rsid w:val="00AB348A"/>
    <w:rsid w:val="00AB7399"/>
    <w:rsid w:val="00AB7A89"/>
    <w:rsid w:val="00AC1274"/>
    <w:rsid w:val="00AC3308"/>
    <w:rsid w:val="00AC33D5"/>
    <w:rsid w:val="00AC39AE"/>
    <w:rsid w:val="00AC5A63"/>
    <w:rsid w:val="00AC5BD3"/>
    <w:rsid w:val="00AC7F7F"/>
    <w:rsid w:val="00AD035E"/>
    <w:rsid w:val="00AD1BA3"/>
    <w:rsid w:val="00AD3219"/>
    <w:rsid w:val="00AD3237"/>
    <w:rsid w:val="00AD32C4"/>
    <w:rsid w:val="00AD3A77"/>
    <w:rsid w:val="00AD4404"/>
    <w:rsid w:val="00AD5DC3"/>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15A5"/>
    <w:rsid w:val="00B02F3B"/>
    <w:rsid w:val="00B04DFB"/>
    <w:rsid w:val="00B070D4"/>
    <w:rsid w:val="00B12033"/>
    <w:rsid w:val="00B14400"/>
    <w:rsid w:val="00B15E4C"/>
    <w:rsid w:val="00B1671C"/>
    <w:rsid w:val="00B20637"/>
    <w:rsid w:val="00B22102"/>
    <w:rsid w:val="00B2729F"/>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810"/>
    <w:rsid w:val="00BA4B36"/>
    <w:rsid w:val="00BA7464"/>
    <w:rsid w:val="00BB03F1"/>
    <w:rsid w:val="00BB08E8"/>
    <w:rsid w:val="00BB5F56"/>
    <w:rsid w:val="00BB6212"/>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10"/>
    <w:rsid w:val="00BF642F"/>
    <w:rsid w:val="00BF6489"/>
    <w:rsid w:val="00BF64FD"/>
    <w:rsid w:val="00C00AB0"/>
    <w:rsid w:val="00C02DB3"/>
    <w:rsid w:val="00C03C79"/>
    <w:rsid w:val="00C04AAE"/>
    <w:rsid w:val="00C04AC0"/>
    <w:rsid w:val="00C050B5"/>
    <w:rsid w:val="00C05BBB"/>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2585"/>
    <w:rsid w:val="00C74453"/>
    <w:rsid w:val="00C747BC"/>
    <w:rsid w:val="00C7602B"/>
    <w:rsid w:val="00C76332"/>
    <w:rsid w:val="00C77E7D"/>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302"/>
    <w:rsid w:val="00CA56B4"/>
    <w:rsid w:val="00CA6247"/>
    <w:rsid w:val="00CA6FEA"/>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394B"/>
    <w:rsid w:val="00D14F8D"/>
    <w:rsid w:val="00D163D3"/>
    <w:rsid w:val="00D166E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524"/>
    <w:rsid w:val="00D33D67"/>
    <w:rsid w:val="00D34787"/>
    <w:rsid w:val="00D3481A"/>
    <w:rsid w:val="00D406C1"/>
    <w:rsid w:val="00D41A52"/>
    <w:rsid w:val="00D41BD6"/>
    <w:rsid w:val="00D41C2C"/>
    <w:rsid w:val="00D420BF"/>
    <w:rsid w:val="00D42ABB"/>
    <w:rsid w:val="00D43B33"/>
    <w:rsid w:val="00D43B6C"/>
    <w:rsid w:val="00D43D62"/>
    <w:rsid w:val="00D4652B"/>
    <w:rsid w:val="00D46CF0"/>
    <w:rsid w:val="00D51991"/>
    <w:rsid w:val="00D5274E"/>
    <w:rsid w:val="00D53170"/>
    <w:rsid w:val="00D539FB"/>
    <w:rsid w:val="00D54BA9"/>
    <w:rsid w:val="00D55449"/>
    <w:rsid w:val="00D611E3"/>
    <w:rsid w:val="00D62571"/>
    <w:rsid w:val="00D65C37"/>
    <w:rsid w:val="00D67090"/>
    <w:rsid w:val="00D67A55"/>
    <w:rsid w:val="00D70CA9"/>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A5A82"/>
    <w:rsid w:val="00DB1C65"/>
    <w:rsid w:val="00DB31CE"/>
    <w:rsid w:val="00DB3FE7"/>
    <w:rsid w:val="00DB6381"/>
    <w:rsid w:val="00DB6D9C"/>
    <w:rsid w:val="00DC36BF"/>
    <w:rsid w:val="00DC423B"/>
    <w:rsid w:val="00DC44D2"/>
    <w:rsid w:val="00DC6464"/>
    <w:rsid w:val="00DC6E1C"/>
    <w:rsid w:val="00DC7775"/>
    <w:rsid w:val="00DD0E90"/>
    <w:rsid w:val="00DD1544"/>
    <w:rsid w:val="00DD1D4D"/>
    <w:rsid w:val="00DD43F6"/>
    <w:rsid w:val="00DD4648"/>
    <w:rsid w:val="00DD6E43"/>
    <w:rsid w:val="00DD7339"/>
    <w:rsid w:val="00DE1594"/>
    <w:rsid w:val="00DE4A2B"/>
    <w:rsid w:val="00DF04E6"/>
    <w:rsid w:val="00DF1351"/>
    <w:rsid w:val="00DF1B56"/>
    <w:rsid w:val="00DF1FC7"/>
    <w:rsid w:val="00DF4E9B"/>
    <w:rsid w:val="00E01324"/>
    <w:rsid w:val="00E0250D"/>
    <w:rsid w:val="00E03E1D"/>
    <w:rsid w:val="00E049BD"/>
    <w:rsid w:val="00E04C00"/>
    <w:rsid w:val="00E064C3"/>
    <w:rsid w:val="00E10CF8"/>
    <w:rsid w:val="00E12F50"/>
    <w:rsid w:val="00E1311C"/>
    <w:rsid w:val="00E13356"/>
    <w:rsid w:val="00E167DE"/>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1EF6"/>
    <w:rsid w:val="00EA5996"/>
    <w:rsid w:val="00EA5AE0"/>
    <w:rsid w:val="00EA7979"/>
    <w:rsid w:val="00EB35BC"/>
    <w:rsid w:val="00EB4CE0"/>
    <w:rsid w:val="00EB7A71"/>
    <w:rsid w:val="00EC06BC"/>
    <w:rsid w:val="00EC3BB6"/>
    <w:rsid w:val="00EC7044"/>
    <w:rsid w:val="00EC7054"/>
    <w:rsid w:val="00EC761C"/>
    <w:rsid w:val="00ED142A"/>
    <w:rsid w:val="00ED258A"/>
    <w:rsid w:val="00ED2756"/>
    <w:rsid w:val="00ED45FD"/>
    <w:rsid w:val="00ED4A93"/>
    <w:rsid w:val="00ED5643"/>
    <w:rsid w:val="00ED61FD"/>
    <w:rsid w:val="00ED7CF3"/>
    <w:rsid w:val="00EE0A78"/>
    <w:rsid w:val="00EE0DD5"/>
    <w:rsid w:val="00EE0F30"/>
    <w:rsid w:val="00EE45A2"/>
    <w:rsid w:val="00EE6B2C"/>
    <w:rsid w:val="00EF3F8D"/>
    <w:rsid w:val="00EF4156"/>
    <w:rsid w:val="00EF66BC"/>
    <w:rsid w:val="00EF687F"/>
    <w:rsid w:val="00EF7BCC"/>
    <w:rsid w:val="00F03856"/>
    <w:rsid w:val="00F04259"/>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2086"/>
    <w:rsid w:val="00F82820"/>
    <w:rsid w:val="00F8284E"/>
    <w:rsid w:val="00F85039"/>
    <w:rsid w:val="00F85181"/>
    <w:rsid w:val="00F92AF7"/>
    <w:rsid w:val="00F93586"/>
    <w:rsid w:val="00F96288"/>
    <w:rsid w:val="00F969AB"/>
    <w:rsid w:val="00F97B2E"/>
    <w:rsid w:val="00F97D70"/>
    <w:rsid w:val="00FA00FA"/>
    <w:rsid w:val="00FA0424"/>
    <w:rsid w:val="00FA068E"/>
    <w:rsid w:val="00FA08B8"/>
    <w:rsid w:val="00FA1437"/>
    <w:rsid w:val="00FA3EE7"/>
    <w:rsid w:val="00FA53B6"/>
    <w:rsid w:val="00FA6A93"/>
    <w:rsid w:val="00FA74A6"/>
    <w:rsid w:val="00FB0EEE"/>
    <w:rsid w:val="00FB3CE0"/>
    <w:rsid w:val="00FB4532"/>
    <w:rsid w:val="00FB5DCE"/>
    <w:rsid w:val="00FC24A8"/>
    <w:rsid w:val="00FC5E4A"/>
    <w:rsid w:val="00FD0EEB"/>
    <w:rsid w:val="00FD1507"/>
    <w:rsid w:val="00FD23AC"/>
    <w:rsid w:val="00FD2551"/>
    <w:rsid w:val="00FD2B6F"/>
    <w:rsid w:val="00FD2E12"/>
    <w:rsid w:val="00FD339A"/>
    <w:rsid w:val="00FD53F9"/>
    <w:rsid w:val="00FD6773"/>
    <w:rsid w:val="00FD7329"/>
    <w:rsid w:val="00FE0F0E"/>
    <w:rsid w:val="00FE187A"/>
    <w:rsid w:val="00FE4549"/>
    <w:rsid w:val="00FE53F0"/>
    <w:rsid w:val="00FF013C"/>
    <w:rsid w:val="00FF2823"/>
    <w:rsid w:val="00FF2FED"/>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36C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ui-provider">
    <w:name w:val="ui-provider"/>
    <w:basedOn w:val="Absatz-Standardschriftart"/>
    <w:rsid w:val="0087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959">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934FE-2FDB-4C27-B92D-3C5BAD21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3690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4267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12</cp:revision>
  <cp:lastPrinted>2022-06-20T13:58:00Z</cp:lastPrinted>
  <dcterms:created xsi:type="dcterms:W3CDTF">2023-09-26T08:17:00Z</dcterms:created>
  <dcterms:modified xsi:type="dcterms:W3CDTF">2023-09-26T11:43:00Z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