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2F5C2" w14:textId="1782C877" w:rsidR="0090297F" w:rsidRDefault="0090297F" w:rsidP="001C79DA">
      <w:pPr>
        <w:tabs>
          <w:tab w:val="left" w:pos="1418"/>
          <w:tab w:val="left" w:pos="2410"/>
        </w:tabs>
        <w:spacing w:before="100"/>
        <w:ind w:right="-113"/>
        <w:outlineLvl w:val="0"/>
        <w:rPr>
          <w:rFonts w:eastAsia="Times New Roman"/>
          <w:sz w:val="20"/>
          <w:u w:val="single"/>
        </w:rPr>
      </w:pPr>
    </w:p>
    <w:p w14:paraId="323A77BB" w14:textId="77777777" w:rsidR="0090297F" w:rsidRDefault="0090297F" w:rsidP="001C79DA">
      <w:pPr>
        <w:tabs>
          <w:tab w:val="left" w:pos="1418"/>
          <w:tab w:val="left" w:pos="2410"/>
        </w:tabs>
        <w:spacing w:before="100"/>
        <w:ind w:right="-113"/>
        <w:outlineLvl w:val="0"/>
        <w:rPr>
          <w:rFonts w:eastAsia="Times New Roman"/>
          <w:sz w:val="20"/>
          <w:u w:val="single"/>
        </w:rPr>
      </w:pPr>
    </w:p>
    <w:p w14:paraId="2C1B9E65" w14:textId="77777777" w:rsidR="00A903ED" w:rsidRDefault="00A903ED" w:rsidP="001C79DA">
      <w:pPr>
        <w:tabs>
          <w:tab w:val="left" w:pos="1418"/>
          <w:tab w:val="left" w:pos="2410"/>
        </w:tabs>
        <w:spacing w:before="100"/>
        <w:ind w:right="-113"/>
        <w:outlineLvl w:val="0"/>
        <w:rPr>
          <w:rFonts w:eastAsia="Times New Roman"/>
          <w:sz w:val="20"/>
          <w:u w:val="single"/>
        </w:rPr>
      </w:pPr>
    </w:p>
    <w:p w14:paraId="489FCF00" w14:textId="77777777" w:rsidR="002B3840" w:rsidRDefault="002B3840" w:rsidP="002B3840">
      <w:pPr>
        <w:ind w:left="2832" w:firstLine="708"/>
        <w:jc w:val="right"/>
        <w:rPr>
          <w:rFonts w:eastAsia="Times New Roman"/>
          <w:b/>
          <w:sz w:val="44"/>
          <w:szCs w:val="20"/>
        </w:rPr>
      </w:pPr>
      <w:r>
        <w:rPr>
          <w:b/>
          <w:sz w:val="44"/>
        </w:rPr>
        <w:t>Press Release</w:t>
      </w:r>
    </w:p>
    <w:p w14:paraId="35D514C8" w14:textId="69AF9E93" w:rsidR="002B3840" w:rsidRDefault="002B3840" w:rsidP="002B3840">
      <w:pPr>
        <w:jc w:val="right"/>
        <w:rPr>
          <w:rFonts w:eastAsia="Times New Roman"/>
          <w:b/>
          <w:bCs/>
        </w:rPr>
      </w:pPr>
      <w:r>
        <w:rPr>
          <w:b/>
        </w:rPr>
        <w:t>2023-158</w:t>
      </w:r>
    </w:p>
    <w:p w14:paraId="4A8B1812" w14:textId="77777777" w:rsidR="002B3840" w:rsidRDefault="002B3840" w:rsidP="002B3840">
      <w:pPr>
        <w:ind w:right="-425"/>
        <w:rPr>
          <w:rFonts w:eastAsia="Times New Roman"/>
          <w:bCs/>
          <w:sz w:val="20"/>
          <w:szCs w:val="20"/>
          <w:u w:val="single"/>
        </w:rPr>
      </w:pPr>
    </w:p>
    <w:p w14:paraId="7F069B3E" w14:textId="77777777" w:rsidR="00A903ED" w:rsidRDefault="00A903ED" w:rsidP="002B3840">
      <w:pPr>
        <w:ind w:right="-425"/>
        <w:rPr>
          <w:rFonts w:eastAsia="Times New Roman"/>
          <w:bCs/>
          <w:sz w:val="20"/>
          <w:szCs w:val="20"/>
          <w:u w:val="single"/>
        </w:rPr>
      </w:pPr>
    </w:p>
    <w:p w14:paraId="5D6846FA" w14:textId="77777777" w:rsidR="00F54798" w:rsidRDefault="001C79DA" w:rsidP="001C79DA">
      <w:pPr>
        <w:tabs>
          <w:tab w:val="left" w:pos="1418"/>
          <w:tab w:val="left" w:pos="2410"/>
        </w:tabs>
        <w:spacing w:before="100"/>
        <w:ind w:right="-113"/>
        <w:outlineLvl w:val="0"/>
        <w:rPr>
          <w:b/>
          <w:sz w:val="36"/>
          <w:szCs w:val="36"/>
        </w:rPr>
      </w:pPr>
      <w:r>
        <w:rPr>
          <w:sz w:val="20"/>
          <w:u w:val="single"/>
        </w:rPr>
        <w:t>Schmitz Cargobull AG</w:t>
      </w:r>
      <w:r>
        <w:rPr>
          <w:b/>
          <w:sz w:val="36"/>
        </w:rPr>
        <w:t xml:space="preserve"> </w:t>
      </w:r>
    </w:p>
    <w:p w14:paraId="2E340C5F" w14:textId="26C4C154" w:rsidR="00747CD7" w:rsidRDefault="00D418B2" w:rsidP="001C79DA">
      <w:pPr>
        <w:tabs>
          <w:tab w:val="left" w:pos="1418"/>
          <w:tab w:val="left" w:pos="2410"/>
        </w:tabs>
        <w:spacing w:before="100"/>
        <w:ind w:right="-113"/>
        <w:outlineLvl w:val="0"/>
        <w:rPr>
          <w:b/>
          <w:sz w:val="36"/>
          <w:szCs w:val="36"/>
        </w:rPr>
      </w:pPr>
      <w:r>
        <w:rPr>
          <w:b/>
          <w:sz w:val="36"/>
        </w:rPr>
        <w:t>Schmitz Cargobull S.KI tipper trailer at the MATEXPO trade fair</w:t>
      </w:r>
    </w:p>
    <w:p w14:paraId="54BE7F8E" w14:textId="1DCB6B29" w:rsidR="001C79DA" w:rsidRPr="00556AFB" w:rsidRDefault="001C79DA" w:rsidP="001C79DA">
      <w:pPr>
        <w:tabs>
          <w:tab w:val="left" w:pos="1418"/>
          <w:tab w:val="left" w:pos="2410"/>
        </w:tabs>
        <w:spacing w:before="100"/>
        <w:ind w:right="-113"/>
        <w:outlineLvl w:val="0"/>
        <w:rPr>
          <w:rFonts w:eastAsia="Times New Roman"/>
          <w:b/>
        </w:rPr>
      </w:pPr>
    </w:p>
    <w:p w14:paraId="724C8F87" w14:textId="0B094E69" w:rsidR="008432DB" w:rsidRPr="00F54798" w:rsidRDefault="006F4B16" w:rsidP="00A76E29">
      <w:pPr>
        <w:pStyle w:val="Listenabsatz"/>
        <w:numPr>
          <w:ilvl w:val="0"/>
          <w:numId w:val="3"/>
        </w:numPr>
        <w:spacing w:line="360" w:lineRule="auto"/>
        <w:rPr>
          <w:rFonts w:eastAsia="Tahoma"/>
          <w:b/>
          <w:bCs/>
        </w:rPr>
      </w:pPr>
      <w:r>
        <w:rPr>
          <w:b/>
        </w:rPr>
        <w:t>Exhibition vehicle: New S.KI tipper trailer – Proven reliability</w:t>
      </w:r>
    </w:p>
    <w:p w14:paraId="51F8F8B1" w14:textId="32207A6A" w:rsidR="00A76E29" w:rsidRPr="00530739" w:rsidRDefault="008432DB" w:rsidP="00A76E29">
      <w:pPr>
        <w:pStyle w:val="Listenabsatz"/>
        <w:numPr>
          <w:ilvl w:val="0"/>
          <w:numId w:val="3"/>
        </w:numPr>
        <w:spacing w:line="360" w:lineRule="auto"/>
        <w:rPr>
          <w:rFonts w:eastAsia="Tahoma"/>
          <w:b/>
          <w:bCs/>
        </w:rPr>
      </w:pPr>
      <w:r>
        <w:rPr>
          <w:b/>
        </w:rPr>
        <w:t xml:space="preserve">New generation of the body and frame: Up to 280 kg of weight savings </w:t>
      </w:r>
    </w:p>
    <w:p w14:paraId="680612E7" w14:textId="0066FE37" w:rsidR="00530739" w:rsidRPr="00360D4B" w:rsidRDefault="00610613" w:rsidP="00A76E29">
      <w:pPr>
        <w:pStyle w:val="Listenabsatz"/>
        <w:numPr>
          <w:ilvl w:val="0"/>
          <w:numId w:val="3"/>
        </w:numPr>
        <w:spacing w:line="360" w:lineRule="auto"/>
        <w:rPr>
          <w:rFonts w:eastAsia="Tahoma"/>
          <w:b/>
          <w:bCs/>
        </w:rPr>
      </w:pPr>
      <w:r>
        <w:rPr>
          <w:b/>
        </w:rPr>
        <w:t>Digital on-board weighing system</w:t>
      </w:r>
    </w:p>
    <w:p w14:paraId="5EF6E6D2" w14:textId="1655EE81" w:rsidR="00360D4B" w:rsidRPr="007B2AE2" w:rsidRDefault="00360D4B" w:rsidP="00A76E29">
      <w:pPr>
        <w:pStyle w:val="Listenabsatz"/>
        <w:numPr>
          <w:ilvl w:val="0"/>
          <w:numId w:val="3"/>
        </w:numPr>
        <w:spacing w:line="360" w:lineRule="auto"/>
        <w:rPr>
          <w:rFonts w:eastAsia="Tahoma"/>
          <w:b/>
          <w:bCs/>
        </w:rPr>
      </w:pPr>
      <w:r>
        <w:rPr>
          <w:b/>
        </w:rPr>
        <w:t>Tyre pressure monitoring system (RDKS)</w:t>
      </w:r>
    </w:p>
    <w:p w14:paraId="12295243" w14:textId="77777777" w:rsidR="00A76F3A" w:rsidRDefault="00CE01F6" w:rsidP="000E471F">
      <w:pPr>
        <w:spacing w:line="360" w:lineRule="auto"/>
      </w:pPr>
      <w:r>
        <w:t xml:space="preserve">  </w:t>
      </w:r>
    </w:p>
    <w:p w14:paraId="1A11CCA8" w14:textId="66FFE6A2" w:rsidR="00C41A5A" w:rsidRDefault="00D51ECC" w:rsidP="001A2C72">
      <w:pPr>
        <w:spacing w:line="360" w:lineRule="auto"/>
      </w:pPr>
      <w:r>
        <w:t xml:space="preserve">August 2023 – Schmitz Cargobull will be appearing at the MATEXPO trade show in Kortrijk with its S.KI tipper trailer with a rounded steel body. The vehicle impresses with its robust and reliable vehicle design and was produced in Schmitz Cargobull’s tipper centre of competence in Gotha, Germany. Equipped with the new generation of chassis frame, it is configured with Schmitz Cargobull’s tried-and-tested rounded steel body, which features a hydraulically operated tailgate. In addition to the tipper trailer, new digital equipment options will also play a key role at the trade fair as these make an increasingly important contribution to both cost efficiency and occupational safety. </w:t>
      </w:r>
    </w:p>
    <w:p w14:paraId="66E466E4" w14:textId="77777777" w:rsidR="00C41A5A" w:rsidRDefault="00C41A5A" w:rsidP="001A2C72">
      <w:pPr>
        <w:spacing w:line="360" w:lineRule="auto"/>
      </w:pPr>
    </w:p>
    <w:p w14:paraId="63E7970C" w14:textId="6E23B3E4" w:rsidR="00C03FA4" w:rsidRDefault="00DF34E2" w:rsidP="001A2C72">
      <w:pPr>
        <w:spacing w:line="360" w:lineRule="auto"/>
      </w:pPr>
      <w:r>
        <w:t xml:space="preserve">Alongside its new generation of frames, Schmitz Cargobull has also launched a new generation of bodies. With this new design, the new Schmitz Cargobull S.KI tipper semi-trailer not only impresses with its improved payload capacity of up to </w:t>
      </w:r>
      <w:r>
        <w:rPr>
          <w:b/>
        </w:rPr>
        <w:t>280</w:t>
      </w:r>
      <w:r>
        <w:t xml:space="preserve">*kg </w:t>
      </w:r>
      <w:r>
        <w:rPr>
          <w:i/>
        </w:rPr>
        <w:t>(50 kg chassis, 180 kg body, 50 kg frame)</w:t>
      </w:r>
      <w:r>
        <w:t xml:space="preserve">, but also wins customers over with its improved ease of operation and both enduring and reliable product quality. The weight of the new rounded steel body with a loading volume of 24 m³ has been optimised for use on building sites. Weight savings of up to 180 kg* have been achieved here. The wide flat floor ensures a lower centre of gravity, helping to deliver optimum handling and even wear. The upper lips have been redesigned with an enhanced cross-section to increase vertical and horizontal rigidity, which makes the rounded steel body even more stable. Lateral deformation of the upper lips as a result of load pressure has been significantly </w:t>
      </w:r>
      <w:r w:rsidR="008D1375">
        <w:t>reduced, meaning they run a lot better and sliding-tarpaulin-style body covers are now even safer.</w:t>
      </w:r>
    </w:p>
    <w:p w14:paraId="3041745D" w14:textId="77777777" w:rsidR="00C03FA4" w:rsidRDefault="00C03FA4" w:rsidP="001A2C72">
      <w:pPr>
        <w:spacing w:line="360" w:lineRule="auto"/>
      </w:pPr>
    </w:p>
    <w:p w14:paraId="2F7BC7C6" w14:textId="77777777" w:rsidR="00C03FA4" w:rsidRDefault="00C03FA4" w:rsidP="001A2C72">
      <w:pPr>
        <w:spacing w:line="360" w:lineRule="auto"/>
      </w:pPr>
    </w:p>
    <w:p w14:paraId="6958AB0F" w14:textId="77777777" w:rsidR="00C03FA4" w:rsidRDefault="00C03FA4" w:rsidP="001A2C72">
      <w:pPr>
        <w:spacing w:line="360" w:lineRule="auto"/>
      </w:pPr>
    </w:p>
    <w:p w14:paraId="736E6F47" w14:textId="77777777" w:rsidR="00C03FA4" w:rsidRDefault="00C03FA4" w:rsidP="001A2C72">
      <w:pPr>
        <w:spacing w:line="360" w:lineRule="auto"/>
      </w:pPr>
    </w:p>
    <w:p w14:paraId="6FFC8272" w14:textId="77777777" w:rsidR="00C03FA4" w:rsidRDefault="00C03FA4" w:rsidP="001A2C72">
      <w:pPr>
        <w:spacing w:line="360" w:lineRule="auto"/>
      </w:pPr>
    </w:p>
    <w:p w14:paraId="6E2EAC86" w14:textId="77777777" w:rsidR="00C03FA4" w:rsidRDefault="00C03FA4" w:rsidP="00C03FA4">
      <w:pPr>
        <w:jc w:val="right"/>
        <w:rPr>
          <w:rFonts w:eastAsia="Times New Roman"/>
          <w:b/>
          <w:bCs/>
        </w:rPr>
      </w:pPr>
      <w:r>
        <w:rPr>
          <w:b/>
        </w:rPr>
        <w:t>2023-158</w:t>
      </w:r>
    </w:p>
    <w:p w14:paraId="6BA3B22B" w14:textId="77777777" w:rsidR="00AF4BE9" w:rsidRDefault="00AF4BE9" w:rsidP="00D75D6A">
      <w:pPr>
        <w:spacing w:line="360" w:lineRule="auto"/>
      </w:pPr>
    </w:p>
    <w:p w14:paraId="7596C717" w14:textId="6AB936C0" w:rsidR="00D75D6A" w:rsidRDefault="00D75D6A" w:rsidP="008D1375">
      <w:pPr>
        <w:spacing w:line="360" w:lineRule="auto"/>
      </w:pPr>
      <w:r>
        <w:t>The S.KI tipper semi-trailer’s steel chassis frames have always been characterised by an ideal balance between weight optimisation, robust durability and tipping stability in daily use. The fundamental redesign of the modular frame has enabled weight savings of 53 to 110 kg to be achieved depending on the length and frame design. The new modular frame system for all trailer lengths is available in a Standard, Light or Heavy-Duty design depending on the level of use. Use of the new chassis results in further weight savings of 50 kg.</w:t>
      </w:r>
    </w:p>
    <w:p w14:paraId="2016D3E0" w14:textId="77777777" w:rsidR="00C02E29" w:rsidRDefault="00C02E29" w:rsidP="00D75D6A">
      <w:pPr>
        <w:spacing w:line="360" w:lineRule="auto"/>
      </w:pPr>
    </w:p>
    <w:p w14:paraId="2994D082" w14:textId="742D4A04" w:rsidR="00D75D6A" w:rsidRDefault="00D75D6A" w:rsidP="00D75D6A">
      <w:pPr>
        <w:spacing w:line="360" w:lineRule="auto"/>
      </w:pPr>
      <w:r>
        <w:t xml:space="preserve">Schmitz Cargobull grants customers a ten-year warranty against rust-through for the S.KI frame generation in a galvanised design. Painted frames now also offer better protection against corrosion. Customers benefit from a high resale value thanks to lower loss of value. Four different frame lengths are available (system lengths 7.2, 8.2, 9.6, 10.5), depending on the application, load level and desired body volume. In addition to the STANDARD version, a LIGHT version for especially high payload or a HEAVY-DUTY version for particularly heavy-duty use are also available. </w:t>
      </w:r>
    </w:p>
    <w:p w14:paraId="4D0FCFB6" w14:textId="77777777" w:rsidR="00D75D6A" w:rsidRDefault="00D75D6A" w:rsidP="00D75D6A">
      <w:pPr>
        <w:spacing w:line="360" w:lineRule="auto"/>
        <w:rPr>
          <w:rFonts w:eastAsia="Times New Roman"/>
        </w:rPr>
      </w:pPr>
    </w:p>
    <w:p w14:paraId="5108646A" w14:textId="3682A520" w:rsidR="00D75D6A" w:rsidRDefault="00D75D6A" w:rsidP="00D75D6A">
      <w:pPr>
        <w:spacing w:line="360" w:lineRule="auto"/>
        <w:ind w:right="565"/>
      </w:pPr>
      <w:r>
        <w:t xml:space="preserve">The standard tail light position has been modified for transporting bulk goods and asphalt. It is now available as a version that is 140 mm higher and 80 mm set back, which creates a greater distance to the bulk cargo (e.g. asphalt) during unloading. As a result, the risk of damage to the underride guard bracket is reduced, while taking legal regulations into account. </w:t>
      </w:r>
    </w:p>
    <w:p w14:paraId="25C8602F" w14:textId="77777777" w:rsidR="00AF4BE9" w:rsidRDefault="00AF4BE9" w:rsidP="00E67843">
      <w:pPr>
        <w:spacing w:line="360" w:lineRule="auto"/>
        <w:ind w:right="565"/>
      </w:pPr>
    </w:p>
    <w:p w14:paraId="4782EF27" w14:textId="4A756369" w:rsidR="00E67843" w:rsidRPr="0004669A" w:rsidRDefault="00E67843" w:rsidP="00E67843">
      <w:pPr>
        <w:spacing w:line="360" w:lineRule="auto"/>
        <w:ind w:right="565"/>
        <w:rPr>
          <w:i/>
          <w:iCs/>
        </w:rPr>
      </w:pPr>
      <w:r>
        <w:rPr>
          <w:i/>
        </w:rPr>
        <w:t xml:space="preserve">* Reference vehicle (S.KI Solid 7.2 with dropside height of 1,460 mm and floor/side wall combination of 5/4 mm with external tailgate) </w:t>
      </w:r>
    </w:p>
    <w:p w14:paraId="4A010568" w14:textId="051D8995" w:rsidR="00D75D6A" w:rsidRDefault="00D75D6A" w:rsidP="00D75D6A">
      <w:pPr>
        <w:spacing w:line="360" w:lineRule="auto"/>
        <w:ind w:right="565"/>
        <w:rPr>
          <w:rFonts w:eastAsia="Times New Roman"/>
        </w:rPr>
      </w:pPr>
    </w:p>
    <w:p w14:paraId="5A07FD17" w14:textId="77777777" w:rsidR="008D1375" w:rsidRPr="000A4957" w:rsidRDefault="008D1375" w:rsidP="008D1375">
      <w:pPr>
        <w:spacing w:line="360" w:lineRule="auto"/>
        <w:rPr>
          <w:b/>
          <w:bCs/>
        </w:rPr>
      </w:pPr>
      <w:r>
        <w:rPr>
          <w:b/>
        </w:rPr>
        <w:t>New digital on-board weighing system</w:t>
      </w:r>
    </w:p>
    <w:p w14:paraId="5F8E1F42" w14:textId="242581CC" w:rsidR="00C03FA4" w:rsidRDefault="008D1375" w:rsidP="008D1375">
      <w:pPr>
        <w:spacing w:line="360" w:lineRule="auto"/>
        <w:rPr>
          <w:b/>
          <w:bCs/>
        </w:rPr>
      </w:pPr>
      <w:r>
        <w:t>For faster and more efficient handling and for future prevention of overloading, Schmitz Cargobull has introduced a new optional on-board weighing system for tipper vehicles. Trailers, as well as roads, are thus subject to less wear and tear, while also saving fuel costs and reducing CO</w:t>
      </w:r>
      <w:r>
        <w:rPr>
          <w:vertAlign w:val="subscript"/>
        </w:rPr>
        <w:t>2</w:t>
      </w:r>
      <w:r>
        <w:t xml:space="preserve"> emissions. The on-board weighing system allows the driver to determine and document the vehicle’s payload directly at the location where the vehicle is loaded.</w:t>
      </w:r>
    </w:p>
    <w:p w14:paraId="29CDDEB7" w14:textId="77777777" w:rsidR="008D1375" w:rsidRDefault="008D1375" w:rsidP="000E471F">
      <w:pPr>
        <w:spacing w:line="360" w:lineRule="auto"/>
        <w:rPr>
          <w:b/>
          <w:bCs/>
        </w:rPr>
      </w:pPr>
    </w:p>
    <w:p w14:paraId="6677A949" w14:textId="77777777" w:rsidR="00C03FA4" w:rsidRDefault="00C03FA4" w:rsidP="000E471F">
      <w:pPr>
        <w:spacing w:line="360" w:lineRule="auto"/>
        <w:rPr>
          <w:b/>
          <w:bCs/>
        </w:rPr>
      </w:pPr>
    </w:p>
    <w:p w14:paraId="618FBEC2" w14:textId="77777777" w:rsidR="00C03FA4" w:rsidRDefault="00C03FA4" w:rsidP="000E471F">
      <w:pPr>
        <w:spacing w:line="360" w:lineRule="auto"/>
        <w:rPr>
          <w:b/>
          <w:bCs/>
        </w:rPr>
      </w:pPr>
    </w:p>
    <w:p w14:paraId="315AB29C" w14:textId="77777777" w:rsidR="00C03FA4" w:rsidRDefault="00C03FA4" w:rsidP="000E471F">
      <w:pPr>
        <w:spacing w:line="360" w:lineRule="auto"/>
        <w:rPr>
          <w:b/>
          <w:bCs/>
        </w:rPr>
      </w:pPr>
    </w:p>
    <w:p w14:paraId="7550B749" w14:textId="77777777" w:rsidR="00C03FA4" w:rsidRDefault="00C03FA4" w:rsidP="00C03FA4">
      <w:pPr>
        <w:jc w:val="right"/>
        <w:rPr>
          <w:rFonts w:eastAsia="Times New Roman"/>
          <w:b/>
          <w:bCs/>
        </w:rPr>
      </w:pPr>
      <w:r>
        <w:rPr>
          <w:b/>
        </w:rPr>
        <w:t>2023-158</w:t>
      </w:r>
    </w:p>
    <w:p w14:paraId="4D98ADCF" w14:textId="77777777" w:rsidR="00C03FA4" w:rsidRDefault="00C03FA4" w:rsidP="000E471F">
      <w:pPr>
        <w:spacing w:line="360" w:lineRule="auto"/>
        <w:rPr>
          <w:b/>
          <w:bCs/>
        </w:rPr>
      </w:pPr>
    </w:p>
    <w:p w14:paraId="582AA755" w14:textId="05F7323B" w:rsidR="002065CA" w:rsidRDefault="00AB799D" w:rsidP="00433A8A">
      <w:pPr>
        <w:spacing w:line="360" w:lineRule="auto"/>
        <w:ind w:right="850"/>
        <w:rPr>
          <w:rFonts w:eastAsia="Times New Roman"/>
          <w:bCs/>
        </w:rPr>
      </w:pPr>
      <w:r>
        <w:t>As such, it is no longer necessary to drive to a stationary weighing system, saving time. Improved driving dynamics thanks to the avoidance of overloading increases driving and road safety. The equipment and make of the towing vehicle are irrelevant for the functioning of the weighing system. The on-board weighing system, which can be calibrated (calibration class 4: Bulk material), uses the factory-installed pneumatic suspension systems with electronic control and hydraulic cylinders to determine the current loading weight (payload) of the trailer. This makes the weighing system, which is calibrated ex works, more economical for the customer than other systems with additionally attached sensors, and also more robust to withstand the tough operating conditions of a tipper semi-trailer. Operation is intuitive, whether via the supplied screen or via smartphone in the beSmart app. The calculated cargo data can be called up by the driver immediately after weighing. The Schmitz Cargobull telematics allow the data to then be transferred and processed further in the TrailerConnect® portal.</w:t>
      </w:r>
    </w:p>
    <w:p w14:paraId="58C9ED2B" w14:textId="77777777" w:rsidR="008161F8" w:rsidRDefault="008161F8" w:rsidP="00BE0CC3">
      <w:pPr>
        <w:spacing w:line="360" w:lineRule="auto"/>
        <w:ind w:right="850"/>
        <w:rPr>
          <w:rFonts w:eastAsia="Times New Roman"/>
          <w:bCs/>
        </w:rPr>
      </w:pPr>
    </w:p>
    <w:p w14:paraId="23E2AF89" w14:textId="0AAEF300" w:rsidR="00BE0CC3" w:rsidRPr="008161F8" w:rsidRDefault="00BE0CC3" w:rsidP="00BE0CC3">
      <w:pPr>
        <w:spacing w:line="360" w:lineRule="auto"/>
        <w:ind w:right="850"/>
        <w:rPr>
          <w:rFonts w:eastAsia="Times New Roman"/>
          <w:b/>
        </w:rPr>
      </w:pPr>
      <w:r>
        <w:rPr>
          <w:b/>
        </w:rPr>
        <w:t xml:space="preserve">Spotlight on economic efficiency and safety with the Schmitz Cargobull tyre pressure monitoring system (RDKS) for smart trailers </w:t>
      </w:r>
    </w:p>
    <w:p w14:paraId="02DEC199" w14:textId="74AD014B" w:rsidR="00BE0CC3" w:rsidRPr="00BE0CC3" w:rsidRDefault="00BE0CC3" w:rsidP="00BE0CC3">
      <w:pPr>
        <w:spacing w:line="360" w:lineRule="auto"/>
        <w:ind w:right="850"/>
        <w:rPr>
          <w:rFonts w:eastAsia="Times New Roman"/>
          <w:bCs/>
        </w:rPr>
      </w:pPr>
      <w:r>
        <w:t xml:space="preserve">The right tyre pressure plays an important role when it comes to increasing economic efficiency and safety. To help you keep an eye on this, Schmitz Cargobull offers its own tyre pressure monitoring system (TPMS). The automatic monitoring function makes it easier to maintain the right level of pressure, which in turn significantly improves vehicle response and safety. The right tyre pressure also plays a decisive role in extending tyre service life, reducing fuel consumption and carbon emissions, and increasing fuel economy. After all, vehicles stuck with a flat tyre cost time and money. </w:t>
      </w:r>
    </w:p>
    <w:p w14:paraId="36B5CADF" w14:textId="77777777" w:rsidR="00BE0CC3" w:rsidRPr="00BE0CC3" w:rsidRDefault="00BE0CC3" w:rsidP="00BE0CC3">
      <w:pPr>
        <w:spacing w:line="360" w:lineRule="auto"/>
        <w:ind w:right="850"/>
        <w:rPr>
          <w:rFonts w:eastAsia="Times New Roman"/>
          <w:bCs/>
        </w:rPr>
      </w:pPr>
    </w:p>
    <w:p w14:paraId="66FD92A2" w14:textId="77777777" w:rsidR="008D1375" w:rsidRDefault="00BE0CC3" w:rsidP="008D1375">
      <w:pPr>
        <w:spacing w:line="360" w:lineRule="auto"/>
        <w:ind w:right="850"/>
      </w:pPr>
      <w:r>
        <w:t xml:space="preserve">Ahead of the new TPMS requirements coming into force in 2024, Schmitz Cargobull is already helping customers to prepare with its innovative solutions. The TrailerConnect® telematics system, which is installed ex works as standard as part of the 100% Smart strategy, is equipped with a TPMS receiver module, meaning that sensors only need to be added to the wheel and calibrated once. In this way, the state of the trailer and tyres can be monitored easily and conveniently in real </w:t>
      </w:r>
    </w:p>
    <w:p w14:paraId="28EF34BC" w14:textId="77777777" w:rsidR="008D1375" w:rsidRDefault="008D1375" w:rsidP="008D1375">
      <w:pPr>
        <w:spacing w:line="360" w:lineRule="auto"/>
        <w:ind w:right="850"/>
        <w:rPr>
          <w:rFonts w:eastAsia="Times New Roman"/>
          <w:bCs/>
        </w:rPr>
      </w:pPr>
    </w:p>
    <w:p w14:paraId="27FBE86F" w14:textId="77777777" w:rsidR="008D1375" w:rsidRDefault="008D1375" w:rsidP="008D1375">
      <w:pPr>
        <w:spacing w:line="360" w:lineRule="auto"/>
        <w:ind w:right="850"/>
        <w:rPr>
          <w:rFonts w:eastAsia="Times New Roman"/>
          <w:bCs/>
        </w:rPr>
      </w:pPr>
    </w:p>
    <w:p w14:paraId="4809818E" w14:textId="77777777" w:rsidR="008D1375" w:rsidRDefault="008D1375" w:rsidP="008D1375">
      <w:pPr>
        <w:spacing w:line="360" w:lineRule="auto"/>
        <w:ind w:right="850"/>
        <w:rPr>
          <w:rFonts w:eastAsia="Times New Roman"/>
          <w:bCs/>
        </w:rPr>
      </w:pPr>
    </w:p>
    <w:p w14:paraId="5C4A142E" w14:textId="77777777" w:rsidR="008D1375" w:rsidRDefault="008D1375" w:rsidP="008D1375">
      <w:pPr>
        <w:spacing w:line="360" w:lineRule="auto"/>
        <w:ind w:right="850"/>
        <w:rPr>
          <w:rFonts w:eastAsia="Times New Roman"/>
          <w:bCs/>
        </w:rPr>
      </w:pPr>
    </w:p>
    <w:p w14:paraId="7BC6C8A4" w14:textId="77777777" w:rsidR="008D1375" w:rsidRDefault="008D1375" w:rsidP="008D1375">
      <w:pPr>
        <w:jc w:val="right"/>
        <w:rPr>
          <w:rFonts w:eastAsia="Times New Roman"/>
          <w:b/>
          <w:bCs/>
        </w:rPr>
      </w:pPr>
      <w:r>
        <w:rPr>
          <w:b/>
        </w:rPr>
        <w:t>2023-158</w:t>
      </w:r>
    </w:p>
    <w:p w14:paraId="140C2C33" w14:textId="77777777" w:rsidR="008D1375" w:rsidRDefault="008D1375" w:rsidP="008D1375">
      <w:pPr>
        <w:spacing w:line="360" w:lineRule="auto"/>
        <w:ind w:right="850"/>
        <w:rPr>
          <w:rFonts w:eastAsia="Times New Roman"/>
          <w:bCs/>
        </w:rPr>
      </w:pPr>
    </w:p>
    <w:p w14:paraId="7734A101" w14:textId="3208544E" w:rsidR="00BE0CC3" w:rsidRPr="00BE0CC3" w:rsidRDefault="00BE0CC3" w:rsidP="008D1375">
      <w:pPr>
        <w:spacing w:line="360" w:lineRule="auto"/>
        <w:ind w:right="850"/>
        <w:rPr>
          <w:rFonts w:eastAsia="Times New Roman"/>
          <w:bCs/>
        </w:rPr>
      </w:pPr>
      <w:r>
        <w:t xml:space="preserve">time via the TrailerConnect® platform and warnings can be issued in the case of deviations. The vehicle is therefore future-proof, helping customers to avoid costly retrofitting work. </w:t>
      </w:r>
    </w:p>
    <w:p w14:paraId="3911ABF5" w14:textId="77777777" w:rsidR="00BE0CC3" w:rsidRPr="00BE0CC3" w:rsidRDefault="00BE0CC3" w:rsidP="00BE0CC3">
      <w:pPr>
        <w:spacing w:line="360" w:lineRule="auto"/>
        <w:ind w:right="850"/>
        <w:rPr>
          <w:rFonts w:eastAsia="Times New Roman"/>
          <w:bCs/>
        </w:rPr>
      </w:pPr>
    </w:p>
    <w:p w14:paraId="75FEB4EF" w14:textId="77777777" w:rsidR="00BE0CC3" w:rsidRPr="00BE0CC3" w:rsidRDefault="00BE0CC3" w:rsidP="00BE0CC3">
      <w:pPr>
        <w:spacing w:line="360" w:lineRule="auto"/>
        <w:ind w:right="850"/>
        <w:rPr>
          <w:rFonts w:eastAsia="Times New Roman"/>
          <w:bCs/>
        </w:rPr>
      </w:pPr>
      <w:r>
        <w:rPr>
          <w:b/>
        </w:rPr>
        <w:t>TyreManager app</w:t>
      </w:r>
      <w:r>
        <w:t xml:space="preserve">: Smart app for tyre sensor positioning </w:t>
      </w:r>
    </w:p>
    <w:p w14:paraId="47703A59" w14:textId="77777777" w:rsidR="00BE0CC3" w:rsidRPr="00BE0CC3" w:rsidRDefault="00BE0CC3" w:rsidP="00BE0CC3">
      <w:pPr>
        <w:spacing w:line="360" w:lineRule="auto"/>
        <w:ind w:right="850"/>
        <w:rPr>
          <w:rFonts w:eastAsia="Times New Roman"/>
          <w:bCs/>
        </w:rPr>
      </w:pPr>
      <w:r>
        <w:t>Schmitz Cargobull is also continuing to enhance its range of vehicle services. With the TrailerConnect® TyreManager app, the tyre sensors can be easily configured by customers or service partners after a tyre change or tyre replacement, and all relevant tyre data is immediately available again in the TrailerConnect® portal. Time-consuming workshop visits are minimised and trailer availability and safety are increased.</w:t>
      </w:r>
    </w:p>
    <w:p w14:paraId="5A8E6D94" w14:textId="77777777" w:rsidR="00BE0CC3" w:rsidRPr="00BE0CC3" w:rsidRDefault="00BE0CC3" w:rsidP="00BE0CC3">
      <w:pPr>
        <w:spacing w:line="360" w:lineRule="auto"/>
        <w:ind w:right="850"/>
        <w:rPr>
          <w:rFonts w:eastAsia="Times New Roman"/>
          <w:bCs/>
        </w:rPr>
      </w:pPr>
    </w:p>
    <w:p w14:paraId="250EB6B6" w14:textId="77777777" w:rsidR="00BE0CC3" w:rsidRPr="00BE0CC3" w:rsidRDefault="00BE0CC3" w:rsidP="00BE0CC3">
      <w:pPr>
        <w:spacing w:line="360" w:lineRule="auto"/>
        <w:ind w:right="850"/>
        <w:rPr>
          <w:rFonts w:eastAsia="Times New Roman"/>
          <w:bCs/>
        </w:rPr>
      </w:pPr>
      <w:r>
        <w:rPr>
          <w:b/>
        </w:rPr>
        <w:t>beSmartApp:</w:t>
      </w:r>
      <w:r>
        <w:t xml:space="preserve"> Status monitoring for the driver</w:t>
      </w:r>
    </w:p>
    <w:p w14:paraId="7D195115" w14:textId="408425D4" w:rsidR="00E9565D" w:rsidRDefault="00BE0CC3" w:rsidP="00BE0CC3">
      <w:pPr>
        <w:spacing w:line="360" w:lineRule="auto"/>
        <w:ind w:right="850"/>
        <w:rPr>
          <w:rFonts w:eastAsia="Times New Roman"/>
          <w:bCs/>
        </w:rPr>
      </w:pPr>
      <w:r>
        <w:t>With the beSmart app, drivers are able to check and monitor the tyre pressure status for their trailers at any time. Alarm messages in the event of deviations enable the driver to react at an early stage, thus minimising downtime. Tyre pressure data is also transferred to the tractor unit, enabling permanent monitoring and quick intervention by the driver.</w:t>
      </w:r>
    </w:p>
    <w:p w14:paraId="6C973BC6" w14:textId="77777777" w:rsidR="0089544D" w:rsidRDefault="0089544D" w:rsidP="0089544D">
      <w:pPr>
        <w:spacing w:line="360" w:lineRule="auto"/>
        <w:ind w:right="565"/>
        <w:rPr>
          <w:rFonts w:eastAsia="Times New Roman"/>
          <w:b/>
          <w:bCs/>
          <w:sz w:val="24"/>
          <w:szCs w:val="24"/>
        </w:rPr>
      </w:pPr>
    </w:p>
    <w:p w14:paraId="29C614FD" w14:textId="77777777" w:rsidR="0089544D" w:rsidRDefault="0089544D" w:rsidP="0089544D">
      <w:pPr>
        <w:spacing w:line="360" w:lineRule="auto"/>
        <w:ind w:right="565"/>
        <w:rPr>
          <w:rFonts w:eastAsia="Times New Roman"/>
          <w:b/>
          <w:bCs/>
          <w:sz w:val="24"/>
          <w:szCs w:val="24"/>
        </w:rPr>
      </w:pPr>
    </w:p>
    <w:p w14:paraId="734A2310" w14:textId="77777777" w:rsidR="008D1375" w:rsidRDefault="008D1375" w:rsidP="0089544D">
      <w:pPr>
        <w:spacing w:line="360" w:lineRule="auto"/>
        <w:ind w:right="565"/>
        <w:rPr>
          <w:rFonts w:eastAsia="Times New Roman"/>
          <w:b/>
          <w:bCs/>
          <w:sz w:val="24"/>
          <w:szCs w:val="24"/>
        </w:rPr>
      </w:pPr>
    </w:p>
    <w:p w14:paraId="57E763B3" w14:textId="77777777" w:rsidR="008D1375" w:rsidRDefault="008D1375" w:rsidP="0089544D">
      <w:pPr>
        <w:spacing w:line="360" w:lineRule="auto"/>
        <w:ind w:right="565"/>
        <w:rPr>
          <w:rFonts w:eastAsia="Times New Roman"/>
          <w:b/>
          <w:bCs/>
          <w:sz w:val="24"/>
          <w:szCs w:val="24"/>
        </w:rPr>
      </w:pPr>
    </w:p>
    <w:p w14:paraId="03699241" w14:textId="0616E473" w:rsidR="00024648" w:rsidRDefault="00024648" w:rsidP="0089544D">
      <w:pPr>
        <w:spacing w:line="360" w:lineRule="auto"/>
        <w:ind w:right="565"/>
        <w:rPr>
          <w:sz w:val="16"/>
          <w:szCs w:val="16"/>
        </w:rPr>
      </w:pPr>
      <w:r>
        <w:rPr>
          <w:b/>
          <w:sz w:val="16"/>
          <w:u w:val="single"/>
        </w:rPr>
        <w:t xml:space="preserve">About Schmitz Cargobull </w:t>
      </w:r>
    </w:p>
    <w:p w14:paraId="041C6A16" w14:textId="77777777" w:rsidR="00024648" w:rsidRDefault="00024648" w:rsidP="00024648">
      <w:pPr>
        <w:ind w:right="283"/>
        <w:rPr>
          <w:sz w:val="16"/>
          <w:szCs w:val="16"/>
        </w:rPr>
      </w:pPr>
      <w:r>
        <w:rPr>
          <w:sz w:val="16"/>
        </w:rPr>
        <w:t>With an annual production of around 61,000 trailers and with approximately 6,900 employees, Schmitz Cargobull AG is Europe’s leading manufacturer of semi-trailers, trailers and truck bodies for temperature-controlled freight, general cargo and bulk goods. The company achieved sales of around €2.3 billion in the 2021/22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0E31ABBE" w14:textId="77777777" w:rsidR="003A2DDB" w:rsidRDefault="003A2DDB" w:rsidP="003A2DDB">
      <w:pPr>
        <w:ind w:right="283"/>
        <w:rPr>
          <w:b/>
          <w:sz w:val="16"/>
          <w:szCs w:val="16"/>
          <w:u w:val="single"/>
        </w:rPr>
      </w:pPr>
    </w:p>
    <w:p w14:paraId="22965B29" w14:textId="77777777" w:rsidR="003A2DDB" w:rsidRDefault="003A2DDB" w:rsidP="003A2DDB">
      <w:pPr>
        <w:ind w:right="283"/>
        <w:rPr>
          <w:b/>
          <w:sz w:val="16"/>
          <w:szCs w:val="16"/>
          <w:u w:val="single"/>
        </w:rPr>
      </w:pPr>
      <w:r>
        <w:rPr>
          <w:b/>
          <w:sz w:val="16"/>
          <w:u w:val="single"/>
        </w:rPr>
        <w:t>The Schmitz Cargobull press team:</w:t>
      </w:r>
    </w:p>
    <w:p w14:paraId="7D340424" w14:textId="77777777" w:rsidR="003A2DDB" w:rsidRDefault="003A2DDB" w:rsidP="003A2DDB">
      <w:pPr>
        <w:ind w:right="851"/>
        <w:rPr>
          <w:sz w:val="16"/>
          <w:szCs w:val="24"/>
        </w:rPr>
      </w:pPr>
      <w:r>
        <w:rPr>
          <w:sz w:val="16"/>
        </w:rPr>
        <w:t>Anna Stuhlmeier</w:t>
      </w:r>
      <w:r>
        <w:rPr>
          <w:sz w:val="16"/>
        </w:rPr>
        <w:tab/>
        <w:t xml:space="preserve">+49 2558 81-1340 I </w:t>
      </w:r>
      <w:hyperlink r:id="rId11" w:history="1">
        <w:r>
          <w:rPr>
            <w:rStyle w:val="Hyperlink"/>
            <w:color w:val="000000"/>
            <w:sz w:val="16"/>
          </w:rPr>
          <w:t>anna.stuhlmeier@cargobull.com</w:t>
        </w:r>
      </w:hyperlink>
    </w:p>
    <w:p w14:paraId="0AFA768A" w14:textId="4F8DB4E7" w:rsidR="00D12135" w:rsidRPr="005E0418" w:rsidRDefault="003A2DDB" w:rsidP="0041269A">
      <w:pPr>
        <w:rPr>
          <w:rFonts w:eastAsia="Times New Roman"/>
        </w:rPr>
      </w:pPr>
      <w:r>
        <w:rPr>
          <w:sz w:val="16"/>
        </w:rPr>
        <w:t>Andrea Beckonert</w:t>
      </w:r>
      <w:r>
        <w:rPr>
          <w:sz w:val="16"/>
        </w:rPr>
        <w:tab/>
        <w:t xml:space="preserve">+49 2558 81-1321 I </w:t>
      </w:r>
      <w:hyperlink r:id="rId12" w:history="1">
        <w:r>
          <w:rPr>
            <w:rStyle w:val="Hyperlink"/>
            <w:color w:val="000000"/>
            <w:sz w:val="16"/>
          </w:rPr>
          <w:t>andrea.beckonert@cargobull.com</w:t>
        </w:r>
      </w:hyperlink>
      <w:r>
        <w:br/>
      </w:r>
      <w:r>
        <w:rPr>
          <w:sz w:val="16"/>
        </w:rPr>
        <w:t>Silke Hesener:</w:t>
      </w:r>
      <w:r>
        <w:rPr>
          <w:sz w:val="16"/>
        </w:rPr>
        <w:tab/>
        <w:t xml:space="preserve">+49 2558 81-1501 I </w:t>
      </w:r>
      <w:hyperlink r:id="rId13" w:history="1">
        <w:r>
          <w:rPr>
            <w:rStyle w:val="Hyperlink"/>
            <w:color w:val="000000"/>
            <w:sz w:val="16"/>
          </w:rPr>
          <w:t>silke.hesener@cargobull.com</w:t>
        </w:r>
      </w:hyperlink>
    </w:p>
    <w:sectPr w:rsidR="00D12135" w:rsidRPr="005E0418">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B45D4" w14:textId="77777777" w:rsidR="00987B9B" w:rsidRDefault="00987B9B" w:rsidP="002B3840">
      <w:r>
        <w:separator/>
      </w:r>
    </w:p>
  </w:endnote>
  <w:endnote w:type="continuationSeparator" w:id="0">
    <w:p w14:paraId="5D1EB388" w14:textId="77777777" w:rsidR="00987B9B" w:rsidRDefault="00987B9B" w:rsidP="002B3840">
      <w:r>
        <w:continuationSeparator/>
      </w:r>
    </w:p>
  </w:endnote>
  <w:endnote w:type="continuationNotice" w:id="1">
    <w:p w14:paraId="38A242C4" w14:textId="77777777" w:rsidR="00987B9B" w:rsidRDefault="00987B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uisse Int'l">
    <w:altName w:val="Suisse Intl"/>
    <w:charset w:val="00"/>
    <w:family w:val="swiss"/>
    <w:pitch w:val="variable"/>
    <w:sig w:usb0="00002207" w:usb1="00000000" w:usb2="00000008" w:usb3="00000000" w:csb0="000000D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DB48A" w14:textId="77777777" w:rsidR="00987B9B" w:rsidRDefault="00987B9B" w:rsidP="002B3840">
      <w:r>
        <w:separator/>
      </w:r>
    </w:p>
  </w:footnote>
  <w:footnote w:type="continuationSeparator" w:id="0">
    <w:p w14:paraId="62D75EFC" w14:textId="77777777" w:rsidR="00987B9B" w:rsidRDefault="00987B9B" w:rsidP="002B3840">
      <w:r>
        <w:continuationSeparator/>
      </w:r>
    </w:p>
  </w:footnote>
  <w:footnote w:type="continuationNotice" w:id="1">
    <w:p w14:paraId="40E914FE" w14:textId="77777777" w:rsidR="00987B9B" w:rsidRDefault="00987B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08D8" w14:textId="47EF392E" w:rsidR="002B3840" w:rsidRDefault="002B3840">
    <w:pPr>
      <w:pStyle w:val="Kopfzeile"/>
    </w:pPr>
    <w:r>
      <w:rPr>
        <w:noProof/>
      </w:rPr>
      <w:drawing>
        <wp:anchor distT="0" distB="0" distL="114300" distR="114300" simplePos="0" relativeHeight="251658240" behindDoc="0" locked="1" layoutInCell="1" allowOverlap="1" wp14:anchorId="3F7164F0" wp14:editId="223DF239">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CB05" w14:textId="484062BC" w:rsidR="002B3840" w:rsidRDefault="002B3840">
    <w:pPr>
      <w:pStyle w:val="Kopfzeile"/>
    </w:pPr>
    <w:r>
      <w:rPr>
        <w:noProof/>
      </w:rPr>
      <w:drawing>
        <wp:anchor distT="0" distB="0" distL="114300" distR="114300" simplePos="0" relativeHeight="251658241" behindDoc="0" locked="1" layoutInCell="1" allowOverlap="1" wp14:anchorId="69189605" wp14:editId="723AF9E4">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65953"/>
    <w:multiLevelType w:val="hybridMultilevel"/>
    <w:tmpl w:val="42426878"/>
    <w:lvl w:ilvl="0" w:tplc="557623B8">
      <w:start w:val="1"/>
      <w:numFmt w:val="bullet"/>
      <w:lvlText w:val="•"/>
      <w:lvlJc w:val="left"/>
      <w:pPr>
        <w:tabs>
          <w:tab w:val="num" w:pos="720"/>
        </w:tabs>
        <w:ind w:left="720" w:hanging="360"/>
      </w:pPr>
      <w:rPr>
        <w:rFonts w:ascii="Arial" w:hAnsi="Arial" w:hint="default"/>
      </w:rPr>
    </w:lvl>
    <w:lvl w:ilvl="1" w:tplc="C9CE972C" w:tentative="1">
      <w:start w:val="1"/>
      <w:numFmt w:val="bullet"/>
      <w:lvlText w:val="•"/>
      <w:lvlJc w:val="left"/>
      <w:pPr>
        <w:tabs>
          <w:tab w:val="num" w:pos="1440"/>
        </w:tabs>
        <w:ind w:left="1440" w:hanging="360"/>
      </w:pPr>
      <w:rPr>
        <w:rFonts w:ascii="Arial" w:hAnsi="Arial" w:hint="default"/>
      </w:rPr>
    </w:lvl>
    <w:lvl w:ilvl="2" w:tplc="F4B6998E" w:tentative="1">
      <w:start w:val="1"/>
      <w:numFmt w:val="bullet"/>
      <w:lvlText w:val="•"/>
      <w:lvlJc w:val="left"/>
      <w:pPr>
        <w:tabs>
          <w:tab w:val="num" w:pos="2160"/>
        </w:tabs>
        <w:ind w:left="2160" w:hanging="360"/>
      </w:pPr>
      <w:rPr>
        <w:rFonts w:ascii="Arial" w:hAnsi="Arial" w:hint="default"/>
      </w:rPr>
    </w:lvl>
    <w:lvl w:ilvl="3" w:tplc="4C1E9EBA" w:tentative="1">
      <w:start w:val="1"/>
      <w:numFmt w:val="bullet"/>
      <w:lvlText w:val="•"/>
      <w:lvlJc w:val="left"/>
      <w:pPr>
        <w:tabs>
          <w:tab w:val="num" w:pos="2880"/>
        </w:tabs>
        <w:ind w:left="2880" w:hanging="360"/>
      </w:pPr>
      <w:rPr>
        <w:rFonts w:ascii="Arial" w:hAnsi="Arial" w:hint="default"/>
      </w:rPr>
    </w:lvl>
    <w:lvl w:ilvl="4" w:tplc="CDF6FC68" w:tentative="1">
      <w:start w:val="1"/>
      <w:numFmt w:val="bullet"/>
      <w:lvlText w:val="•"/>
      <w:lvlJc w:val="left"/>
      <w:pPr>
        <w:tabs>
          <w:tab w:val="num" w:pos="3600"/>
        </w:tabs>
        <w:ind w:left="3600" w:hanging="360"/>
      </w:pPr>
      <w:rPr>
        <w:rFonts w:ascii="Arial" w:hAnsi="Arial" w:hint="default"/>
      </w:rPr>
    </w:lvl>
    <w:lvl w:ilvl="5" w:tplc="EC66B4D2" w:tentative="1">
      <w:start w:val="1"/>
      <w:numFmt w:val="bullet"/>
      <w:lvlText w:val="•"/>
      <w:lvlJc w:val="left"/>
      <w:pPr>
        <w:tabs>
          <w:tab w:val="num" w:pos="4320"/>
        </w:tabs>
        <w:ind w:left="4320" w:hanging="360"/>
      </w:pPr>
      <w:rPr>
        <w:rFonts w:ascii="Arial" w:hAnsi="Arial" w:hint="default"/>
      </w:rPr>
    </w:lvl>
    <w:lvl w:ilvl="6" w:tplc="6EDA05F2" w:tentative="1">
      <w:start w:val="1"/>
      <w:numFmt w:val="bullet"/>
      <w:lvlText w:val="•"/>
      <w:lvlJc w:val="left"/>
      <w:pPr>
        <w:tabs>
          <w:tab w:val="num" w:pos="5040"/>
        </w:tabs>
        <w:ind w:left="5040" w:hanging="360"/>
      </w:pPr>
      <w:rPr>
        <w:rFonts w:ascii="Arial" w:hAnsi="Arial" w:hint="default"/>
      </w:rPr>
    </w:lvl>
    <w:lvl w:ilvl="7" w:tplc="90BC1266" w:tentative="1">
      <w:start w:val="1"/>
      <w:numFmt w:val="bullet"/>
      <w:lvlText w:val="•"/>
      <w:lvlJc w:val="left"/>
      <w:pPr>
        <w:tabs>
          <w:tab w:val="num" w:pos="5760"/>
        </w:tabs>
        <w:ind w:left="5760" w:hanging="360"/>
      </w:pPr>
      <w:rPr>
        <w:rFonts w:ascii="Arial" w:hAnsi="Arial" w:hint="default"/>
      </w:rPr>
    </w:lvl>
    <w:lvl w:ilvl="8" w:tplc="4FD05E2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8" w15:restartNumberingAfterBreak="0">
    <w:nsid w:val="66AF051F"/>
    <w:multiLevelType w:val="hybridMultilevel"/>
    <w:tmpl w:val="2E96B960"/>
    <w:lvl w:ilvl="0" w:tplc="113EBD38">
      <w:start w:val="1"/>
      <w:numFmt w:val="bullet"/>
      <w:lvlText w:val="•"/>
      <w:lvlJc w:val="left"/>
      <w:pPr>
        <w:tabs>
          <w:tab w:val="num" w:pos="720"/>
        </w:tabs>
        <w:ind w:left="720" w:hanging="360"/>
      </w:pPr>
      <w:rPr>
        <w:rFonts w:ascii="Arial" w:hAnsi="Arial" w:hint="default"/>
      </w:rPr>
    </w:lvl>
    <w:lvl w:ilvl="1" w:tplc="82265122" w:tentative="1">
      <w:start w:val="1"/>
      <w:numFmt w:val="bullet"/>
      <w:lvlText w:val="•"/>
      <w:lvlJc w:val="left"/>
      <w:pPr>
        <w:tabs>
          <w:tab w:val="num" w:pos="1440"/>
        </w:tabs>
        <w:ind w:left="1440" w:hanging="360"/>
      </w:pPr>
      <w:rPr>
        <w:rFonts w:ascii="Arial" w:hAnsi="Arial" w:hint="default"/>
      </w:rPr>
    </w:lvl>
    <w:lvl w:ilvl="2" w:tplc="FBA81A72" w:tentative="1">
      <w:start w:val="1"/>
      <w:numFmt w:val="bullet"/>
      <w:lvlText w:val="•"/>
      <w:lvlJc w:val="left"/>
      <w:pPr>
        <w:tabs>
          <w:tab w:val="num" w:pos="2160"/>
        </w:tabs>
        <w:ind w:left="2160" w:hanging="360"/>
      </w:pPr>
      <w:rPr>
        <w:rFonts w:ascii="Arial" w:hAnsi="Arial" w:hint="default"/>
      </w:rPr>
    </w:lvl>
    <w:lvl w:ilvl="3" w:tplc="CC3CA57C" w:tentative="1">
      <w:start w:val="1"/>
      <w:numFmt w:val="bullet"/>
      <w:lvlText w:val="•"/>
      <w:lvlJc w:val="left"/>
      <w:pPr>
        <w:tabs>
          <w:tab w:val="num" w:pos="2880"/>
        </w:tabs>
        <w:ind w:left="2880" w:hanging="360"/>
      </w:pPr>
      <w:rPr>
        <w:rFonts w:ascii="Arial" w:hAnsi="Arial" w:hint="default"/>
      </w:rPr>
    </w:lvl>
    <w:lvl w:ilvl="4" w:tplc="287EEE44" w:tentative="1">
      <w:start w:val="1"/>
      <w:numFmt w:val="bullet"/>
      <w:lvlText w:val="•"/>
      <w:lvlJc w:val="left"/>
      <w:pPr>
        <w:tabs>
          <w:tab w:val="num" w:pos="3600"/>
        </w:tabs>
        <w:ind w:left="3600" w:hanging="360"/>
      </w:pPr>
      <w:rPr>
        <w:rFonts w:ascii="Arial" w:hAnsi="Arial" w:hint="default"/>
      </w:rPr>
    </w:lvl>
    <w:lvl w:ilvl="5" w:tplc="293C6FB2" w:tentative="1">
      <w:start w:val="1"/>
      <w:numFmt w:val="bullet"/>
      <w:lvlText w:val="•"/>
      <w:lvlJc w:val="left"/>
      <w:pPr>
        <w:tabs>
          <w:tab w:val="num" w:pos="4320"/>
        </w:tabs>
        <w:ind w:left="4320" w:hanging="360"/>
      </w:pPr>
      <w:rPr>
        <w:rFonts w:ascii="Arial" w:hAnsi="Arial" w:hint="default"/>
      </w:rPr>
    </w:lvl>
    <w:lvl w:ilvl="6" w:tplc="958810C6" w:tentative="1">
      <w:start w:val="1"/>
      <w:numFmt w:val="bullet"/>
      <w:lvlText w:val="•"/>
      <w:lvlJc w:val="left"/>
      <w:pPr>
        <w:tabs>
          <w:tab w:val="num" w:pos="5040"/>
        </w:tabs>
        <w:ind w:left="5040" w:hanging="360"/>
      </w:pPr>
      <w:rPr>
        <w:rFonts w:ascii="Arial" w:hAnsi="Arial" w:hint="default"/>
      </w:rPr>
    </w:lvl>
    <w:lvl w:ilvl="7" w:tplc="D882ABE8" w:tentative="1">
      <w:start w:val="1"/>
      <w:numFmt w:val="bullet"/>
      <w:lvlText w:val="•"/>
      <w:lvlJc w:val="left"/>
      <w:pPr>
        <w:tabs>
          <w:tab w:val="num" w:pos="5760"/>
        </w:tabs>
        <w:ind w:left="5760" w:hanging="360"/>
      </w:pPr>
      <w:rPr>
        <w:rFonts w:ascii="Arial" w:hAnsi="Arial" w:hint="default"/>
      </w:rPr>
    </w:lvl>
    <w:lvl w:ilvl="8" w:tplc="67E643B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853096">
    <w:abstractNumId w:val="19"/>
  </w:num>
  <w:num w:numId="2" w16cid:durableId="1879778141">
    <w:abstractNumId w:val="23"/>
  </w:num>
  <w:num w:numId="3" w16cid:durableId="1929970656">
    <w:abstractNumId w:val="15"/>
  </w:num>
  <w:num w:numId="4" w16cid:durableId="1298796198">
    <w:abstractNumId w:val="16"/>
  </w:num>
  <w:num w:numId="5" w16cid:durableId="336270679">
    <w:abstractNumId w:val="20"/>
  </w:num>
  <w:num w:numId="6" w16cid:durableId="706222663">
    <w:abstractNumId w:val="26"/>
  </w:num>
  <w:num w:numId="7" w16cid:durableId="2081905657">
    <w:abstractNumId w:val="3"/>
  </w:num>
  <w:num w:numId="8" w16cid:durableId="1723478338">
    <w:abstractNumId w:val="22"/>
  </w:num>
  <w:num w:numId="9" w16cid:durableId="1083145408">
    <w:abstractNumId w:val="12"/>
  </w:num>
  <w:num w:numId="10" w16cid:durableId="1046367771">
    <w:abstractNumId w:val="10"/>
  </w:num>
  <w:num w:numId="11" w16cid:durableId="1711878128">
    <w:abstractNumId w:val="5"/>
  </w:num>
  <w:num w:numId="12" w16cid:durableId="109711716">
    <w:abstractNumId w:val="14"/>
  </w:num>
  <w:num w:numId="13" w16cid:durableId="1384716297">
    <w:abstractNumId w:val="9"/>
  </w:num>
  <w:num w:numId="14" w16cid:durableId="1291276900">
    <w:abstractNumId w:val="29"/>
  </w:num>
  <w:num w:numId="15" w16cid:durableId="758450415">
    <w:abstractNumId w:val="0"/>
  </w:num>
  <w:num w:numId="16" w16cid:durableId="744183867">
    <w:abstractNumId w:val="6"/>
  </w:num>
  <w:num w:numId="17" w16cid:durableId="992219361">
    <w:abstractNumId w:val="28"/>
  </w:num>
  <w:num w:numId="18" w16cid:durableId="2037197699">
    <w:abstractNumId w:val="17"/>
  </w:num>
  <w:num w:numId="19" w16cid:durableId="265700790">
    <w:abstractNumId w:val="11"/>
  </w:num>
  <w:num w:numId="20" w16cid:durableId="140973973">
    <w:abstractNumId w:val="7"/>
  </w:num>
  <w:num w:numId="21" w16cid:durableId="223223320">
    <w:abstractNumId w:val="25"/>
  </w:num>
  <w:num w:numId="22" w16cid:durableId="1982610890">
    <w:abstractNumId w:val="8"/>
  </w:num>
  <w:num w:numId="23" w16cid:durableId="409356601">
    <w:abstractNumId w:val="13"/>
  </w:num>
  <w:num w:numId="24" w16cid:durableId="752899353">
    <w:abstractNumId w:val="24"/>
  </w:num>
  <w:num w:numId="25" w16cid:durableId="86854241">
    <w:abstractNumId w:val="2"/>
  </w:num>
  <w:num w:numId="26" w16cid:durableId="1332487034">
    <w:abstractNumId w:val="21"/>
  </w:num>
  <w:num w:numId="27" w16cid:durableId="1484198055">
    <w:abstractNumId w:val="4"/>
  </w:num>
  <w:num w:numId="28" w16cid:durableId="633757016">
    <w:abstractNumId w:val="27"/>
  </w:num>
  <w:num w:numId="29" w16cid:durableId="1326087058">
    <w:abstractNumId w:val="1"/>
  </w:num>
  <w:num w:numId="30" w16cid:durableId="6068899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3BC4"/>
    <w:rsid w:val="00006911"/>
    <w:rsid w:val="00007FCC"/>
    <w:rsid w:val="00011959"/>
    <w:rsid w:val="00012A53"/>
    <w:rsid w:val="0001477E"/>
    <w:rsid w:val="00015846"/>
    <w:rsid w:val="000161D7"/>
    <w:rsid w:val="00016694"/>
    <w:rsid w:val="00016D52"/>
    <w:rsid w:val="00016D5C"/>
    <w:rsid w:val="00017E5C"/>
    <w:rsid w:val="00020A3A"/>
    <w:rsid w:val="000210FB"/>
    <w:rsid w:val="000244D8"/>
    <w:rsid w:val="00024648"/>
    <w:rsid w:val="00026BB3"/>
    <w:rsid w:val="00026E37"/>
    <w:rsid w:val="00026EFE"/>
    <w:rsid w:val="00031E29"/>
    <w:rsid w:val="000334A2"/>
    <w:rsid w:val="00033FD4"/>
    <w:rsid w:val="00034692"/>
    <w:rsid w:val="00034949"/>
    <w:rsid w:val="00037BBF"/>
    <w:rsid w:val="00041139"/>
    <w:rsid w:val="0004193C"/>
    <w:rsid w:val="000428C1"/>
    <w:rsid w:val="00043EA4"/>
    <w:rsid w:val="0004669A"/>
    <w:rsid w:val="00050A40"/>
    <w:rsid w:val="00050FC5"/>
    <w:rsid w:val="000517DB"/>
    <w:rsid w:val="000528D7"/>
    <w:rsid w:val="00054073"/>
    <w:rsid w:val="0005646A"/>
    <w:rsid w:val="00057D60"/>
    <w:rsid w:val="00060CAE"/>
    <w:rsid w:val="00061695"/>
    <w:rsid w:val="00063682"/>
    <w:rsid w:val="000651BD"/>
    <w:rsid w:val="00066394"/>
    <w:rsid w:val="00070A8A"/>
    <w:rsid w:val="000714AA"/>
    <w:rsid w:val="00072D5A"/>
    <w:rsid w:val="00076548"/>
    <w:rsid w:val="000822FA"/>
    <w:rsid w:val="00082E7E"/>
    <w:rsid w:val="00085A2E"/>
    <w:rsid w:val="00086407"/>
    <w:rsid w:val="00087404"/>
    <w:rsid w:val="0008775E"/>
    <w:rsid w:val="00091354"/>
    <w:rsid w:val="00094387"/>
    <w:rsid w:val="00094F0B"/>
    <w:rsid w:val="000A0BE5"/>
    <w:rsid w:val="000A1556"/>
    <w:rsid w:val="000A1F2E"/>
    <w:rsid w:val="000A2083"/>
    <w:rsid w:val="000A4957"/>
    <w:rsid w:val="000A57EF"/>
    <w:rsid w:val="000B097B"/>
    <w:rsid w:val="000B0981"/>
    <w:rsid w:val="000B1A6A"/>
    <w:rsid w:val="000C09B5"/>
    <w:rsid w:val="000C1910"/>
    <w:rsid w:val="000C2273"/>
    <w:rsid w:val="000C2D07"/>
    <w:rsid w:val="000C59BF"/>
    <w:rsid w:val="000C6083"/>
    <w:rsid w:val="000D0302"/>
    <w:rsid w:val="000D0488"/>
    <w:rsid w:val="000D11CE"/>
    <w:rsid w:val="000D5B3B"/>
    <w:rsid w:val="000D5FC3"/>
    <w:rsid w:val="000D7615"/>
    <w:rsid w:val="000E26B7"/>
    <w:rsid w:val="000E471F"/>
    <w:rsid w:val="000E7324"/>
    <w:rsid w:val="000F0D86"/>
    <w:rsid w:val="000F2E25"/>
    <w:rsid w:val="000F38B7"/>
    <w:rsid w:val="000F450B"/>
    <w:rsid w:val="000F46FC"/>
    <w:rsid w:val="000F623D"/>
    <w:rsid w:val="0010289B"/>
    <w:rsid w:val="0010393B"/>
    <w:rsid w:val="00105327"/>
    <w:rsid w:val="00110166"/>
    <w:rsid w:val="00110575"/>
    <w:rsid w:val="00113A47"/>
    <w:rsid w:val="001144E4"/>
    <w:rsid w:val="00116A03"/>
    <w:rsid w:val="0011726C"/>
    <w:rsid w:val="00124F86"/>
    <w:rsid w:val="00126886"/>
    <w:rsid w:val="00127954"/>
    <w:rsid w:val="00133800"/>
    <w:rsid w:val="00136FFE"/>
    <w:rsid w:val="0014076B"/>
    <w:rsid w:val="0014120D"/>
    <w:rsid w:val="00141309"/>
    <w:rsid w:val="00141899"/>
    <w:rsid w:val="00142257"/>
    <w:rsid w:val="00143B3E"/>
    <w:rsid w:val="00151483"/>
    <w:rsid w:val="00153D65"/>
    <w:rsid w:val="0015757F"/>
    <w:rsid w:val="00162E60"/>
    <w:rsid w:val="00163932"/>
    <w:rsid w:val="001651E2"/>
    <w:rsid w:val="00166859"/>
    <w:rsid w:val="00166BF4"/>
    <w:rsid w:val="00171683"/>
    <w:rsid w:val="00172091"/>
    <w:rsid w:val="00172560"/>
    <w:rsid w:val="001731E2"/>
    <w:rsid w:val="00174BEA"/>
    <w:rsid w:val="001774C2"/>
    <w:rsid w:val="00177A9E"/>
    <w:rsid w:val="001845A2"/>
    <w:rsid w:val="00184AD0"/>
    <w:rsid w:val="00185559"/>
    <w:rsid w:val="00190066"/>
    <w:rsid w:val="001903F4"/>
    <w:rsid w:val="001928A2"/>
    <w:rsid w:val="00195E07"/>
    <w:rsid w:val="00196C60"/>
    <w:rsid w:val="001A185C"/>
    <w:rsid w:val="001A2C72"/>
    <w:rsid w:val="001A710A"/>
    <w:rsid w:val="001A7E57"/>
    <w:rsid w:val="001B1992"/>
    <w:rsid w:val="001B2F87"/>
    <w:rsid w:val="001B38DE"/>
    <w:rsid w:val="001B43C5"/>
    <w:rsid w:val="001C36D5"/>
    <w:rsid w:val="001C3FA2"/>
    <w:rsid w:val="001C62E2"/>
    <w:rsid w:val="001C79DA"/>
    <w:rsid w:val="001C7BF1"/>
    <w:rsid w:val="001D2164"/>
    <w:rsid w:val="001D37F5"/>
    <w:rsid w:val="001D38F8"/>
    <w:rsid w:val="001D54CF"/>
    <w:rsid w:val="001D5881"/>
    <w:rsid w:val="001D6BB5"/>
    <w:rsid w:val="001E408D"/>
    <w:rsid w:val="001E5A2A"/>
    <w:rsid w:val="001E5DDD"/>
    <w:rsid w:val="001F069B"/>
    <w:rsid w:val="001F26D6"/>
    <w:rsid w:val="001F4861"/>
    <w:rsid w:val="00200BE3"/>
    <w:rsid w:val="00201073"/>
    <w:rsid w:val="0020207D"/>
    <w:rsid w:val="00203531"/>
    <w:rsid w:val="002057E9"/>
    <w:rsid w:val="00205FD7"/>
    <w:rsid w:val="002065CA"/>
    <w:rsid w:val="00206EB6"/>
    <w:rsid w:val="0020708E"/>
    <w:rsid w:val="002120FA"/>
    <w:rsid w:val="00212404"/>
    <w:rsid w:val="0021280D"/>
    <w:rsid w:val="002129FB"/>
    <w:rsid w:val="00216F73"/>
    <w:rsid w:val="00217FE1"/>
    <w:rsid w:val="00220893"/>
    <w:rsid w:val="00220E74"/>
    <w:rsid w:val="00222291"/>
    <w:rsid w:val="002228A6"/>
    <w:rsid w:val="002234C7"/>
    <w:rsid w:val="00223E52"/>
    <w:rsid w:val="00224B58"/>
    <w:rsid w:val="0022500B"/>
    <w:rsid w:val="00225253"/>
    <w:rsid w:val="00225413"/>
    <w:rsid w:val="0022597E"/>
    <w:rsid w:val="00225B26"/>
    <w:rsid w:val="0022620E"/>
    <w:rsid w:val="00233368"/>
    <w:rsid w:val="00237B9D"/>
    <w:rsid w:val="00240089"/>
    <w:rsid w:val="00240381"/>
    <w:rsid w:val="00240429"/>
    <w:rsid w:val="00241108"/>
    <w:rsid w:val="00242366"/>
    <w:rsid w:val="00245402"/>
    <w:rsid w:val="00245646"/>
    <w:rsid w:val="00251598"/>
    <w:rsid w:val="0025190A"/>
    <w:rsid w:val="0025241F"/>
    <w:rsid w:val="002535BC"/>
    <w:rsid w:val="00253C1F"/>
    <w:rsid w:val="00255D41"/>
    <w:rsid w:val="00256207"/>
    <w:rsid w:val="00256F73"/>
    <w:rsid w:val="00257A11"/>
    <w:rsid w:val="00257D5C"/>
    <w:rsid w:val="00260F54"/>
    <w:rsid w:val="002615C2"/>
    <w:rsid w:val="00262208"/>
    <w:rsid w:val="002624DF"/>
    <w:rsid w:val="00266BD9"/>
    <w:rsid w:val="00270461"/>
    <w:rsid w:val="00270ED8"/>
    <w:rsid w:val="00273D58"/>
    <w:rsid w:val="00276BCD"/>
    <w:rsid w:val="00282866"/>
    <w:rsid w:val="00282C4D"/>
    <w:rsid w:val="0028374E"/>
    <w:rsid w:val="00283FB5"/>
    <w:rsid w:val="00285D24"/>
    <w:rsid w:val="00286542"/>
    <w:rsid w:val="00287B8B"/>
    <w:rsid w:val="00287E52"/>
    <w:rsid w:val="0029118D"/>
    <w:rsid w:val="002913AA"/>
    <w:rsid w:val="0029207E"/>
    <w:rsid w:val="00292AE5"/>
    <w:rsid w:val="00292DAD"/>
    <w:rsid w:val="00296F64"/>
    <w:rsid w:val="0029717E"/>
    <w:rsid w:val="002A035F"/>
    <w:rsid w:val="002A28BA"/>
    <w:rsid w:val="002A2C37"/>
    <w:rsid w:val="002A4E08"/>
    <w:rsid w:val="002A59CF"/>
    <w:rsid w:val="002A6733"/>
    <w:rsid w:val="002A74A7"/>
    <w:rsid w:val="002A7EAD"/>
    <w:rsid w:val="002B3402"/>
    <w:rsid w:val="002B3840"/>
    <w:rsid w:val="002B4981"/>
    <w:rsid w:val="002B5B1B"/>
    <w:rsid w:val="002C22C3"/>
    <w:rsid w:val="002C24BF"/>
    <w:rsid w:val="002C2549"/>
    <w:rsid w:val="002C2B89"/>
    <w:rsid w:val="002C6756"/>
    <w:rsid w:val="002C6E1C"/>
    <w:rsid w:val="002D1BF5"/>
    <w:rsid w:val="002D226E"/>
    <w:rsid w:val="002D240D"/>
    <w:rsid w:val="002D28B9"/>
    <w:rsid w:val="002D39FF"/>
    <w:rsid w:val="002D3A20"/>
    <w:rsid w:val="002D4D23"/>
    <w:rsid w:val="002D5FF0"/>
    <w:rsid w:val="002E535B"/>
    <w:rsid w:val="002E7700"/>
    <w:rsid w:val="002F0D68"/>
    <w:rsid w:val="002F129A"/>
    <w:rsid w:val="002F27FA"/>
    <w:rsid w:val="002F4AD2"/>
    <w:rsid w:val="00300011"/>
    <w:rsid w:val="00300960"/>
    <w:rsid w:val="003025DB"/>
    <w:rsid w:val="00302BF4"/>
    <w:rsid w:val="00303D5B"/>
    <w:rsid w:val="00310657"/>
    <w:rsid w:val="00311AED"/>
    <w:rsid w:val="00312220"/>
    <w:rsid w:val="0031317C"/>
    <w:rsid w:val="003135B0"/>
    <w:rsid w:val="003140B1"/>
    <w:rsid w:val="003145ED"/>
    <w:rsid w:val="003149A7"/>
    <w:rsid w:val="003167CC"/>
    <w:rsid w:val="00321D48"/>
    <w:rsid w:val="00323E9A"/>
    <w:rsid w:val="00325530"/>
    <w:rsid w:val="00325C0E"/>
    <w:rsid w:val="00326DC9"/>
    <w:rsid w:val="00327377"/>
    <w:rsid w:val="003327C2"/>
    <w:rsid w:val="00332EA0"/>
    <w:rsid w:val="00332F03"/>
    <w:rsid w:val="003339DE"/>
    <w:rsid w:val="00333A21"/>
    <w:rsid w:val="00337C22"/>
    <w:rsid w:val="003411A6"/>
    <w:rsid w:val="00342218"/>
    <w:rsid w:val="003457E3"/>
    <w:rsid w:val="0035170A"/>
    <w:rsid w:val="00351D72"/>
    <w:rsid w:val="00353E1F"/>
    <w:rsid w:val="003557B0"/>
    <w:rsid w:val="003560B5"/>
    <w:rsid w:val="003570A6"/>
    <w:rsid w:val="003575FD"/>
    <w:rsid w:val="003576F1"/>
    <w:rsid w:val="00360D4B"/>
    <w:rsid w:val="003651B2"/>
    <w:rsid w:val="003652DA"/>
    <w:rsid w:val="003659B8"/>
    <w:rsid w:val="00367A5C"/>
    <w:rsid w:val="003711F9"/>
    <w:rsid w:val="00373E3A"/>
    <w:rsid w:val="003740B5"/>
    <w:rsid w:val="00375D66"/>
    <w:rsid w:val="00376A36"/>
    <w:rsid w:val="0037715F"/>
    <w:rsid w:val="003779C3"/>
    <w:rsid w:val="0038628E"/>
    <w:rsid w:val="00387744"/>
    <w:rsid w:val="00390015"/>
    <w:rsid w:val="0039011D"/>
    <w:rsid w:val="0039017D"/>
    <w:rsid w:val="0039230B"/>
    <w:rsid w:val="003923F3"/>
    <w:rsid w:val="00395CED"/>
    <w:rsid w:val="003A0046"/>
    <w:rsid w:val="003A0CBF"/>
    <w:rsid w:val="003A2C73"/>
    <w:rsid w:val="003A2DDB"/>
    <w:rsid w:val="003A4E3E"/>
    <w:rsid w:val="003B2D85"/>
    <w:rsid w:val="003B456A"/>
    <w:rsid w:val="003B49AF"/>
    <w:rsid w:val="003B6303"/>
    <w:rsid w:val="003B7AAD"/>
    <w:rsid w:val="003C3F2C"/>
    <w:rsid w:val="003C7FE1"/>
    <w:rsid w:val="003D1510"/>
    <w:rsid w:val="003D77A2"/>
    <w:rsid w:val="003D7D91"/>
    <w:rsid w:val="003E09CA"/>
    <w:rsid w:val="003E4D79"/>
    <w:rsid w:val="003E51C1"/>
    <w:rsid w:val="003E5E54"/>
    <w:rsid w:val="003E5FDD"/>
    <w:rsid w:val="003F3CE4"/>
    <w:rsid w:val="003F3E28"/>
    <w:rsid w:val="003F466C"/>
    <w:rsid w:val="003F70B4"/>
    <w:rsid w:val="00401126"/>
    <w:rsid w:val="00403861"/>
    <w:rsid w:val="004046E5"/>
    <w:rsid w:val="00404893"/>
    <w:rsid w:val="00404E2E"/>
    <w:rsid w:val="00405680"/>
    <w:rsid w:val="00405EA1"/>
    <w:rsid w:val="00410944"/>
    <w:rsid w:val="00410D44"/>
    <w:rsid w:val="004119FC"/>
    <w:rsid w:val="004122BA"/>
    <w:rsid w:val="0041247A"/>
    <w:rsid w:val="0041269A"/>
    <w:rsid w:val="004132A2"/>
    <w:rsid w:val="004137F0"/>
    <w:rsid w:val="00414117"/>
    <w:rsid w:val="0041518D"/>
    <w:rsid w:val="00415CD3"/>
    <w:rsid w:val="00416C6E"/>
    <w:rsid w:val="004172AB"/>
    <w:rsid w:val="00421886"/>
    <w:rsid w:val="0042343F"/>
    <w:rsid w:val="004241F9"/>
    <w:rsid w:val="00425652"/>
    <w:rsid w:val="00426D23"/>
    <w:rsid w:val="0042795F"/>
    <w:rsid w:val="00427AB9"/>
    <w:rsid w:val="00427E9B"/>
    <w:rsid w:val="0043310F"/>
    <w:rsid w:val="00433A8A"/>
    <w:rsid w:val="00435EAA"/>
    <w:rsid w:val="00437190"/>
    <w:rsid w:val="00437A56"/>
    <w:rsid w:val="004402DA"/>
    <w:rsid w:val="004409E4"/>
    <w:rsid w:val="004427BE"/>
    <w:rsid w:val="0044386D"/>
    <w:rsid w:val="00445B73"/>
    <w:rsid w:val="00446B3D"/>
    <w:rsid w:val="0045186D"/>
    <w:rsid w:val="004533A7"/>
    <w:rsid w:val="00453431"/>
    <w:rsid w:val="004538FF"/>
    <w:rsid w:val="00454577"/>
    <w:rsid w:val="0045666E"/>
    <w:rsid w:val="004572BB"/>
    <w:rsid w:val="0046031C"/>
    <w:rsid w:val="0046257F"/>
    <w:rsid w:val="00463DE0"/>
    <w:rsid w:val="00463E4D"/>
    <w:rsid w:val="004650E6"/>
    <w:rsid w:val="00465FD2"/>
    <w:rsid w:val="0046661A"/>
    <w:rsid w:val="00466969"/>
    <w:rsid w:val="004675B8"/>
    <w:rsid w:val="00473394"/>
    <w:rsid w:val="00474A91"/>
    <w:rsid w:val="00474D3F"/>
    <w:rsid w:val="00475E9C"/>
    <w:rsid w:val="00481302"/>
    <w:rsid w:val="004834E7"/>
    <w:rsid w:val="00483E99"/>
    <w:rsid w:val="00486C1C"/>
    <w:rsid w:val="004918F5"/>
    <w:rsid w:val="00495C35"/>
    <w:rsid w:val="00497C3D"/>
    <w:rsid w:val="004A1793"/>
    <w:rsid w:val="004A387A"/>
    <w:rsid w:val="004A3DB3"/>
    <w:rsid w:val="004A4E22"/>
    <w:rsid w:val="004A5E06"/>
    <w:rsid w:val="004A6217"/>
    <w:rsid w:val="004B4F37"/>
    <w:rsid w:val="004B5E4B"/>
    <w:rsid w:val="004C4ED8"/>
    <w:rsid w:val="004C6627"/>
    <w:rsid w:val="004C7AA7"/>
    <w:rsid w:val="004D14D5"/>
    <w:rsid w:val="004D16E1"/>
    <w:rsid w:val="004D5150"/>
    <w:rsid w:val="004D5896"/>
    <w:rsid w:val="004D7F0B"/>
    <w:rsid w:val="004E0266"/>
    <w:rsid w:val="004E1208"/>
    <w:rsid w:val="004E14AB"/>
    <w:rsid w:val="004E1CB9"/>
    <w:rsid w:val="004E1FBB"/>
    <w:rsid w:val="004E2C45"/>
    <w:rsid w:val="004E3A14"/>
    <w:rsid w:val="004E55CD"/>
    <w:rsid w:val="004E5E3E"/>
    <w:rsid w:val="004F4085"/>
    <w:rsid w:val="004F43A7"/>
    <w:rsid w:val="004F4A8A"/>
    <w:rsid w:val="004F5723"/>
    <w:rsid w:val="00500B93"/>
    <w:rsid w:val="0050404C"/>
    <w:rsid w:val="00505472"/>
    <w:rsid w:val="00506509"/>
    <w:rsid w:val="00506715"/>
    <w:rsid w:val="00506F16"/>
    <w:rsid w:val="00510B0A"/>
    <w:rsid w:val="005127A3"/>
    <w:rsid w:val="0051423E"/>
    <w:rsid w:val="005144C2"/>
    <w:rsid w:val="005170AA"/>
    <w:rsid w:val="00520629"/>
    <w:rsid w:val="005228F5"/>
    <w:rsid w:val="00522941"/>
    <w:rsid w:val="005240C6"/>
    <w:rsid w:val="00524F23"/>
    <w:rsid w:val="005265E2"/>
    <w:rsid w:val="00526D2E"/>
    <w:rsid w:val="00530739"/>
    <w:rsid w:val="00532A56"/>
    <w:rsid w:val="00533155"/>
    <w:rsid w:val="005342F4"/>
    <w:rsid w:val="005404BF"/>
    <w:rsid w:val="00544194"/>
    <w:rsid w:val="005446E0"/>
    <w:rsid w:val="00544912"/>
    <w:rsid w:val="005461B1"/>
    <w:rsid w:val="0054791B"/>
    <w:rsid w:val="00547B63"/>
    <w:rsid w:val="00551427"/>
    <w:rsid w:val="00552465"/>
    <w:rsid w:val="00553FE6"/>
    <w:rsid w:val="00554814"/>
    <w:rsid w:val="00554C75"/>
    <w:rsid w:val="00556AFB"/>
    <w:rsid w:val="005576CD"/>
    <w:rsid w:val="005603FD"/>
    <w:rsid w:val="00564ED9"/>
    <w:rsid w:val="005656C5"/>
    <w:rsid w:val="005664B9"/>
    <w:rsid w:val="005668A7"/>
    <w:rsid w:val="00567F2A"/>
    <w:rsid w:val="0057073E"/>
    <w:rsid w:val="005707CE"/>
    <w:rsid w:val="00574CA6"/>
    <w:rsid w:val="00575395"/>
    <w:rsid w:val="00577120"/>
    <w:rsid w:val="005828C0"/>
    <w:rsid w:val="005833E7"/>
    <w:rsid w:val="00587C79"/>
    <w:rsid w:val="00587F75"/>
    <w:rsid w:val="005901E6"/>
    <w:rsid w:val="0059182D"/>
    <w:rsid w:val="00592A97"/>
    <w:rsid w:val="00595035"/>
    <w:rsid w:val="005A0FF0"/>
    <w:rsid w:val="005A2073"/>
    <w:rsid w:val="005A62C3"/>
    <w:rsid w:val="005A6D6C"/>
    <w:rsid w:val="005A7F64"/>
    <w:rsid w:val="005B14A0"/>
    <w:rsid w:val="005B205E"/>
    <w:rsid w:val="005B376D"/>
    <w:rsid w:val="005B5535"/>
    <w:rsid w:val="005C16E6"/>
    <w:rsid w:val="005C5A23"/>
    <w:rsid w:val="005C673F"/>
    <w:rsid w:val="005C6A73"/>
    <w:rsid w:val="005D1E6A"/>
    <w:rsid w:val="005D2C7F"/>
    <w:rsid w:val="005D3CF2"/>
    <w:rsid w:val="005D427E"/>
    <w:rsid w:val="005D6FD9"/>
    <w:rsid w:val="005E0418"/>
    <w:rsid w:val="005E1395"/>
    <w:rsid w:val="005E3479"/>
    <w:rsid w:val="005E7795"/>
    <w:rsid w:val="005F2552"/>
    <w:rsid w:val="005F67E6"/>
    <w:rsid w:val="005F7132"/>
    <w:rsid w:val="005F71FB"/>
    <w:rsid w:val="00600725"/>
    <w:rsid w:val="006008CB"/>
    <w:rsid w:val="00602A3E"/>
    <w:rsid w:val="0060786C"/>
    <w:rsid w:val="006100D1"/>
    <w:rsid w:val="00610613"/>
    <w:rsid w:val="00611609"/>
    <w:rsid w:val="006146E5"/>
    <w:rsid w:val="00614EDE"/>
    <w:rsid w:val="00615287"/>
    <w:rsid w:val="00620EAF"/>
    <w:rsid w:val="0062361B"/>
    <w:rsid w:val="00623D91"/>
    <w:rsid w:val="00624048"/>
    <w:rsid w:val="00624FCD"/>
    <w:rsid w:val="006250C0"/>
    <w:rsid w:val="00625AC4"/>
    <w:rsid w:val="00625FFB"/>
    <w:rsid w:val="00626DBE"/>
    <w:rsid w:val="006277E0"/>
    <w:rsid w:val="006323B7"/>
    <w:rsid w:val="00637A11"/>
    <w:rsid w:val="00640384"/>
    <w:rsid w:val="006407E0"/>
    <w:rsid w:val="006409C1"/>
    <w:rsid w:val="00641823"/>
    <w:rsid w:val="006425C0"/>
    <w:rsid w:val="00642720"/>
    <w:rsid w:val="00642A79"/>
    <w:rsid w:val="00644E66"/>
    <w:rsid w:val="006458AB"/>
    <w:rsid w:val="006459FB"/>
    <w:rsid w:val="00645B51"/>
    <w:rsid w:val="0064676D"/>
    <w:rsid w:val="00647DA8"/>
    <w:rsid w:val="00651067"/>
    <w:rsid w:val="0065200E"/>
    <w:rsid w:val="006530BF"/>
    <w:rsid w:val="00653EE2"/>
    <w:rsid w:val="006576A6"/>
    <w:rsid w:val="006604C0"/>
    <w:rsid w:val="00660633"/>
    <w:rsid w:val="00661422"/>
    <w:rsid w:val="00661880"/>
    <w:rsid w:val="00663779"/>
    <w:rsid w:val="00664B2B"/>
    <w:rsid w:val="00665BDE"/>
    <w:rsid w:val="00666499"/>
    <w:rsid w:val="00667629"/>
    <w:rsid w:val="00667BFF"/>
    <w:rsid w:val="00672377"/>
    <w:rsid w:val="00672748"/>
    <w:rsid w:val="00673FD7"/>
    <w:rsid w:val="006752A2"/>
    <w:rsid w:val="006757B4"/>
    <w:rsid w:val="00675CE5"/>
    <w:rsid w:val="006832BB"/>
    <w:rsid w:val="00684DA9"/>
    <w:rsid w:val="006874EE"/>
    <w:rsid w:val="00687B5C"/>
    <w:rsid w:val="006936E5"/>
    <w:rsid w:val="006A0CA2"/>
    <w:rsid w:val="006A3595"/>
    <w:rsid w:val="006A36BB"/>
    <w:rsid w:val="006A3A48"/>
    <w:rsid w:val="006A51B8"/>
    <w:rsid w:val="006A70E3"/>
    <w:rsid w:val="006A74D7"/>
    <w:rsid w:val="006A7D11"/>
    <w:rsid w:val="006B0C53"/>
    <w:rsid w:val="006B2158"/>
    <w:rsid w:val="006B44CA"/>
    <w:rsid w:val="006B6210"/>
    <w:rsid w:val="006C1C0B"/>
    <w:rsid w:val="006C3811"/>
    <w:rsid w:val="006C450C"/>
    <w:rsid w:val="006C5A22"/>
    <w:rsid w:val="006C610A"/>
    <w:rsid w:val="006C7762"/>
    <w:rsid w:val="006D004E"/>
    <w:rsid w:val="006D1FFE"/>
    <w:rsid w:val="006D37ED"/>
    <w:rsid w:val="006D3868"/>
    <w:rsid w:val="006D3D3A"/>
    <w:rsid w:val="006D6BC6"/>
    <w:rsid w:val="006E1487"/>
    <w:rsid w:val="006E15AF"/>
    <w:rsid w:val="006E45F0"/>
    <w:rsid w:val="006E5B89"/>
    <w:rsid w:val="006F032A"/>
    <w:rsid w:val="006F0719"/>
    <w:rsid w:val="006F1625"/>
    <w:rsid w:val="006F484B"/>
    <w:rsid w:val="006F49D8"/>
    <w:rsid w:val="006F4B16"/>
    <w:rsid w:val="006F5BAC"/>
    <w:rsid w:val="00701EA4"/>
    <w:rsid w:val="007024E1"/>
    <w:rsid w:val="007033D9"/>
    <w:rsid w:val="00703578"/>
    <w:rsid w:val="00721635"/>
    <w:rsid w:val="007243CA"/>
    <w:rsid w:val="00731B36"/>
    <w:rsid w:val="00731E8B"/>
    <w:rsid w:val="007338A2"/>
    <w:rsid w:val="0073493D"/>
    <w:rsid w:val="00735477"/>
    <w:rsid w:val="00740E6A"/>
    <w:rsid w:val="00743A3A"/>
    <w:rsid w:val="00744200"/>
    <w:rsid w:val="007453A0"/>
    <w:rsid w:val="00745E02"/>
    <w:rsid w:val="00747CD7"/>
    <w:rsid w:val="00751876"/>
    <w:rsid w:val="00752E01"/>
    <w:rsid w:val="0075338C"/>
    <w:rsid w:val="0075374C"/>
    <w:rsid w:val="00755664"/>
    <w:rsid w:val="00755FB4"/>
    <w:rsid w:val="00756A6D"/>
    <w:rsid w:val="007576E4"/>
    <w:rsid w:val="00757DB1"/>
    <w:rsid w:val="0076037D"/>
    <w:rsid w:val="00763BB1"/>
    <w:rsid w:val="00764DC8"/>
    <w:rsid w:val="00767854"/>
    <w:rsid w:val="00772602"/>
    <w:rsid w:val="00773722"/>
    <w:rsid w:val="007753DC"/>
    <w:rsid w:val="007760C5"/>
    <w:rsid w:val="00780993"/>
    <w:rsid w:val="00781517"/>
    <w:rsid w:val="0078436A"/>
    <w:rsid w:val="00784D3D"/>
    <w:rsid w:val="007856E6"/>
    <w:rsid w:val="00786421"/>
    <w:rsid w:val="0078683E"/>
    <w:rsid w:val="00786A0C"/>
    <w:rsid w:val="00786A81"/>
    <w:rsid w:val="00786E1C"/>
    <w:rsid w:val="00790FB8"/>
    <w:rsid w:val="007914AA"/>
    <w:rsid w:val="007918F9"/>
    <w:rsid w:val="0079580A"/>
    <w:rsid w:val="00795D51"/>
    <w:rsid w:val="00796826"/>
    <w:rsid w:val="00797420"/>
    <w:rsid w:val="007A2354"/>
    <w:rsid w:val="007A2FC6"/>
    <w:rsid w:val="007A477F"/>
    <w:rsid w:val="007A7B10"/>
    <w:rsid w:val="007A7CE3"/>
    <w:rsid w:val="007A7FB6"/>
    <w:rsid w:val="007B010F"/>
    <w:rsid w:val="007B06EE"/>
    <w:rsid w:val="007B115C"/>
    <w:rsid w:val="007B2AE2"/>
    <w:rsid w:val="007B2B60"/>
    <w:rsid w:val="007C3655"/>
    <w:rsid w:val="007C432B"/>
    <w:rsid w:val="007C4498"/>
    <w:rsid w:val="007C5028"/>
    <w:rsid w:val="007C55F3"/>
    <w:rsid w:val="007C5B07"/>
    <w:rsid w:val="007C6070"/>
    <w:rsid w:val="007C7C5E"/>
    <w:rsid w:val="007D17B3"/>
    <w:rsid w:val="007D2576"/>
    <w:rsid w:val="007D2903"/>
    <w:rsid w:val="007D696A"/>
    <w:rsid w:val="007D7623"/>
    <w:rsid w:val="007E4CF1"/>
    <w:rsid w:val="007E710B"/>
    <w:rsid w:val="007F1075"/>
    <w:rsid w:val="007F36F9"/>
    <w:rsid w:val="007F66ED"/>
    <w:rsid w:val="007F7BE6"/>
    <w:rsid w:val="00801A1A"/>
    <w:rsid w:val="008036FD"/>
    <w:rsid w:val="008074A9"/>
    <w:rsid w:val="00807A90"/>
    <w:rsid w:val="00812659"/>
    <w:rsid w:val="008138A7"/>
    <w:rsid w:val="008161F8"/>
    <w:rsid w:val="00816A6C"/>
    <w:rsid w:val="0082195D"/>
    <w:rsid w:val="00821F0A"/>
    <w:rsid w:val="00823F93"/>
    <w:rsid w:val="00825625"/>
    <w:rsid w:val="00827198"/>
    <w:rsid w:val="0083035B"/>
    <w:rsid w:val="00831B0B"/>
    <w:rsid w:val="00832BE4"/>
    <w:rsid w:val="00832EDC"/>
    <w:rsid w:val="0083332E"/>
    <w:rsid w:val="00833C7A"/>
    <w:rsid w:val="008353B5"/>
    <w:rsid w:val="00835F81"/>
    <w:rsid w:val="008432DB"/>
    <w:rsid w:val="00843549"/>
    <w:rsid w:val="008553D4"/>
    <w:rsid w:val="0086010D"/>
    <w:rsid w:val="0086193B"/>
    <w:rsid w:val="00863A67"/>
    <w:rsid w:val="00863EF7"/>
    <w:rsid w:val="008644B6"/>
    <w:rsid w:val="00870741"/>
    <w:rsid w:val="0087106A"/>
    <w:rsid w:val="00871943"/>
    <w:rsid w:val="0087206C"/>
    <w:rsid w:val="008747F2"/>
    <w:rsid w:val="00874FFA"/>
    <w:rsid w:val="0087507D"/>
    <w:rsid w:val="008828BD"/>
    <w:rsid w:val="00882F62"/>
    <w:rsid w:val="00884340"/>
    <w:rsid w:val="008869F9"/>
    <w:rsid w:val="008870F4"/>
    <w:rsid w:val="00891755"/>
    <w:rsid w:val="008937D5"/>
    <w:rsid w:val="0089544D"/>
    <w:rsid w:val="00895D75"/>
    <w:rsid w:val="00897664"/>
    <w:rsid w:val="008A41B2"/>
    <w:rsid w:val="008A4AB6"/>
    <w:rsid w:val="008A6781"/>
    <w:rsid w:val="008B06B0"/>
    <w:rsid w:val="008B4444"/>
    <w:rsid w:val="008B633B"/>
    <w:rsid w:val="008B7127"/>
    <w:rsid w:val="008C1A8E"/>
    <w:rsid w:val="008C231C"/>
    <w:rsid w:val="008C2B00"/>
    <w:rsid w:val="008D1105"/>
    <w:rsid w:val="008D1375"/>
    <w:rsid w:val="008D15F1"/>
    <w:rsid w:val="008D45C1"/>
    <w:rsid w:val="008D4A90"/>
    <w:rsid w:val="008E19A7"/>
    <w:rsid w:val="008E1C4F"/>
    <w:rsid w:val="008E2C54"/>
    <w:rsid w:val="008E65A5"/>
    <w:rsid w:val="008E67D6"/>
    <w:rsid w:val="008E6CDF"/>
    <w:rsid w:val="008E7662"/>
    <w:rsid w:val="008E79FB"/>
    <w:rsid w:val="008F2E1D"/>
    <w:rsid w:val="008F3846"/>
    <w:rsid w:val="008F3C9C"/>
    <w:rsid w:val="008F5AAF"/>
    <w:rsid w:val="0090178C"/>
    <w:rsid w:val="0090297F"/>
    <w:rsid w:val="00903853"/>
    <w:rsid w:val="0090621E"/>
    <w:rsid w:val="00907532"/>
    <w:rsid w:val="009101D4"/>
    <w:rsid w:val="00910F5F"/>
    <w:rsid w:val="00911685"/>
    <w:rsid w:val="00921B3D"/>
    <w:rsid w:val="009325D0"/>
    <w:rsid w:val="0093405E"/>
    <w:rsid w:val="009347AB"/>
    <w:rsid w:val="00934DF3"/>
    <w:rsid w:val="00935FB2"/>
    <w:rsid w:val="00936CF8"/>
    <w:rsid w:val="00937042"/>
    <w:rsid w:val="00937909"/>
    <w:rsid w:val="00940E2F"/>
    <w:rsid w:val="00944E19"/>
    <w:rsid w:val="0094668E"/>
    <w:rsid w:val="00946963"/>
    <w:rsid w:val="00947C34"/>
    <w:rsid w:val="00952792"/>
    <w:rsid w:val="009561E5"/>
    <w:rsid w:val="00960009"/>
    <w:rsid w:val="0096246D"/>
    <w:rsid w:val="00964D34"/>
    <w:rsid w:val="00966C7B"/>
    <w:rsid w:val="00966F5B"/>
    <w:rsid w:val="00972CB0"/>
    <w:rsid w:val="009738A1"/>
    <w:rsid w:val="00976E51"/>
    <w:rsid w:val="00977467"/>
    <w:rsid w:val="009774B1"/>
    <w:rsid w:val="009830E1"/>
    <w:rsid w:val="00983B28"/>
    <w:rsid w:val="0098580C"/>
    <w:rsid w:val="009873C0"/>
    <w:rsid w:val="00987B9B"/>
    <w:rsid w:val="0099100D"/>
    <w:rsid w:val="00991E25"/>
    <w:rsid w:val="00993B76"/>
    <w:rsid w:val="0099424B"/>
    <w:rsid w:val="00994C5B"/>
    <w:rsid w:val="0099747E"/>
    <w:rsid w:val="009A0743"/>
    <w:rsid w:val="009A7D18"/>
    <w:rsid w:val="009B0127"/>
    <w:rsid w:val="009B1016"/>
    <w:rsid w:val="009B1FA0"/>
    <w:rsid w:val="009B45D2"/>
    <w:rsid w:val="009C17E6"/>
    <w:rsid w:val="009C2911"/>
    <w:rsid w:val="009C4B6F"/>
    <w:rsid w:val="009D0A7D"/>
    <w:rsid w:val="009D0B17"/>
    <w:rsid w:val="009D274E"/>
    <w:rsid w:val="009D302C"/>
    <w:rsid w:val="009D3B5A"/>
    <w:rsid w:val="009D55F6"/>
    <w:rsid w:val="009D5B77"/>
    <w:rsid w:val="009D7D3C"/>
    <w:rsid w:val="009D7EBE"/>
    <w:rsid w:val="009F0BE2"/>
    <w:rsid w:val="009F2761"/>
    <w:rsid w:val="009F28A3"/>
    <w:rsid w:val="009F46B3"/>
    <w:rsid w:val="00A01BE7"/>
    <w:rsid w:val="00A024A0"/>
    <w:rsid w:val="00A029C1"/>
    <w:rsid w:val="00A04051"/>
    <w:rsid w:val="00A0423F"/>
    <w:rsid w:val="00A04E66"/>
    <w:rsid w:val="00A05B8D"/>
    <w:rsid w:val="00A06031"/>
    <w:rsid w:val="00A0660E"/>
    <w:rsid w:val="00A07EA7"/>
    <w:rsid w:val="00A07F86"/>
    <w:rsid w:val="00A10270"/>
    <w:rsid w:val="00A11F66"/>
    <w:rsid w:val="00A146B1"/>
    <w:rsid w:val="00A150A0"/>
    <w:rsid w:val="00A15D5D"/>
    <w:rsid w:val="00A15F6A"/>
    <w:rsid w:val="00A160B6"/>
    <w:rsid w:val="00A162C6"/>
    <w:rsid w:val="00A204CF"/>
    <w:rsid w:val="00A21632"/>
    <w:rsid w:val="00A2255C"/>
    <w:rsid w:val="00A227AF"/>
    <w:rsid w:val="00A23068"/>
    <w:rsid w:val="00A25397"/>
    <w:rsid w:val="00A25752"/>
    <w:rsid w:val="00A40BDB"/>
    <w:rsid w:val="00A41868"/>
    <w:rsid w:val="00A427B2"/>
    <w:rsid w:val="00A43AF6"/>
    <w:rsid w:val="00A454BA"/>
    <w:rsid w:val="00A46B3E"/>
    <w:rsid w:val="00A51939"/>
    <w:rsid w:val="00A51970"/>
    <w:rsid w:val="00A53B97"/>
    <w:rsid w:val="00A544A6"/>
    <w:rsid w:val="00A546D0"/>
    <w:rsid w:val="00A54E57"/>
    <w:rsid w:val="00A556E8"/>
    <w:rsid w:val="00A571C1"/>
    <w:rsid w:val="00A609B5"/>
    <w:rsid w:val="00A6105A"/>
    <w:rsid w:val="00A62ECB"/>
    <w:rsid w:val="00A63F3D"/>
    <w:rsid w:val="00A640D7"/>
    <w:rsid w:val="00A64856"/>
    <w:rsid w:val="00A6536E"/>
    <w:rsid w:val="00A6565C"/>
    <w:rsid w:val="00A6607B"/>
    <w:rsid w:val="00A669CC"/>
    <w:rsid w:val="00A67744"/>
    <w:rsid w:val="00A67C81"/>
    <w:rsid w:val="00A7009B"/>
    <w:rsid w:val="00A72E2C"/>
    <w:rsid w:val="00A73FFB"/>
    <w:rsid w:val="00A76A1A"/>
    <w:rsid w:val="00A76E29"/>
    <w:rsid w:val="00A76F3A"/>
    <w:rsid w:val="00A77586"/>
    <w:rsid w:val="00A777A3"/>
    <w:rsid w:val="00A803D4"/>
    <w:rsid w:val="00A81D9C"/>
    <w:rsid w:val="00A851BF"/>
    <w:rsid w:val="00A875E1"/>
    <w:rsid w:val="00A903ED"/>
    <w:rsid w:val="00A92997"/>
    <w:rsid w:val="00A95CD2"/>
    <w:rsid w:val="00A978F0"/>
    <w:rsid w:val="00AA63A6"/>
    <w:rsid w:val="00AB084D"/>
    <w:rsid w:val="00AB0ACF"/>
    <w:rsid w:val="00AB262B"/>
    <w:rsid w:val="00AB348A"/>
    <w:rsid w:val="00AB50F6"/>
    <w:rsid w:val="00AB6E0F"/>
    <w:rsid w:val="00AB7399"/>
    <w:rsid w:val="00AB799D"/>
    <w:rsid w:val="00AB7A89"/>
    <w:rsid w:val="00AC1274"/>
    <w:rsid w:val="00AC5AFF"/>
    <w:rsid w:val="00AC7C21"/>
    <w:rsid w:val="00AC7F7F"/>
    <w:rsid w:val="00AD3219"/>
    <w:rsid w:val="00AD32C4"/>
    <w:rsid w:val="00AD3A77"/>
    <w:rsid w:val="00AD5DC3"/>
    <w:rsid w:val="00AD62C5"/>
    <w:rsid w:val="00AD76EF"/>
    <w:rsid w:val="00AD7915"/>
    <w:rsid w:val="00AE0DD5"/>
    <w:rsid w:val="00AF0093"/>
    <w:rsid w:val="00AF21FC"/>
    <w:rsid w:val="00AF4146"/>
    <w:rsid w:val="00AF4BE9"/>
    <w:rsid w:val="00AF7FA8"/>
    <w:rsid w:val="00B00E49"/>
    <w:rsid w:val="00B00EC9"/>
    <w:rsid w:val="00B01332"/>
    <w:rsid w:val="00B01669"/>
    <w:rsid w:val="00B02F3B"/>
    <w:rsid w:val="00B040F9"/>
    <w:rsid w:val="00B070D4"/>
    <w:rsid w:val="00B14400"/>
    <w:rsid w:val="00B1671C"/>
    <w:rsid w:val="00B22102"/>
    <w:rsid w:val="00B24B00"/>
    <w:rsid w:val="00B25A7E"/>
    <w:rsid w:val="00B26FFA"/>
    <w:rsid w:val="00B27D69"/>
    <w:rsid w:val="00B310F7"/>
    <w:rsid w:val="00B315A9"/>
    <w:rsid w:val="00B318FE"/>
    <w:rsid w:val="00B32250"/>
    <w:rsid w:val="00B32AB5"/>
    <w:rsid w:val="00B34891"/>
    <w:rsid w:val="00B34D27"/>
    <w:rsid w:val="00B3574C"/>
    <w:rsid w:val="00B374AA"/>
    <w:rsid w:val="00B40310"/>
    <w:rsid w:val="00B40F3F"/>
    <w:rsid w:val="00B41D01"/>
    <w:rsid w:val="00B427D5"/>
    <w:rsid w:val="00B44FC0"/>
    <w:rsid w:val="00B450C7"/>
    <w:rsid w:val="00B4563E"/>
    <w:rsid w:val="00B5152C"/>
    <w:rsid w:val="00B51FBD"/>
    <w:rsid w:val="00B5581C"/>
    <w:rsid w:val="00B56554"/>
    <w:rsid w:val="00B628C9"/>
    <w:rsid w:val="00B62D8C"/>
    <w:rsid w:val="00B65A69"/>
    <w:rsid w:val="00B669EB"/>
    <w:rsid w:val="00B701E1"/>
    <w:rsid w:val="00B71A4B"/>
    <w:rsid w:val="00B724DC"/>
    <w:rsid w:val="00B7388E"/>
    <w:rsid w:val="00B74E4B"/>
    <w:rsid w:val="00B80011"/>
    <w:rsid w:val="00B81ECD"/>
    <w:rsid w:val="00B865E2"/>
    <w:rsid w:val="00B8681A"/>
    <w:rsid w:val="00B87796"/>
    <w:rsid w:val="00B87812"/>
    <w:rsid w:val="00B917B8"/>
    <w:rsid w:val="00B9236F"/>
    <w:rsid w:val="00B92C49"/>
    <w:rsid w:val="00B975BF"/>
    <w:rsid w:val="00B97C75"/>
    <w:rsid w:val="00BA2409"/>
    <w:rsid w:val="00BA4B36"/>
    <w:rsid w:val="00BA6EC6"/>
    <w:rsid w:val="00BA7058"/>
    <w:rsid w:val="00BB08E8"/>
    <w:rsid w:val="00BB09C0"/>
    <w:rsid w:val="00BB5F56"/>
    <w:rsid w:val="00BB62D4"/>
    <w:rsid w:val="00BC279E"/>
    <w:rsid w:val="00BC3962"/>
    <w:rsid w:val="00BC4795"/>
    <w:rsid w:val="00BC4D81"/>
    <w:rsid w:val="00BD0A47"/>
    <w:rsid w:val="00BD2489"/>
    <w:rsid w:val="00BD294E"/>
    <w:rsid w:val="00BD485D"/>
    <w:rsid w:val="00BD4A89"/>
    <w:rsid w:val="00BD55C2"/>
    <w:rsid w:val="00BD567A"/>
    <w:rsid w:val="00BD6079"/>
    <w:rsid w:val="00BD69BE"/>
    <w:rsid w:val="00BD7ABC"/>
    <w:rsid w:val="00BE0CC3"/>
    <w:rsid w:val="00BE2A1D"/>
    <w:rsid w:val="00BF16BC"/>
    <w:rsid w:val="00BF5C23"/>
    <w:rsid w:val="00BF64FD"/>
    <w:rsid w:val="00C02C9F"/>
    <w:rsid w:val="00C02DB3"/>
    <w:rsid w:val="00C02E29"/>
    <w:rsid w:val="00C03931"/>
    <w:rsid w:val="00C03FA4"/>
    <w:rsid w:val="00C04AC0"/>
    <w:rsid w:val="00C050B5"/>
    <w:rsid w:val="00C05B5B"/>
    <w:rsid w:val="00C05BBB"/>
    <w:rsid w:val="00C06C43"/>
    <w:rsid w:val="00C06F1E"/>
    <w:rsid w:val="00C14D98"/>
    <w:rsid w:val="00C16129"/>
    <w:rsid w:val="00C1777A"/>
    <w:rsid w:val="00C205F1"/>
    <w:rsid w:val="00C20CCC"/>
    <w:rsid w:val="00C222FD"/>
    <w:rsid w:val="00C2381F"/>
    <w:rsid w:val="00C25B30"/>
    <w:rsid w:val="00C27DFE"/>
    <w:rsid w:val="00C32D7E"/>
    <w:rsid w:val="00C330DC"/>
    <w:rsid w:val="00C33260"/>
    <w:rsid w:val="00C342DD"/>
    <w:rsid w:val="00C41A5A"/>
    <w:rsid w:val="00C42079"/>
    <w:rsid w:val="00C42089"/>
    <w:rsid w:val="00C4230A"/>
    <w:rsid w:val="00C42889"/>
    <w:rsid w:val="00C428E7"/>
    <w:rsid w:val="00C43A14"/>
    <w:rsid w:val="00C472FE"/>
    <w:rsid w:val="00C47ED7"/>
    <w:rsid w:val="00C505B2"/>
    <w:rsid w:val="00C51965"/>
    <w:rsid w:val="00C53941"/>
    <w:rsid w:val="00C53D38"/>
    <w:rsid w:val="00C54B61"/>
    <w:rsid w:val="00C56C76"/>
    <w:rsid w:val="00C61AE2"/>
    <w:rsid w:val="00C62A1E"/>
    <w:rsid w:val="00C63169"/>
    <w:rsid w:val="00C65933"/>
    <w:rsid w:val="00C70E85"/>
    <w:rsid w:val="00C72585"/>
    <w:rsid w:val="00C72815"/>
    <w:rsid w:val="00C74453"/>
    <w:rsid w:val="00C747BC"/>
    <w:rsid w:val="00C750E5"/>
    <w:rsid w:val="00C7602B"/>
    <w:rsid w:val="00C82E14"/>
    <w:rsid w:val="00C83087"/>
    <w:rsid w:val="00C83670"/>
    <w:rsid w:val="00C8401A"/>
    <w:rsid w:val="00C85656"/>
    <w:rsid w:val="00C90747"/>
    <w:rsid w:val="00C9396E"/>
    <w:rsid w:val="00C95688"/>
    <w:rsid w:val="00C95B7F"/>
    <w:rsid w:val="00C97DDF"/>
    <w:rsid w:val="00CA00A1"/>
    <w:rsid w:val="00CA141D"/>
    <w:rsid w:val="00CA1FEB"/>
    <w:rsid w:val="00CA24B2"/>
    <w:rsid w:val="00CA3792"/>
    <w:rsid w:val="00CA56B4"/>
    <w:rsid w:val="00CA5B68"/>
    <w:rsid w:val="00CA6247"/>
    <w:rsid w:val="00CB1092"/>
    <w:rsid w:val="00CB317D"/>
    <w:rsid w:val="00CC0DB7"/>
    <w:rsid w:val="00CC1164"/>
    <w:rsid w:val="00CC2D9A"/>
    <w:rsid w:val="00CC3A4F"/>
    <w:rsid w:val="00CC55D2"/>
    <w:rsid w:val="00CC7B06"/>
    <w:rsid w:val="00CD1C73"/>
    <w:rsid w:val="00CD48BE"/>
    <w:rsid w:val="00CD672A"/>
    <w:rsid w:val="00CD6C8C"/>
    <w:rsid w:val="00CD70F7"/>
    <w:rsid w:val="00CD7495"/>
    <w:rsid w:val="00CD76E6"/>
    <w:rsid w:val="00CE01F6"/>
    <w:rsid w:val="00CE08AD"/>
    <w:rsid w:val="00CE23F3"/>
    <w:rsid w:val="00CE4674"/>
    <w:rsid w:val="00CE5E8D"/>
    <w:rsid w:val="00CE5EC0"/>
    <w:rsid w:val="00CE6ED2"/>
    <w:rsid w:val="00CF0FD8"/>
    <w:rsid w:val="00CF4715"/>
    <w:rsid w:val="00CF4C71"/>
    <w:rsid w:val="00CF4D13"/>
    <w:rsid w:val="00CF6BE5"/>
    <w:rsid w:val="00CF6D36"/>
    <w:rsid w:val="00CF722F"/>
    <w:rsid w:val="00D00A3C"/>
    <w:rsid w:val="00D01CD3"/>
    <w:rsid w:val="00D0390C"/>
    <w:rsid w:val="00D0452B"/>
    <w:rsid w:val="00D04E31"/>
    <w:rsid w:val="00D06B19"/>
    <w:rsid w:val="00D07CCC"/>
    <w:rsid w:val="00D12135"/>
    <w:rsid w:val="00D1394B"/>
    <w:rsid w:val="00D14F8D"/>
    <w:rsid w:val="00D17AC3"/>
    <w:rsid w:val="00D20551"/>
    <w:rsid w:val="00D2080F"/>
    <w:rsid w:val="00D22111"/>
    <w:rsid w:val="00D222F5"/>
    <w:rsid w:val="00D227A4"/>
    <w:rsid w:val="00D248BF"/>
    <w:rsid w:val="00D2563C"/>
    <w:rsid w:val="00D25963"/>
    <w:rsid w:val="00D26BFC"/>
    <w:rsid w:val="00D27A84"/>
    <w:rsid w:val="00D3038B"/>
    <w:rsid w:val="00D32E7F"/>
    <w:rsid w:val="00D33D67"/>
    <w:rsid w:val="00D34332"/>
    <w:rsid w:val="00D34787"/>
    <w:rsid w:val="00D3481A"/>
    <w:rsid w:val="00D40856"/>
    <w:rsid w:val="00D418B2"/>
    <w:rsid w:val="00D41BD6"/>
    <w:rsid w:val="00D420BF"/>
    <w:rsid w:val="00D42ABB"/>
    <w:rsid w:val="00D43B6C"/>
    <w:rsid w:val="00D43D62"/>
    <w:rsid w:val="00D46CF0"/>
    <w:rsid w:val="00D51260"/>
    <w:rsid w:val="00D51ECC"/>
    <w:rsid w:val="00D54BA9"/>
    <w:rsid w:val="00D62571"/>
    <w:rsid w:val="00D64B14"/>
    <w:rsid w:val="00D651BE"/>
    <w:rsid w:val="00D65C37"/>
    <w:rsid w:val="00D67090"/>
    <w:rsid w:val="00D67A55"/>
    <w:rsid w:val="00D70CA9"/>
    <w:rsid w:val="00D72AA9"/>
    <w:rsid w:val="00D75D6A"/>
    <w:rsid w:val="00D800FA"/>
    <w:rsid w:val="00D8185F"/>
    <w:rsid w:val="00D83CDB"/>
    <w:rsid w:val="00D8433D"/>
    <w:rsid w:val="00D8660C"/>
    <w:rsid w:val="00D90CE7"/>
    <w:rsid w:val="00D92E86"/>
    <w:rsid w:val="00D9338A"/>
    <w:rsid w:val="00D94AAA"/>
    <w:rsid w:val="00D971AB"/>
    <w:rsid w:val="00D9793E"/>
    <w:rsid w:val="00DA15FC"/>
    <w:rsid w:val="00DA405A"/>
    <w:rsid w:val="00DA4E3A"/>
    <w:rsid w:val="00DB0579"/>
    <w:rsid w:val="00DB1C65"/>
    <w:rsid w:val="00DB3FF3"/>
    <w:rsid w:val="00DB4317"/>
    <w:rsid w:val="00DC36BF"/>
    <w:rsid w:val="00DC377F"/>
    <w:rsid w:val="00DC423B"/>
    <w:rsid w:val="00DC6464"/>
    <w:rsid w:val="00DD1544"/>
    <w:rsid w:val="00DD1D4D"/>
    <w:rsid w:val="00DD61F3"/>
    <w:rsid w:val="00DE0AC2"/>
    <w:rsid w:val="00DE1594"/>
    <w:rsid w:val="00DE24DB"/>
    <w:rsid w:val="00DE3F38"/>
    <w:rsid w:val="00DF04E6"/>
    <w:rsid w:val="00DF1351"/>
    <w:rsid w:val="00DF1B56"/>
    <w:rsid w:val="00DF1FC7"/>
    <w:rsid w:val="00DF34E2"/>
    <w:rsid w:val="00DF4E9B"/>
    <w:rsid w:val="00E01324"/>
    <w:rsid w:val="00E016A2"/>
    <w:rsid w:val="00E0250D"/>
    <w:rsid w:val="00E03E1D"/>
    <w:rsid w:val="00E04C00"/>
    <w:rsid w:val="00E058B3"/>
    <w:rsid w:val="00E06653"/>
    <w:rsid w:val="00E10CF8"/>
    <w:rsid w:val="00E12F50"/>
    <w:rsid w:val="00E13356"/>
    <w:rsid w:val="00E167E3"/>
    <w:rsid w:val="00E17FE6"/>
    <w:rsid w:val="00E20631"/>
    <w:rsid w:val="00E2207E"/>
    <w:rsid w:val="00E24DC2"/>
    <w:rsid w:val="00E26499"/>
    <w:rsid w:val="00E27B33"/>
    <w:rsid w:val="00E30F14"/>
    <w:rsid w:val="00E3118D"/>
    <w:rsid w:val="00E3147C"/>
    <w:rsid w:val="00E32E18"/>
    <w:rsid w:val="00E33D88"/>
    <w:rsid w:val="00E34927"/>
    <w:rsid w:val="00E36D87"/>
    <w:rsid w:val="00E424EB"/>
    <w:rsid w:val="00E432A2"/>
    <w:rsid w:val="00E446E7"/>
    <w:rsid w:val="00E44746"/>
    <w:rsid w:val="00E4538E"/>
    <w:rsid w:val="00E45FBC"/>
    <w:rsid w:val="00E462B0"/>
    <w:rsid w:val="00E46E42"/>
    <w:rsid w:val="00E47C70"/>
    <w:rsid w:val="00E47C8C"/>
    <w:rsid w:val="00E50A6C"/>
    <w:rsid w:val="00E51E8B"/>
    <w:rsid w:val="00E579F8"/>
    <w:rsid w:val="00E60BB7"/>
    <w:rsid w:val="00E6112C"/>
    <w:rsid w:val="00E62090"/>
    <w:rsid w:val="00E63E28"/>
    <w:rsid w:val="00E64853"/>
    <w:rsid w:val="00E65E8C"/>
    <w:rsid w:val="00E67843"/>
    <w:rsid w:val="00E722DA"/>
    <w:rsid w:val="00E7442D"/>
    <w:rsid w:val="00E77729"/>
    <w:rsid w:val="00E80559"/>
    <w:rsid w:val="00E80F65"/>
    <w:rsid w:val="00E82897"/>
    <w:rsid w:val="00E840D7"/>
    <w:rsid w:val="00E9080C"/>
    <w:rsid w:val="00E92B91"/>
    <w:rsid w:val="00E92FA0"/>
    <w:rsid w:val="00E9306E"/>
    <w:rsid w:val="00E93A5F"/>
    <w:rsid w:val="00E953C3"/>
    <w:rsid w:val="00E9565D"/>
    <w:rsid w:val="00E97A7D"/>
    <w:rsid w:val="00EA02A9"/>
    <w:rsid w:val="00EA1EF6"/>
    <w:rsid w:val="00EA2E1B"/>
    <w:rsid w:val="00EA5AE0"/>
    <w:rsid w:val="00EB35BC"/>
    <w:rsid w:val="00EB3F1E"/>
    <w:rsid w:val="00EB4CE0"/>
    <w:rsid w:val="00EC06BC"/>
    <w:rsid w:val="00EC31E7"/>
    <w:rsid w:val="00EC3BB6"/>
    <w:rsid w:val="00EC7044"/>
    <w:rsid w:val="00EC7054"/>
    <w:rsid w:val="00EC761C"/>
    <w:rsid w:val="00ED2756"/>
    <w:rsid w:val="00ED45FD"/>
    <w:rsid w:val="00ED5F3B"/>
    <w:rsid w:val="00ED61FD"/>
    <w:rsid w:val="00ED737C"/>
    <w:rsid w:val="00EE0A78"/>
    <w:rsid w:val="00EE0F30"/>
    <w:rsid w:val="00EE45A2"/>
    <w:rsid w:val="00EE4E87"/>
    <w:rsid w:val="00EE5B82"/>
    <w:rsid w:val="00EE6B2C"/>
    <w:rsid w:val="00EE7D86"/>
    <w:rsid w:val="00EF2781"/>
    <w:rsid w:val="00EF4B96"/>
    <w:rsid w:val="00EF687F"/>
    <w:rsid w:val="00EF7BCC"/>
    <w:rsid w:val="00F06F57"/>
    <w:rsid w:val="00F07035"/>
    <w:rsid w:val="00F07E50"/>
    <w:rsid w:val="00F1095E"/>
    <w:rsid w:val="00F11ADC"/>
    <w:rsid w:val="00F16296"/>
    <w:rsid w:val="00F165FE"/>
    <w:rsid w:val="00F227D6"/>
    <w:rsid w:val="00F25C1F"/>
    <w:rsid w:val="00F27843"/>
    <w:rsid w:val="00F3333D"/>
    <w:rsid w:val="00F37750"/>
    <w:rsid w:val="00F402E1"/>
    <w:rsid w:val="00F42475"/>
    <w:rsid w:val="00F42DB2"/>
    <w:rsid w:val="00F436CD"/>
    <w:rsid w:val="00F501B5"/>
    <w:rsid w:val="00F50EE0"/>
    <w:rsid w:val="00F54798"/>
    <w:rsid w:val="00F55848"/>
    <w:rsid w:val="00F57AE7"/>
    <w:rsid w:val="00F57F42"/>
    <w:rsid w:val="00F6215D"/>
    <w:rsid w:val="00F642D6"/>
    <w:rsid w:val="00F6438B"/>
    <w:rsid w:val="00F649C9"/>
    <w:rsid w:val="00F65986"/>
    <w:rsid w:val="00F67065"/>
    <w:rsid w:val="00F67128"/>
    <w:rsid w:val="00F67336"/>
    <w:rsid w:val="00F73264"/>
    <w:rsid w:val="00F7528C"/>
    <w:rsid w:val="00F763DB"/>
    <w:rsid w:val="00F8284E"/>
    <w:rsid w:val="00F85039"/>
    <w:rsid w:val="00F85181"/>
    <w:rsid w:val="00F92AF7"/>
    <w:rsid w:val="00F93586"/>
    <w:rsid w:val="00F969AB"/>
    <w:rsid w:val="00F97B2E"/>
    <w:rsid w:val="00F97D70"/>
    <w:rsid w:val="00FA00FA"/>
    <w:rsid w:val="00FA068E"/>
    <w:rsid w:val="00FA08B8"/>
    <w:rsid w:val="00FA74A6"/>
    <w:rsid w:val="00FA7E9B"/>
    <w:rsid w:val="00FB0EEE"/>
    <w:rsid w:val="00FB3DC7"/>
    <w:rsid w:val="00FB5DCE"/>
    <w:rsid w:val="00FB72BE"/>
    <w:rsid w:val="00FC24A8"/>
    <w:rsid w:val="00FC48C2"/>
    <w:rsid w:val="00FC5E4A"/>
    <w:rsid w:val="00FC69EA"/>
    <w:rsid w:val="00FC6CC7"/>
    <w:rsid w:val="00FD1507"/>
    <w:rsid w:val="00FD23AC"/>
    <w:rsid w:val="00FD2B6F"/>
    <w:rsid w:val="00FD4201"/>
    <w:rsid w:val="00FD6773"/>
    <w:rsid w:val="00FD7329"/>
    <w:rsid w:val="00FE187A"/>
    <w:rsid w:val="00FE2871"/>
    <w:rsid w:val="00FE4271"/>
    <w:rsid w:val="00FE53F0"/>
    <w:rsid w:val="00FF013C"/>
    <w:rsid w:val="00FF2823"/>
    <w:rsid w:val="00FF351A"/>
    <w:rsid w:val="00FF5B47"/>
    <w:rsid w:val="00FF5D55"/>
    <w:rsid w:val="00FF640B"/>
    <w:rsid w:val="00FF78E7"/>
    <w:rsid w:val="02D749CB"/>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F478A648-826A-449A-951B-EB7C7A79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544D"/>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7914AA"/>
    <w:rPr>
      <w:color w:val="0000FF"/>
      <w:u w:val="single"/>
    </w:rPr>
  </w:style>
  <w:style w:type="paragraph" w:styleId="Kopfzeile">
    <w:name w:val="header"/>
    <w:basedOn w:val="Standard"/>
    <w:link w:val="KopfzeileZchn"/>
    <w:uiPriority w:val="99"/>
    <w:unhideWhenUsed/>
    <w:rsid w:val="002B3840"/>
    <w:pPr>
      <w:tabs>
        <w:tab w:val="center" w:pos="4536"/>
        <w:tab w:val="right" w:pos="9072"/>
      </w:tabs>
    </w:pPr>
  </w:style>
  <w:style w:type="character" w:customStyle="1" w:styleId="KopfzeileZchn">
    <w:name w:val="Kopfzeile Zchn"/>
    <w:basedOn w:val="Absatz-Standardschriftart"/>
    <w:link w:val="Kopfzeile"/>
    <w:uiPriority w:val="99"/>
    <w:rsid w:val="002B3840"/>
    <w:rPr>
      <w:sz w:val="22"/>
      <w:szCs w:val="22"/>
    </w:rPr>
  </w:style>
  <w:style w:type="paragraph" w:styleId="Fuzeile">
    <w:name w:val="footer"/>
    <w:basedOn w:val="Standard"/>
    <w:link w:val="FuzeileZchn"/>
    <w:uiPriority w:val="99"/>
    <w:unhideWhenUsed/>
    <w:rsid w:val="002B3840"/>
    <w:pPr>
      <w:tabs>
        <w:tab w:val="center" w:pos="4536"/>
        <w:tab w:val="right" w:pos="9072"/>
      </w:tabs>
    </w:pPr>
  </w:style>
  <w:style w:type="character" w:customStyle="1" w:styleId="FuzeileZchn">
    <w:name w:val="Fußzeile Zchn"/>
    <w:basedOn w:val="Absatz-Standardschriftart"/>
    <w:link w:val="Fuzeile"/>
    <w:uiPriority w:val="99"/>
    <w:rsid w:val="002B3840"/>
    <w:rPr>
      <w:sz w:val="22"/>
      <w:szCs w:val="22"/>
    </w:rPr>
  </w:style>
  <w:style w:type="paragraph" w:customStyle="1" w:styleId="Default">
    <w:name w:val="Default"/>
    <w:rsid w:val="00E9080C"/>
    <w:pPr>
      <w:autoSpaceDE w:val="0"/>
      <w:autoSpaceDN w:val="0"/>
      <w:adjustRightInd w:val="0"/>
    </w:pPr>
    <w:rPr>
      <w:rFonts w:ascii="Suisse Int'l" w:hAnsi="Suisse Int'l" w:cs="Suisse Int'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1849">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823546224">
      <w:bodyDiv w:val="1"/>
      <w:marLeft w:val="0"/>
      <w:marRight w:val="0"/>
      <w:marTop w:val="0"/>
      <w:marBottom w:val="0"/>
      <w:divBdr>
        <w:top w:val="none" w:sz="0" w:space="0" w:color="auto"/>
        <w:left w:val="none" w:sz="0" w:space="0" w:color="auto"/>
        <w:bottom w:val="none" w:sz="0" w:space="0" w:color="auto"/>
        <w:right w:val="none" w:sz="0" w:space="0" w:color="auto"/>
      </w:divBdr>
    </w:div>
    <w:div w:id="1013069555">
      <w:bodyDiv w:val="1"/>
      <w:marLeft w:val="0"/>
      <w:marRight w:val="0"/>
      <w:marTop w:val="0"/>
      <w:marBottom w:val="0"/>
      <w:divBdr>
        <w:top w:val="none" w:sz="0" w:space="0" w:color="auto"/>
        <w:left w:val="none" w:sz="0" w:space="0" w:color="auto"/>
        <w:bottom w:val="none" w:sz="0" w:space="0" w:color="auto"/>
        <w:right w:val="none" w:sz="0" w:space="0" w:color="auto"/>
      </w:divBdr>
    </w:div>
    <w:div w:id="1146774826">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518738">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40317947">
      <w:bodyDiv w:val="1"/>
      <w:marLeft w:val="0"/>
      <w:marRight w:val="0"/>
      <w:marTop w:val="0"/>
      <w:marBottom w:val="0"/>
      <w:divBdr>
        <w:top w:val="none" w:sz="0" w:space="0" w:color="auto"/>
        <w:left w:val="none" w:sz="0" w:space="0" w:color="auto"/>
        <w:bottom w:val="none" w:sz="0" w:space="0" w:color="auto"/>
        <w:right w:val="none" w:sz="0" w:space="0" w:color="auto"/>
      </w:divBdr>
    </w:div>
    <w:div w:id="1711610325">
      <w:bodyDiv w:val="1"/>
      <w:marLeft w:val="0"/>
      <w:marRight w:val="0"/>
      <w:marTop w:val="0"/>
      <w:marBottom w:val="0"/>
      <w:divBdr>
        <w:top w:val="none" w:sz="0" w:space="0" w:color="auto"/>
        <w:left w:val="none" w:sz="0" w:space="0" w:color="auto"/>
        <w:bottom w:val="none" w:sz="0" w:space="0" w:color="auto"/>
        <w:right w:val="none" w:sz="0" w:space="0" w:color="auto"/>
      </w:divBdr>
      <w:divsChild>
        <w:div w:id="1986936246">
          <w:marLeft w:val="331"/>
          <w:marRight w:val="0"/>
          <w:marTop w:val="120"/>
          <w:marBottom w:val="0"/>
          <w:divBdr>
            <w:top w:val="none" w:sz="0" w:space="0" w:color="auto"/>
            <w:left w:val="none" w:sz="0" w:space="0" w:color="auto"/>
            <w:bottom w:val="none" w:sz="0" w:space="0" w:color="auto"/>
            <w:right w:val="none" w:sz="0" w:space="0" w:color="auto"/>
          </w:divBdr>
        </w:div>
        <w:div w:id="224798132">
          <w:marLeft w:val="331"/>
          <w:marRight w:val="0"/>
          <w:marTop w:val="120"/>
          <w:marBottom w:val="0"/>
          <w:divBdr>
            <w:top w:val="none" w:sz="0" w:space="0" w:color="auto"/>
            <w:left w:val="none" w:sz="0" w:space="0" w:color="auto"/>
            <w:bottom w:val="none" w:sz="0" w:space="0" w:color="auto"/>
            <w:right w:val="none" w:sz="0" w:space="0" w:color="auto"/>
          </w:divBdr>
        </w:div>
        <w:div w:id="833567527">
          <w:marLeft w:val="331"/>
          <w:marRight w:val="0"/>
          <w:marTop w:val="120"/>
          <w:marBottom w:val="0"/>
          <w:divBdr>
            <w:top w:val="none" w:sz="0" w:space="0" w:color="auto"/>
            <w:left w:val="none" w:sz="0" w:space="0" w:color="auto"/>
            <w:bottom w:val="none" w:sz="0" w:space="0" w:color="auto"/>
            <w:right w:val="none" w:sz="0" w:space="0" w:color="auto"/>
          </w:divBdr>
        </w:div>
        <w:div w:id="2057318592">
          <w:marLeft w:val="331"/>
          <w:marRight w:val="0"/>
          <w:marTop w:val="120"/>
          <w:marBottom w:val="0"/>
          <w:divBdr>
            <w:top w:val="none" w:sz="0" w:space="0" w:color="auto"/>
            <w:left w:val="none" w:sz="0" w:space="0" w:color="auto"/>
            <w:bottom w:val="none" w:sz="0" w:space="0" w:color="auto"/>
            <w:right w:val="none" w:sz="0" w:space="0" w:color="auto"/>
          </w:divBdr>
        </w:div>
        <w:div w:id="1408721982">
          <w:marLeft w:val="331"/>
          <w:marRight w:val="0"/>
          <w:marTop w:val="120"/>
          <w:marBottom w:val="0"/>
          <w:divBdr>
            <w:top w:val="none" w:sz="0" w:space="0" w:color="auto"/>
            <w:left w:val="none" w:sz="0" w:space="0" w:color="auto"/>
            <w:bottom w:val="none" w:sz="0" w:space="0" w:color="auto"/>
            <w:right w:val="none" w:sz="0" w:space="0" w:color="auto"/>
          </w:divBdr>
        </w:div>
        <w:div w:id="1012491819">
          <w:marLeft w:val="331"/>
          <w:marRight w:val="0"/>
          <w:marTop w:val="120"/>
          <w:marBottom w:val="0"/>
          <w:divBdr>
            <w:top w:val="none" w:sz="0" w:space="0" w:color="auto"/>
            <w:left w:val="none" w:sz="0" w:space="0" w:color="auto"/>
            <w:bottom w:val="none" w:sz="0" w:space="0" w:color="auto"/>
            <w:right w:val="none" w:sz="0" w:space="0" w:color="auto"/>
          </w:divBdr>
        </w:div>
        <w:div w:id="1931501297">
          <w:marLeft w:val="331"/>
          <w:marRight w:val="0"/>
          <w:marTop w:val="120"/>
          <w:marBottom w:val="0"/>
          <w:divBdr>
            <w:top w:val="none" w:sz="0" w:space="0" w:color="auto"/>
            <w:left w:val="none" w:sz="0" w:space="0" w:color="auto"/>
            <w:bottom w:val="none" w:sz="0" w:space="0" w:color="auto"/>
            <w:right w:val="none" w:sz="0" w:space="0" w:color="auto"/>
          </w:divBdr>
        </w:div>
      </w:divsChild>
    </w:div>
    <w:div w:id="1717729540">
      <w:bodyDiv w:val="1"/>
      <w:marLeft w:val="0"/>
      <w:marRight w:val="0"/>
      <w:marTop w:val="0"/>
      <w:marBottom w:val="0"/>
      <w:divBdr>
        <w:top w:val="none" w:sz="0" w:space="0" w:color="auto"/>
        <w:left w:val="none" w:sz="0" w:space="0" w:color="auto"/>
        <w:bottom w:val="none" w:sz="0" w:space="0" w:color="auto"/>
        <w:right w:val="none" w:sz="0" w:space="0" w:color="auto"/>
      </w:divBdr>
      <w:divsChild>
        <w:div w:id="731780705">
          <w:marLeft w:val="446"/>
          <w:marRight w:val="0"/>
          <w:marTop w:val="0"/>
          <w:marBottom w:val="200"/>
          <w:divBdr>
            <w:top w:val="none" w:sz="0" w:space="0" w:color="auto"/>
            <w:left w:val="none" w:sz="0" w:space="0" w:color="auto"/>
            <w:bottom w:val="none" w:sz="0" w:space="0" w:color="auto"/>
            <w:right w:val="none" w:sz="0" w:space="0" w:color="auto"/>
          </w:divBdr>
        </w:div>
        <w:div w:id="492646349">
          <w:marLeft w:val="446"/>
          <w:marRight w:val="0"/>
          <w:marTop w:val="0"/>
          <w:marBottom w:val="200"/>
          <w:divBdr>
            <w:top w:val="none" w:sz="0" w:space="0" w:color="auto"/>
            <w:left w:val="none" w:sz="0" w:space="0" w:color="auto"/>
            <w:bottom w:val="none" w:sz="0" w:space="0" w:color="auto"/>
            <w:right w:val="none" w:sz="0" w:space="0" w:color="auto"/>
          </w:divBdr>
        </w:div>
      </w:divsChild>
    </w:div>
    <w:div w:id="1743212943">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1940983905">
      <w:bodyDiv w:val="1"/>
      <w:marLeft w:val="0"/>
      <w:marRight w:val="0"/>
      <w:marTop w:val="0"/>
      <w:marBottom w:val="0"/>
      <w:divBdr>
        <w:top w:val="none" w:sz="0" w:space="0" w:color="auto"/>
        <w:left w:val="none" w:sz="0" w:space="0" w:color="auto"/>
        <w:bottom w:val="none" w:sz="0" w:space="0" w:color="auto"/>
        <w:right w:val="none" w:sz="0" w:space="0" w:color="auto"/>
      </w:divBdr>
      <w:divsChild>
        <w:div w:id="1247501009">
          <w:marLeft w:val="446"/>
          <w:marRight w:val="0"/>
          <w:marTop w:val="0"/>
          <w:marBottom w:val="200"/>
          <w:divBdr>
            <w:top w:val="none" w:sz="0" w:space="0" w:color="auto"/>
            <w:left w:val="none" w:sz="0" w:space="0" w:color="auto"/>
            <w:bottom w:val="none" w:sz="0" w:space="0" w:color="auto"/>
            <w:right w:val="none" w:sz="0" w:space="0" w:color="auto"/>
          </w:divBdr>
        </w:div>
        <w:div w:id="2018069095">
          <w:marLeft w:val="446"/>
          <w:marRight w:val="0"/>
          <w:marTop w:val="0"/>
          <w:marBottom w:val="200"/>
          <w:divBdr>
            <w:top w:val="none" w:sz="0" w:space="0" w:color="auto"/>
            <w:left w:val="none" w:sz="0" w:space="0" w:color="auto"/>
            <w:bottom w:val="none" w:sz="0" w:space="0" w:color="auto"/>
            <w:right w:val="none" w:sz="0" w:space="0" w:color="auto"/>
          </w:divBdr>
        </w:div>
      </w:divsChild>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0445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f5fa72f-620d-44a1-9576-9387b535153b">
      <UserInfo>
        <DisplayName>Hesener, Silke</DisplayName>
        <AccountId>16</AccountId>
        <AccountType/>
      </UserInfo>
    </SharedWithUsers>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9" ma:contentTypeDescription="Ein neues Dokument erstellen." ma:contentTypeScope="" ma:versionID="cdc7661043cbad32a92f15b4a733fb9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6ed8ea0856001f432f1a6777f6925064"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7060C6-DB75-4515-97A1-3E6A9E7A9F8F}">
  <ds:schemaRefs>
    <ds:schemaRef ds:uri="http://schemas.openxmlformats.org/officeDocument/2006/bibliography"/>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3089B028-8DDE-44D3-AE59-673B4BE1902A}">
  <ds:schemaRefs>
    <ds:schemaRef ds:uri="http://schemas.microsoft.com/office/2006/metadata/properties"/>
    <ds:schemaRef ds:uri="http://schemas.microsoft.com/office/infopath/2007/PartnerControls"/>
    <ds:schemaRef ds:uri="3f5fa72f-620d-44a1-9576-9387b535153b"/>
    <ds:schemaRef ds:uri="0368996d-84e6-4afa-a7af-a0c5a6da0e28"/>
    <ds:schemaRef ds:uri="eff78291-878b-4b89-b7ce-1f0fb35eb3d8"/>
  </ds:schemaRefs>
</ds:datastoreItem>
</file>

<file path=customXml/itemProps4.xml><?xml version="1.0" encoding="utf-8"?>
<ds:datastoreItem xmlns:ds="http://schemas.openxmlformats.org/officeDocument/2006/customXml" ds:itemID="{9274EA2A-257D-4599-BECE-1793A8650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1185</Words>
  <Characters>7469</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5</cp:revision>
  <cp:lastPrinted>2023-08-14T11:52:00Z</cp:lastPrinted>
  <dcterms:created xsi:type="dcterms:W3CDTF">2023-08-14T11:53:00Z</dcterms:created>
  <dcterms:modified xsi:type="dcterms:W3CDTF">2023-08-17T07:36:00Z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