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62D6" w14:textId="15C0BF06" w:rsidR="00ED15AD" w:rsidRDefault="00B23551" w:rsidP="00ED15AD">
      <w:r w:rsidRPr="00B23551">
        <w:rPr>
          <w:b/>
          <w:bCs/>
        </w:rPr>
        <w:t>Press Release: CHECKTURIO, TL 2025</w:t>
      </w:r>
    </w:p>
    <w:p w14:paraId="6F6F1409" w14:textId="1468B903" w:rsidR="009660F8" w:rsidRPr="009660F8" w:rsidRDefault="009660F8" w:rsidP="00ED15AD">
      <w:r w:rsidRPr="009660F8">
        <w:drawing>
          <wp:inline distT="0" distB="0" distL="0" distR="0" wp14:anchorId="13C45EA1" wp14:editId="4B01234C">
            <wp:extent cx="4685721" cy="1493553"/>
            <wp:effectExtent l="0" t="0" r="0" b="0"/>
            <wp:docPr id="1677589249"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89249" name="Picture 2" descr="A black background with green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4182" cy="1496250"/>
                    </a:xfrm>
                    <a:prstGeom prst="rect">
                      <a:avLst/>
                    </a:prstGeom>
                    <a:noFill/>
                    <a:ln>
                      <a:noFill/>
                    </a:ln>
                  </pic:spPr>
                </pic:pic>
              </a:graphicData>
            </a:graphic>
          </wp:inline>
        </w:drawing>
      </w:r>
    </w:p>
    <w:p w14:paraId="25C0D370" w14:textId="77777777" w:rsidR="00A3436D" w:rsidRPr="00A3436D" w:rsidRDefault="00A3436D" w:rsidP="00ED15AD">
      <w:r w:rsidRPr="00A3436D">
        <w:rPr>
          <w:b/>
          <w:bCs/>
        </w:rPr>
        <w:t>CHECKTURIO: AI-Powered Vehicle Checks for Fleet Operators</w:t>
      </w:r>
    </w:p>
    <w:p w14:paraId="717C24A9" w14:textId="4530A647" w:rsidR="00A3436D" w:rsidRPr="00A3436D" w:rsidRDefault="00A3436D" w:rsidP="00ED15AD">
      <w:pPr>
        <w:jc w:val="both"/>
      </w:pPr>
      <w:r w:rsidRPr="00A3436D">
        <w:rPr>
          <w:b/>
          <w:bCs/>
        </w:rPr>
        <w:t>Berlin, June 2025</w:t>
      </w:r>
      <w:r w:rsidRPr="00A3436D">
        <w:t xml:space="preserve"> – Checkturio is a Berlin-based AI startup transforming fleet inspections through automated, image-based vehicle checks. Addressing one of the biggest challenges in fleet management — visibility and accountability — Checkturio enables transport companies to monitor vehicle condition in real time using a mobile-first solution that </w:t>
      </w:r>
      <w:r w:rsidR="00592868">
        <w:t xml:space="preserve">can </w:t>
      </w:r>
      <w:r w:rsidRPr="00A3436D">
        <w:t>integrate seamlessly with any telematics provider.</w:t>
      </w:r>
    </w:p>
    <w:p w14:paraId="42975158" w14:textId="77777777" w:rsidR="00A3436D" w:rsidRPr="00A3436D" w:rsidRDefault="00A3436D" w:rsidP="00ED15AD">
      <w:r w:rsidRPr="00A3436D">
        <w:rPr>
          <w:b/>
          <w:bCs/>
        </w:rPr>
        <w:t>AI-Driven Damage Detection. Instant Reports. Full Transparency.</w:t>
      </w:r>
      <w:r w:rsidRPr="00A3436D">
        <w:br/>
        <w:t>Drivers simply capture photos using the Checkturio mobile app. Machine learning models instantly analyze the images, detect anomalies, and produce timestamped inspection reports. Fleet managers access this data via a web dashboard, helping reduce downtime, improve documentation accuracy, and streamline operations across multiple sites. The platform functions both online and offline, ensuring reliability in depots, hubs, or on the road.</w:t>
      </w:r>
    </w:p>
    <w:p w14:paraId="421870D0" w14:textId="77777777" w:rsidR="00A3436D" w:rsidRPr="00A3436D" w:rsidRDefault="00A3436D" w:rsidP="00ED15AD">
      <w:r w:rsidRPr="00A3436D">
        <w:rPr>
          <w:b/>
          <w:bCs/>
        </w:rPr>
        <w:t>Deployed in Minutes. Scaled Across Fleets.</w:t>
      </w:r>
      <w:r w:rsidRPr="00A3436D">
        <w:br/>
        <w:t>Already adopted by forward-thinking fleet operators, Checkturio has proven effective at cutting trailer turnaround times, reducing repair costs, and preventing compliance gaps. Its modular architecture enables rapid deployment — no custom hardware required — and scales easily across fleets of any size.</w:t>
      </w:r>
    </w:p>
    <w:p w14:paraId="3EACBF38" w14:textId="77777777" w:rsidR="00A3436D" w:rsidRPr="00A3436D" w:rsidRDefault="00A3436D" w:rsidP="00ED15AD">
      <w:r w:rsidRPr="00A3436D">
        <w:rPr>
          <w:b/>
          <w:bCs/>
        </w:rPr>
        <w:t>Backed by Industry Leaders. Built for the Future.</w:t>
      </w:r>
      <w:r w:rsidRPr="00A3436D">
        <w:br/>
        <w:t>Checkturio was awarded a €1.2 million innovation grant co-financed by the European Union and IBB, recognizing its technological edge and potential to modernize transport operations. It is also backed by Schmitz Cargobull, a key player in European logistics innovation.</w:t>
      </w:r>
    </w:p>
    <w:p w14:paraId="04309127" w14:textId="77777777" w:rsidR="00A3436D" w:rsidRPr="00A3436D" w:rsidRDefault="00A3436D" w:rsidP="00ED15AD">
      <w:r w:rsidRPr="00A3436D">
        <w:rPr>
          <w:b/>
          <w:bCs/>
        </w:rPr>
        <w:t>Meet Us at TL 2025</w:t>
      </w:r>
      <w:r w:rsidRPr="00A3436D">
        <w:br/>
        <w:t xml:space="preserve">Experience Checkturio live at the </w:t>
      </w:r>
      <w:r w:rsidRPr="00A3436D">
        <w:rPr>
          <w:b/>
          <w:bCs/>
        </w:rPr>
        <w:t>Schmitz Cargobull stand</w:t>
      </w:r>
      <w:r w:rsidRPr="00A3436D">
        <w:t xml:space="preserve"> at </w:t>
      </w:r>
      <w:r w:rsidRPr="00A3436D">
        <w:rPr>
          <w:b/>
          <w:bCs/>
        </w:rPr>
        <w:t>Transport &amp; Logistic Munich, June 2–5, 2025</w:t>
      </w:r>
      <w:r w:rsidRPr="00A3436D">
        <w:t>, with product demos and real-world customer success stories.</w:t>
      </w:r>
    </w:p>
    <w:p w14:paraId="563D356C" w14:textId="77777777" w:rsidR="00A3436D" w:rsidRPr="00A3436D" w:rsidRDefault="00A3436D" w:rsidP="00ED15AD">
      <w:pPr>
        <w:jc w:val="both"/>
      </w:pPr>
      <w:r w:rsidRPr="00A3436D">
        <w:rPr>
          <w:b/>
          <w:bCs/>
        </w:rPr>
        <w:t>About Checkturio</w:t>
      </w:r>
      <w:r w:rsidRPr="00A3436D">
        <w:br/>
        <w:t>Founded in 2022 and based in Berlin, Checkturio delivers AI-powered fleet inspection tools that bring efficiency, compliance, and cost savings to the transport industry. The company operates in over 10 countries and 18 languages, and is supported by Schmitz Cargobull and public innovation funding from the EU and IBB.</w:t>
      </w:r>
    </w:p>
    <w:p w14:paraId="0537492E" w14:textId="2F162E66" w:rsidR="00A3436D" w:rsidRPr="00A3436D" w:rsidRDefault="00A3436D" w:rsidP="00ED15AD">
      <w:pPr>
        <w:rPr>
          <w:b/>
          <w:bCs/>
        </w:rPr>
      </w:pPr>
      <w:r w:rsidRPr="00A3436D">
        <w:rPr>
          <w:b/>
          <w:bCs/>
        </w:rPr>
        <w:t>Contact:</w:t>
      </w:r>
      <w:r w:rsidRPr="00A3436D">
        <w:br/>
        <w:t>Checkturio GmbH</w:t>
      </w:r>
      <w:r w:rsidRPr="00A3436D">
        <w:br/>
        <w:t>Alexis Ducros, CEO</w:t>
      </w:r>
      <w:r w:rsidRPr="00A3436D">
        <w:br/>
        <w:t>E-mail: alexis</w:t>
      </w:r>
      <w:r w:rsidR="00547FAB">
        <w:t>.ducros</w:t>
      </w:r>
      <w:r w:rsidRPr="00A3436D">
        <w:t>@checktur.io</w:t>
      </w:r>
      <w:r w:rsidRPr="00A3436D">
        <w:br/>
        <w:t xml:space="preserve">Website: </w:t>
      </w:r>
      <w:hyperlink r:id="rId5" w:tgtFrame="_new" w:history="1">
        <w:r w:rsidRPr="00A3436D">
          <w:rPr>
            <w:rStyle w:val="Hyperlink"/>
          </w:rPr>
          <w:t>www.checktur.io</w:t>
        </w:r>
      </w:hyperlink>
    </w:p>
    <w:sectPr w:rsidR="00A3436D" w:rsidRPr="00A34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5E"/>
    <w:rsid w:val="00547FAB"/>
    <w:rsid w:val="00592868"/>
    <w:rsid w:val="00832B5E"/>
    <w:rsid w:val="00864A5D"/>
    <w:rsid w:val="009660F8"/>
    <w:rsid w:val="00A3436D"/>
    <w:rsid w:val="00B23551"/>
    <w:rsid w:val="00BD2B1D"/>
    <w:rsid w:val="00E8505B"/>
    <w:rsid w:val="00EC720F"/>
    <w:rsid w:val="00ED15AD"/>
    <w:rsid w:val="00F32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6AB4"/>
  <w15:chartTrackingRefBased/>
  <w15:docId w15:val="{9C198AEB-FAD8-44CE-850D-E0266829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B5E"/>
    <w:rPr>
      <w:rFonts w:eastAsiaTheme="majorEastAsia" w:cstheme="majorBidi"/>
      <w:color w:val="272727" w:themeColor="text1" w:themeTint="D8"/>
    </w:rPr>
  </w:style>
  <w:style w:type="paragraph" w:styleId="Title">
    <w:name w:val="Title"/>
    <w:basedOn w:val="Normal"/>
    <w:next w:val="Normal"/>
    <w:link w:val="TitleChar"/>
    <w:uiPriority w:val="10"/>
    <w:qFormat/>
    <w:rsid w:val="00832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B5E"/>
    <w:pPr>
      <w:spacing w:before="160"/>
      <w:jc w:val="center"/>
    </w:pPr>
    <w:rPr>
      <w:i/>
      <w:iCs/>
      <w:color w:val="404040" w:themeColor="text1" w:themeTint="BF"/>
    </w:rPr>
  </w:style>
  <w:style w:type="character" w:customStyle="1" w:styleId="QuoteChar">
    <w:name w:val="Quote Char"/>
    <w:basedOn w:val="DefaultParagraphFont"/>
    <w:link w:val="Quote"/>
    <w:uiPriority w:val="29"/>
    <w:rsid w:val="00832B5E"/>
    <w:rPr>
      <w:i/>
      <w:iCs/>
      <w:color w:val="404040" w:themeColor="text1" w:themeTint="BF"/>
    </w:rPr>
  </w:style>
  <w:style w:type="paragraph" w:styleId="ListParagraph">
    <w:name w:val="List Paragraph"/>
    <w:basedOn w:val="Normal"/>
    <w:uiPriority w:val="34"/>
    <w:qFormat/>
    <w:rsid w:val="00832B5E"/>
    <w:pPr>
      <w:ind w:left="720"/>
      <w:contextualSpacing/>
    </w:pPr>
  </w:style>
  <w:style w:type="character" w:styleId="IntenseEmphasis">
    <w:name w:val="Intense Emphasis"/>
    <w:basedOn w:val="DefaultParagraphFont"/>
    <w:uiPriority w:val="21"/>
    <w:qFormat/>
    <w:rsid w:val="00832B5E"/>
    <w:rPr>
      <w:i/>
      <w:iCs/>
      <w:color w:val="0F4761" w:themeColor="accent1" w:themeShade="BF"/>
    </w:rPr>
  </w:style>
  <w:style w:type="paragraph" w:styleId="IntenseQuote">
    <w:name w:val="Intense Quote"/>
    <w:basedOn w:val="Normal"/>
    <w:next w:val="Normal"/>
    <w:link w:val="IntenseQuoteChar"/>
    <w:uiPriority w:val="30"/>
    <w:qFormat/>
    <w:rsid w:val="0083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B5E"/>
    <w:rPr>
      <w:i/>
      <w:iCs/>
      <w:color w:val="0F4761" w:themeColor="accent1" w:themeShade="BF"/>
    </w:rPr>
  </w:style>
  <w:style w:type="character" w:styleId="IntenseReference">
    <w:name w:val="Intense Reference"/>
    <w:basedOn w:val="DefaultParagraphFont"/>
    <w:uiPriority w:val="32"/>
    <w:qFormat/>
    <w:rsid w:val="00832B5E"/>
    <w:rPr>
      <w:b/>
      <w:bCs/>
      <w:smallCaps/>
      <w:color w:val="0F4761" w:themeColor="accent1" w:themeShade="BF"/>
      <w:spacing w:val="5"/>
    </w:rPr>
  </w:style>
  <w:style w:type="character" w:styleId="Hyperlink">
    <w:name w:val="Hyperlink"/>
    <w:basedOn w:val="DefaultParagraphFont"/>
    <w:uiPriority w:val="99"/>
    <w:unhideWhenUsed/>
    <w:rsid w:val="00A3436D"/>
    <w:rPr>
      <w:color w:val="467886" w:themeColor="hyperlink"/>
      <w:u w:val="single"/>
    </w:rPr>
  </w:style>
  <w:style w:type="character" w:styleId="UnresolvedMention">
    <w:name w:val="Unresolved Mention"/>
    <w:basedOn w:val="DefaultParagraphFont"/>
    <w:uiPriority w:val="99"/>
    <w:semiHidden/>
    <w:unhideWhenUsed/>
    <w:rsid w:val="00A34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5388">
      <w:bodyDiv w:val="1"/>
      <w:marLeft w:val="0"/>
      <w:marRight w:val="0"/>
      <w:marTop w:val="0"/>
      <w:marBottom w:val="0"/>
      <w:divBdr>
        <w:top w:val="none" w:sz="0" w:space="0" w:color="auto"/>
        <w:left w:val="none" w:sz="0" w:space="0" w:color="auto"/>
        <w:bottom w:val="none" w:sz="0" w:space="0" w:color="auto"/>
        <w:right w:val="none" w:sz="0" w:space="0" w:color="auto"/>
      </w:divBdr>
    </w:div>
    <w:div w:id="427970198">
      <w:bodyDiv w:val="1"/>
      <w:marLeft w:val="0"/>
      <w:marRight w:val="0"/>
      <w:marTop w:val="0"/>
      <w:marBottom w:val="0"/>
      <w:divBdr>
        <w:top w:val="none" w:sz="0" w:space="0" w:color="auto"/>
        <w:left w:val="none" w:sz="0" w:space="0" w:color="auto"/>
        <w:bottom w:val="none" w:sz="0" w:space="0" w:color="auto"/>
        <w:right w:val="none" w:sz="0" w:space="0" w:color="auto"/>
      </w:divBdr>
    </w:div>
    <w:div w:id="626082308">
      <w:bodyDiv w:val="1"/>
      <w:marLeft w:val="0"/>
      <w:marRight w:val="0"/>
      <w:marTop w:val="0"/>
      <w:marBottom w:val="0"/>
      <w:divBdr>
        <w:top w:val="none" w:sz="0" w:space="0" w:color="auto"/>
        <w:left w:val="none" w:sz="0" w:space="0" w:color="auto"/>
        <w:bottom w:val="none" w:sz="0" w:space="0" w:color="auto"/>
        <w:right w:val="none" w:sz="0" w:space="0" w:color="auto"/>
      </w:divBdr>
    </w:div>
    <w:div w:id="21300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ecktur.io"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Full Service</Agenturtyp>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502F2E-33C0-4BE1-BBB4-8243B98691C6}"/>
</file>

<file path=customXml/itemProps2.xml><?xml version="1.0" encoding="utf-8"?>
<ds:datastoreItem xmlns:ds="http://schemas.openxmlformats.org/officeDocument/2006/customXml" ds:itemID="{2336EC6D-B181-4251-80C8-F61B356EA3E6}"/>
</file>

<file path=customXml/itemProps3.xml><?xml version="1.0" encoding="utf-8"?>
<ds:datastoreItem xmlns:ds="http://schemas.openxmlformats.org/officeDocument/2006/customXml" ds:itemID="{FE0B2796-2985-4E54-852C-3039BA9E76F2}"/>
</file>

<file path=docProps/app.xml><?xml version="1.0" encoding="utf-8"?>
<Properties xmlns="http://schemas.openxmlformats.org/officeDocument/2006/extended-properties" xmlns:vt="http://schemas.openxmlformats.org/officeDocument/2006/docPropsVTypes">
  <Template>Normal</Template>
  <TotalTime>15</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D Kerbernic UG</dc:creator>
  <cp:keywords/>
  <dc:description/>
  <cp:lastModifiedBy>Alexis D Kerbernic UG</cp:lastModifiedBy>
  <cp:revision>9</cp:revision>
  <cp:lastPrinted>2025-05-21T14:12:00Z</cp:lastPrinted>
  <dcterms:created xsi:type="dcterms:W3CDTF">2025-05-21T13:48:00Z</dcterms:created>
  <dcterms:modified xsi:type="dcterms:W3CDTF">2025-05-21T14:13:00Z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