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8E737" w14:textId="643F267D" w:rsidR="00DB6D9C" w:rsidRPr="00B26681" w:rsidRDefault="00DB6D9C" w:rsidP="004C2CB7">
      <w:pPr>
        <w:tabs>
          <w:tab w:val="left" w:pos="1418"/>
          <w:tab w:val="left" w:pos="2410"/>
        </w:tabs>
        <w:spacing w:before="100"/>
        <w:ind w:right="-113"/>
        <w:outlineLvl w:val="0"/>
        <w:rPr>
          <w:rFonts w:eastAsia="Times New Roman"/>
          <w:sz w:val="20"/>
          <w:u w:val="single"/>
        </w:rPr>
      </w:pPr>
    </w:p>
    <w:p w14:paraId="5FDDB94C" w14:textId="77777777" w:rsidR="00DB6D9C" w:rsidRPr="00B26681" w:rsidRDefault="00DB6D9C" w:rsidP="004C2CB7">
      <w:pPr>
        <w:tabs>
          <w:tab w:val="left" w:pos="1418"/>
          <w:tab w:val="left" w:pos="2410"/>
        </w:tabs>
        <w:spacing w:before="100"/>
        <w:ind w:right="-113"/>
        <w:outlineLvl w:val="0"/>
        <w:rPr>
          <w:rFonts w:eastAsia="Times New Roman"/>
          <w:sz w:val="20"/>
          <w:u w:val="single"/>
        </w:rPr>
      </w:pPr>
    </w:p>
    <w:p w14:paraId="1E2560E5" w14:textId="223E1DCC" w:rsidR="001C7A21" w:rsidRPr="00B26681" w:rsidRDefault="003E43E4" w:rsidP="00160193">
      <w:pPr>
        <w:ind w:left="2832" w:right="993" w:firstLine="708"/>
        <w:jc w:val="right"/>
        <w:rPr>
          <w:rFonts w:eastAsia="Times New Roman"/>
          <w:b/>
          <w:sz w:val="44"/>
          <w:szCs w:val="20"/>
        </w:rPr>
      </w:pPr>
      <w:r w:rsidRPr="00B26681">
        <w:rPr>
          <w:rFonts w:eastAsia="Times New Roman"/>
          <w:b/>
          <w:sz w:val="44"/>
        </w:rPr>
        <w:t>Press Release</w:t>
      </w:r>
    </w:p>
    <w:p w14:paraId="1B02E0C6" w14:textId="657B670A" w:rsidR="001C7A21" w:rsidRPr="00933D91" w:rsidRDefault="001C7A21" w:rsidP="00160193">
      <w:pPr>
        <w:ind w:right="993"/>
        <w:jc w:val="right"/>
        <w:rPr>
          <w:rFonts w:eastAsia="Times New Roman"/>
          <w:b/>
          <w:bCs/>
        </w:rPr>
      </w:pPr>
      <w:bookmarkStart w:id="0" w:name="_Hlk206073274"/>
      <w:r w:rsidRPr="00933D91">
        <w:rPr>
          <w:rFonts w:eastAsia="Times New Roman"/>
          <w:b/>
          <w:bCs/>
        </w:rPr>
        <w:t>2026-</w:t>
      </w:r>
      <w:r w:rsidR="007230D0" w:rsidRPr="00933D91">
        <w:rPr>
          <w:rFonts w:eastAsia="Times New Roman"/>
          <w:b/>
          <w:bCs/>
        </w:rPr>
        <w:t>51</w:t>
      </w:r>
      <w:r w:rsidR="00802D32">
        <w:rPr>
          <w:rFonts w:eastAsia="Times New Roman"/>
          <w:b/>
          <w:bCs/>
        </w:rPr>
        <w:t>7</w:t>
      </w:r>
    </w:p>
    <w:bookmarkEnd w:id="0"/>
    <w:p w14:paraId="48E13AA3" w14:textId="7A056DE6" w:rsidR="00BA065E" w:rsidRPr="00933D91" w:rsidRDefault="00BA065E" w:rsidP="00160193">
      <w:pPr>
        <w:pStyle w:val="paragraph"/>
        <w:spacing w:before="0" w:beforeAutospacing="0" w:after="0" w:afterAutospacing="0"/>
        <w:ind w:right="993"/>
        <w:textAlignment w:val="baseline"/>
        <w:rPr>
          <w:rStyle w:val="normaltextrun"/>
          <w:rFonts w:ascii="Arial" w:hAnsi="Arial" w:cs="Arial"/>
          <w:b/>
          <w:bCs/>
          <w:sz w:val="20"/>
          <w:szCs w:val="20"/>
        </w:rPr>
      </w:pPr>
    </w:p>
    <w:p w14:paraId="2DAAD491" w14:textId="477FDF24" w:rsidR="00B00B7B" w:rsidRPr="00933D91" w:rsidRDefault="00540684" w:rsidP="008122A9">
      <w:pPr>
        <w:ind w:right="993"/>
        <w:rPr>
          <w:b/>
          <w:bCs/>
          <w:sz w:val="36"/>
          <w:szCs w:val="36"/>
          <w:shd w:val="clear" w:color="auto" w:fill="FFFFFF"/>
        </w:rPr>
      </w:pPr>
      <w:r w:rsidRPr="00933D91">
        <w:rPr>
          <w:rStyle w:val="normaltextrun"/>
          <w:b/>
          <w:bCs/>
          <w:sz w:val="16"/>
          <w:szCs w:val="16"/>
          <w:u w:val="single"/>
        </w:rPr>
        <w:t>The Schmitz Cargobull AG</w:t>
      </w:r>
      <w:r w:rsidRPr="00933D91">
        <w:rPr>
          <w:rFonts w:ascii="Calibri" w:hAnsi="Calibri" w:cs="Calibri"/>
          <w:sz w:val="20"/>
          <w:szCs w:val="20"/>
        </w:rPr>
        <w:br/>
      </w:r>
      <w:r w:rsidR="00CD2F6C" w:rsidRPr="00CD2F6C">
        <w:rPr>
          <w:b/>
          <w:bCs/>
          <w:sz w:val="36"/>
          <w:szCs w:val="36"/>
          <w:shd w:val="clear" w:color="auto" w:fill="FFFFFF"/>
        </w:rPr>
        <w:t>The new dry freight trailer S.BO PACE+</w:t>
      </w:r>
      <w:r w:rsidR="009018EA">
        <w:rPr>
          <w:b/>
          <w:bCs/>
          <w:sz w:val="36"/>
          <w:szCs w:val="36"/>
          <w:shd w:val="clear" w:color="auto" w:fill="FFFFFF"/>
        </w:rPr>
        <w:t xml:space="preserve"> delivers</w:t>
      </w:r>
      <w:r w:rsidR="00CD2F6C" w:rsidRPr="00CD2F6C">
        <w:rPr>
          <w:b/>
          <w:bCs/>
          <w:sz w:val="36"/>
          <w:szCs w:val="36"/>
          <w:shd w:val="clear" w:color="auto" w:fill="FFFFFF"/>
        </w:rPr>
        <w:t xml:space="preserve"> cost-efficient parcel logistics with new lightweight technology FERROSTRUKT® </w:t>
      </w:r>
      <w:r w:rsidR="00DA2DF1" w:rsidRPr="00933D91">
        <w:rPr>
          <w:b/>
          <w:bCs/>
          <w:sz w:val="36"/>
          <w:szCs w:val="36"/>
          <w:shd w:val="clear" w:color="auto" w:fill="FFFFFF"/>
        </w:rPr>
        <w:t xml:space="preserve"> </w:t>
      </w:r>
    </w:p>
    <w:p w14:paraId="6781CB3B" w14:textId="77777777" w:rsidR="00CD2F6C" w:rsidRPr="004C65A7" w:rsidRDefault="00CD2F6C" w:rsidP="00CD2F6C">
      <w:pPr>
        <w:spacing w:line="360" w:lineRule="auto"/>
        <w:ind w:right="850"/>
        <w:rPr>
          <w:b/>
          <w:bCs/>
          <w:sz w:val="24"/>
          <w:szCs w:val="24"/>
          <w:shd w:val="clear" w:color="auto" w:fill="FFFFFF"/>
        </w:rPr>
      </w:pPr>
      <w:r w:rsidRPr="004C65A7">
        <w:rPr>
          <w:b/>
          <w:bCs/>
          <w:sz w:val="24"/>
          <w:szCs w:val="24"/>
          <w:shd w:val="clear" w:color="auto" w:fill="FFFFFF"/>
        </w:rPr>
        <w:t>FERROSTRUKT® technology combines high durability with low dead weight – for low operating costs in daily use</w:t>
      </w:r>
    </w:p>
    <w:p w14:paraId="795E7AAF" w14:textId="77777777" w:rsidR="00CD2F6C" w:rsidRPr="00CD2F6C" w:rsidRDefault="00CD2F6C" w:rsidP="00CD2F6C">
      <w:pPr>
        <w:spacing w:line="360" w:lineRule="auto"/>
        <w:ind w:right="850"/>
        <w:rPr>
          <w:shd w:val="clear" w:color="auto" w:fill="FFFFFF"/>
        </w:rPr>
      </w:pPr>
    </w:p>
    <w:p w14:paraId="38958D20" w14:textId="0D26862A" w:rsidR="00CD2F6C" w:rsidRPr="00CD2F6C" w:rsidRDefault="00CD2F6C" w:rsidP="00CD2F6C">
      <w:pPr>
        <w:spacing w:line="360" w:lineRule="auto"/>
        <w:ind w:right="850"/>
        <w:rPr>
          <w:shd w:val="clear" w:color="auto" w:fill="FFFFFF"/>
        </w:rPr>
      </w:pPr>
      <w:r w:rsidRPr="00CD2F6C">
        <w:rPr>
          <w:shd w:val="clear" w:color="auto" w:fill="FFFFFF"/>
        </w:rPr>
        <w:t>September 2026 – Schmitz Cargobull presents the new dry freight box S.BO PACE+. The successor to the S.BO PACE will be launched in January 2027</w:t>
      </w:r>
      <w:r w:rsidR="00F659D8">
        <w:rPr>
          <w:shd w:val="clear" w:color="auto" w:fill="FFFFFF"/>
        </w:rPr>
        <w:t xml:space="preserve"> </w:t>
      </w:r>
      <w:r w:rsidRPr="00CD2F6C">
        <w:rPr>
          <w:shd w:val="clear" w:color="auto" w:fill="FFFFFF"/>
        </w:rPr>
        <w:t xml:space="preserve">and is specifically designed to meet the requirements of parcel and standard dry freight transport. At high circulation speeds and tight time windows, its robust design and ease of repair ensure maximum vehicle uptime. </w:t>
      </w:r>
    </w:p>
    <w:p w14:paraId="5C53E0B6" w14:textId="77777777" w:rsidR="00CD2F6C" w:rsidRPr="00CD2F6C" w:rsidRDefault="00CD2F6C" w:rsidP="00CD2F6C">
      <w:pPr>
        <w:spacing w:line="360" w:lineRule="auto"/>
        <w:ind w:right="850"/>
        <w:rPr>
          <w:shd w:val="clear" w:color="auto" w:fill="FFFFFF"/>
        </w:rPr>
      </w:pPr>
    </w:p>
    <w:p w14:paraId="18E08906" w14:textId="77777777" w:rsidR="00CD2F6C" w:rsidRPr="004C65A7" w:rsidRDefault="00CD2F6C" w:rsidP="00CD2F6C">
      <w:pPr>
        <w:spacing w:line="360" w:lineRule="auto"/>
        <w:ind w:right="850"/>
        <w:rPr>
          <w:b/>
          <w:bCs/>
          <w:shd w:val="clear" w:color="auto" w:fill="FFFFFF"/>
        </w:rPr>
      </w:pPr>
      <w:r w:rsidRPr="004C65A7">
        <w:rPr>
          <w:b/>
          <w:bCs/>
          <w:shd w:val="clear" w:color="auto" w:fill="FFFFFF"/>
        </w:rPr>
        <w:t>FERROSTRUKT® technology: robust, lightweight and easy to repair</w:t>
      </w:r>
    </w:p>
    <w:p w14:paraId="78F57C06" w14:textId="51FB360E" w:rsidR="00CD2F6C" w:rsidRPr="00CD2F6C" w:rsidRDefault="00CD2F6C" w:rsidP="00CD2F6C">
      <w:pPr>
        <w:spacing w:line="360" w:lineRule="auto"/>
        <w:ind w:right="850"/>
        <w:rPr>
          <w:shd w:val="clear" w:color="auto" w:fill="FFFFFF"/>
        </w:rPr>
      </w:pPr>
      <w:r w:rsidRPr="00CD2F6C">
        <w:rPr>
          <w:shd w:val="clear" w:color="auto" w:fill="FFFFFF"/>
        </w:rPr>
        <w:t xml:space="preserve">The core of the body is the FERROSTRUKT® sidewall technology. The combination of steel top layer and honeycomb core combines high impact and puncture resistance with a low dead weight. This means that the PACE+ S.BO is </w:t>
      </w:r>
      <w:r w:rsidR="00F524CF">
        <w:rPr>
          <w:shd w:val="clear" w:color="auto" w:fill="FFFFFF"/>
        </w:rPr>
        <w:t>perfect</w:t>
      </w:r>
      <w:r w:rsidRPr="00CD2F6C">
        <w:rPr>
          <w:shd w:val="clear" w:color="auto" w:fill="FFFFFF"/>
        </w:rPr>
        <w:t xml:space="preserve"> for the typical loads in parcel logistics and improves the cost-effectiveness of CEP traffic. The individual profile panels of the side walls can be replaced quickly in the event of damage. This reduces </w:t>
      </w:r>
      <w:r w:rsidR="00AD68E9">
        <w:rPr>
          <w:shd w:val="clear" w:color="auto" w:fill="FFFFFF"/>
        </w:rPr>
        <w:t>amount of work required to make a</w:t>
      </w:r>
      <w:r w:rsidR="00AD68E9" w:rsidRPr="00CD2F6C">
        <w:rPr>
          <w:shd w:val="clear" w:color="auto" w:fill="FFFFFF"/>
        </w:rPr>
        <w:t xml:space="preserve"> </w:t>
      </w:r>
      <w:r w:rsidRPr="00CD2F6C">
        <w:rPr>
          <w:shd w:val="clear" w:color="auto" w:fill="FFFFFF"/>
        </w:rPr>
        <w:t>repair and shortens downtime, keeping operating costs low in the long term. The roof is also designed in profile panel construction and does not require any additional support components. The reduced number of components simplifies repairs</w:t>
      </w:r>
      <w:r w:rsidR="002E0E14">
        <w:rPr>
          <w:shd w:val="clear" w:color="auto" w:fill="FFFFFF"/>
        </w:rPr>
        <w:t>, and</w:t>
      </w:r>
      <w:r w:rsidRPr="00CD2F6C">
        <w:rPr>
          <w:shd w:val="clear" w:color="auto" w:fill="FFFFFF"/>
        </w:rPr>
        <w:t xml:space="preserve"> the construction is designed for a long service life and is recyclable. The body has been tested according to DIN EN 12642 Code XL for a payload of 27,000 k</w:t>
      </w:r>
      <w:r w:rsidR="00BE3524">
        <w:rPr>
          <w:shd w:val="clear" w:color="auto" w:fill="FFFFFF"/>
        </w:rPr>
        <w:t>ilo</w:t>
      </w:r>
      <w:r w:rsidRPr="00CD2F6C">
        <w:rPr>
          <w:shd w:val="clear" w:color="auto" w:fill="FFFFFF"/>
        </w:rPr>
        <w:t>g</w:t>
      </w:r>
      <w:r w:rsidR="00BE3524">
        <w:rPr>
          <w:shd w:val="clear" w:color="auto" w:fill="FFFFFF"/>
        </w:rPr>
        <w:t>rams</w:t>
      </w:r>
      <w:r w:rsidRPr="00CD2F6C">
        <w:rPr>
          <w:shd w:val="clear" w:color="auto" w:fill="FFFFFF"/>
        </w:rPr>
        <w:t>. The 28</w:t>
      </w:r>
      <w:r w:rsidR="00621AC9">
        <w:rPr>
          <w:shd w:val="clear" w:color="auto" w:fill="FFFFFF"/>
        </w:rPr>
        <w:t>-</w:t>
      </w:r>
      <w:r w:rsidRPr="00CD2F6C">
        <w:rPr>
          <w:shd w:val="clear" w:color="auto" w:fill="FFFFFF"/>
        </w:rPr>
        <w:t>m</w:t>
      </w:r>
      <w:r w:rsidR="00BE3524">
        <w:rPr>
          <w:shd w:val="clear" w:color="auto" w:fill="FFFFFF"/>
        </w:rPr>
        <w:t>illi</w:t>
      </w:r>
      <w:r w:rsidRPr="00CD2F6C">
        <w:rPr>
          <w:shd w:val="clear" w:color="auto" w:fill="FFFFFF"/>
        </w:rPr>
        <w:t>m</w:t>
      </w:r>
      <w:r w:rsidR="00BE3524">
        <w:rPr>
          <w:shd w:val="clear" w:color="auto" w:fill="FFFFFF"/>
        </w:rPr>
        <w:t>etre</w:t>
      </w:r>
      <w:r w:rsidR="00621AC9">
        <w:rPr>
          <w:shd w:val="clear" w:color="auto" w:fill="FFFFFF"/>
        </w:rPr>
        <w:t>-</w:t>
      </w:r>
      <w:r w:rsidRPr="00CD2F6C">
        <w:rPr>
          <w:shd w:val="clear" w:color="auto" w:fill="FFFFFF"/>
        </w:rPr>
        <w:t>thick floor is designed for forklift axle loads of up to 7,100 k</w:t>
      </w:r>
      <w:r w:rsidR="00BE3524">
        <w:rPr>
          <w:shd w:val="clear" w:color="auto" w:fill="FFFFFF"/>
        </w:rPr>
        <w:t>ilo</w:t>
      </w:r>
      <w:r w:rsidRPr="00CD2F6C">
        <w:rPr>
          <w:shd w:val="clear" w:color="auto" w:fill="FFFFFF"/>
        </w:rPr>
        <w:t>g</w:t>
      </w:r>
      <w:r w:rsidR="00BE3524">
        <w:rPr>
          <w:shd w:val="clear" w:color="auto" w:fill="FFFFFF"/>
        </w:rPr>
        <w:t>rams</w:t>
      </w:r>
      <w:r w:rsidRPr="00CD2F6C">
        <w:rPr>
          <w:shd w:val="clear" w:color="auto" w:fill="FFFFFF"/>
        </w:rPr>
        <w:t xml:space="preserve"> and tested in accordance with DIN EN 283. This makes the vehicle suitable for intensive loading and unloading processes with high mechanical loads.</w:t>
      </w:r>
    </w:p>
    <w:p w14:paraId="7CA3F201" w14:textId="77777777" w:rsidR="00CD2F6C" w:rsidRPr="00CD2F6C" w:rsidRDefault="00CD2F6C" w:rsidP="00CD2F6C">
      <w:pPr>
        <w:spacing w:line="360" w:lineRule="auto"/>
        <w:ind w:right="850"/>
        <w:rPr>
          <w:shd w:val="clear" w:color="auto" w:fill="FFFFFF"/>
        </w:rPr>
      </w:pPr>
    </w:p>
    <w:p w14:paraId="38880C12" w14:textId="4ABBEEFE" w:rsidR="00CD2F6C" w:rsidRPr="00CD2F6C" w:rsidRDefault="00CD2F6C" w:rsidP="00CD2F6C">
      <w:pPr>
        <w:spacing w:line="360" w:lineRule="auto"/>
        <w:ind w:right="850"/>
        <w:rPr>
          <w:shd w:val="clear" w:color="auto" w:fill="FFFFFF"/>
        </w:rPr>
      </w:pPr>
      <w:r w:rsidRPr="00CD2F6C">
        <w:rPr>
          <w:shd w:val="clear" w:color="auto" w:fill="FFFFFF"/>
        </w:rPr>
        <w:t>The S.BO PACE+ uses proven components from the modular S.BO dry cargo system, such as the aluminium plank bulkhead and continuous steel connection profiles, which connect all body parts to form a robust structure with high stability. The galvani</w:t>
      </w:r>
      <w:r w:rsidR="00621AC9">
        <w:rPr>
          <w:shd w:val="clear" w:color="auto" w:fill="FFFFFF"/>
        </w:rPr>
        <w:t>s</w:t>
      </w:r>
      <w:r w:rsidRPr="00CD2F6C">
        <w:rPr>
          <w:shd w:val="clear" w:color="auto" w:fill="FFFFFF"/>
        </w:rPr>
        <w:t xml:space="preserve">ed and bolted chassis offers permanent corrosion protection and contributes to the long-term value retention of the vehicle. </w:t>
      </w:r>
    </w:p>
    <w:p w14:paraId="5643E42E" w14:textId="77777777" w:rsidR="00CD2F6C" w:rsidRPr="00CD2F6C" w:rsidRDefault="00CD2F6C" w:rsidP="00CD2F6C">
      <w:pPr>
        <w:spacing w:line="360" w:lineRule="auto"/>
        <w:ind w:right="850"/>
        <w:rPr>
          <w:shd w:val="clear" w:color="auto" w:fill="FFFFFF"/>
        </w:rPr>
      </w:pPr>
    </w:p>
    <w:p w14:paraId="79BE59F6" w14:textId="77777777" w:rsidR="004C65A7" w:rsidRDefault="004C65A7" w:rsidP="00CD2F6C">
      <w:pPr>
        <w:spacing w:line="360" w:lineRule="auto"/>
        <w:ind w:right="850"/>
        <w:rPr>
          <w:shd w:val="clear" w:color="auto" w:fill="FFFFFF"/>
        </w:rPr>
      </w:pPr>
    </w:p>
    <w:p w14:paraId="4DBA81C1" w14:textId="77777777" w:rsidR="004C65A7" w:rsidRPr="00933D91" w:rsidRDefault="004C65A7" w:rsidP="004C65A7">
      <w:pPr>
        <w:ind w:right="993"/>
        <w:jc w:val="right"/>
        <w:rPr>
          <w:rFonts w:eastAsia="Times New Roman"/>
          <w:b/>
          <w:bCs/>
        </w:rPr>
      </w:pPr>
      <w:r w:rsidRPr="00933D91">
        <w:rPr>
          <w:rFonts w:eastAsia="Times New Roman"/>
          <w:b/>
          <w:bCs/>
        </w:rPr>
        <w:t>2026-51</w:t>
      </w:r>
      <w:r>
        <w:rPr>
          <w:rFonts w:eastAsia="Times New Roman"/>
          <w:b/>
          <w:bCs/>
        </w:rPr>
        <w:t>7</w:t>
      </w:r>
    </w:p>
    <w:p w14:paraId="691152F4" w14:textId="77777777" w:rsidR="004C65A7" w:rsidRDefault="004C65A7" w:rsidP="00CD2F6C">
      <w:pPr>
        <w:spacing w:line="360" w:lineRule="auto"/>
        <w:ind w:right="850"/>
        <w:rPr>
          <w:shd w:val="clear" w:color="auto" w:fill="FFFFFF"/>
        </w:rPr>
      </w:pPr>
    </w:p>
    <w:p w14:paraId="0595AA28" w14:textId="3A7B2086" w:rsidR="00CD2F6C" w:rsidRPr="00CD2F6C" w:rsidRDefault="00CD2F6C" w:rsidP="00CD2F6C">
      <w:pPr>
        <w:spacing w:line="360" w:lineRule="auto"/>
        <w:ind w:right="850"/>
        <w:rPr>
          <w:shd w:val="clear" w:color="auto" w:fill="FFFFFF"/>
        </w:rPr>
      </w:pPr>
      <w:r w:rsidRPr="00CD2F6C">
        <w:rPr>
          <w:shd w:val="clear" w:color="auto" w:fill="FFFFFF"/>
        </w:rPr>
        <w:t>Aluminium doors or an optional aluminium roller door from Schmitz Cargobull are available for the rear. In the particularly stressed rear area, an 800</w:t>
      </w:r>
      <w:r w:rsidR="005212AC">
        <w:rPr>
          <w:shd w:val="clear" w:color="auto" w:fill="FFFFFF"/>
        </w:rPr>
        <w:t>-</w:t>
      </w:r>
      <w:r w:rsidRPr="00CD2F6C">
        <w:rPr>
          <w:shd w:val="clear" w:color="auto" w:fill="FFFFFF"/>
        </w:rPr>
        <w:t>m</w:t>
      </w:r>
      <w:r w:rsidR="00FA017C">
        <w:rPr>
          <w:shd w:val="clear" w:color="auto" w:fill="FFFFFF"/>
        </w:rPr>
        <w:t>illi</w:t>
      </w:r>
      <w:r w:rsidRPr="00CD2F6C">
        <w:rPr>
          <w:shd w:val="clear" w:color="auto" w:fill="FFFFFF"/>
        </w:rPr>
        <w:t>m</w:t>
      </w:r>
      <w:r w:rsidR="00FA017C">
        <w:rPr>
          <w:shd w:val="clear" w:color="auto" w:fill="FFFFFF"/>
        </w:rPr>
        <w:t>etre</w:t>
      </w:r>
      <w:r w:rsidR="005212AC">
        <w:rPr>
          <w:shd w:val="clear" w:color="auto" w:fill="FFFFFF"/>
        </w:rPr>
        <w:t>-</w:t>
      </w:r>
      <w:r w:rsidRPr="00CD2F6C">
        <w:rPr>
          <w:shd w:val="clear" w:color="auto" w:fill="FFFFFF"/>
        </w:rPr>
        <w:t>long steel wear plate protects the loading area from damage by industrial trucks.</w:t>
      </w:r>
    </w:p>
    <w:p w14:paraId="49C9F0D4" w14:textId="77777777" w:rsidR="00FB05A3" w:rsidRDefault="00FB05A3" w:rsidP="00CD2F6C">
      <w:pPr>
        <w:spacing w:line="360" w:lineRule="auto"/>
        <w:ind w:right="850"/>
        <w:rPr>
          <w:shd w:val="clear" w:color="auto" w:fill="FFFFFF"/>
        </w:rPr>
      </w:pPr>
    </w:p>
    <w:p w14:paraId="59AD7428" w14:textId="6CC12C35" w:rsidR="00CD2F6C" w:rsidRPr="00FB05A3" w:rsidRDefault="00CD2F6C" w:rsidP="00CD2F6C">
      <w:pPr>
        <w:spacing w:line="360" w:lineRule="auto"/>
        <w:ind w:right="850"/>
        <w:rPr>
          <w:b/>
          <w:bCs/>
          <w:shd w:val="clear" w:color="auto" w:fill="FFFFFF"/>
        </w:rPr>
      </w:pPr>
      <w:r w:rsidRPr="00FB05A3">
        <w:rPr>
          <w:b/>
          <w:bCs/>
          <w:shd w:val="clear" w:color="auto" w:fill="FFFFFF"/>
        </w:rPr>
        <w:t>Practical load securing for fast handling processes</w:t>
      </w:r>
    </w:p>
    <w:p w14:paraId="41B4F03A" w14:textId="77777777" w:rsidR="00CD2F6C" w:rsidRPr="00CD2F6C" w:rsidRDefault="00CD2F6C" w:rsidP="00CD2F6C">
      <w:pPr>
        <w:spacing w:line="360" w:lineRule="auto"/>
        <w:ind w:right="850"/>
        <w:rPr>
          <w:shd w:val="clear" w:color="auto" w:fill="FFFFFF"/>
        </w:rPr>
      </w:pPr>
      <w:r w:rsidRPr="00CD2F6C">
        <w:rPr>
          <w:shd w:val="clear" w:color="auto" w:fill="FFFFFF"/>
        </w:rPr>
        <w:t>Load securing in the PACE+ S.BO is deliberately simple and designed to meet the requirements of high handling frequencies. Attached load securing rails enable functional and flexible securing of different shipments. Safe and efficient working is also ensured by the optional LED interior lighting on both sides along the entire length of the body, which illuminates the cargo area evenly. The rear camera with wireless signal transmission to the semitrailer tractor, which is also available as an option, supports the driver when manoeuvring and increases safety in daily operation.</w:t>
      </w:r>
    </w:p>
    <w:p w14:paraId="5570B01E" w14:textId="77777777" w:rsidR="00CD2F6C" w:rsidRPr="00CD2F6C" w:rsidRDefault="00CD2F6C" w:rsidP="00CD2F6C">
      <w:pPr>
        <w:spacing w:line="360" w:lineRule="auto"/>
        <w:ind w:right="850"/>
        <w:rPr>
          <w:shd w:val="clear" w:color="auto" w:fill="FFFFFF"/>
        </w:rPr>
      </w:pPr>
    </w:p>
    <w:p w14:paraId="5F2160F0" w14:textId="77777777" w:rsidR="00CD2F6C" w:rsidRPr="004C65A7" w:rsidRDefault="00CD2F6C" w:rsidP="00CD2F6C">
      <w:pPr>
        <w:spacing w:line="360" w:lineRule="auto"/>
        <w:ind w:right="850"/>
        <w:rPr>
          <w:b/>
          <w:bCs/>
          <w:shd w:val="clear" w:color="auto" w:fill="FFFFFF"/>
        </w:rPr>
      </w:pPr>
      <w:r w:rsidRPr="004C65A7">
        <w:rPr>
          <w:b/>
          <w:bCs/>
          <w:shd w:val="clear" w:color="auto" w:fill="FFFFFF"/>
        </w:rPr>
        <w:t>Theft protection according to TAPA requirements</w:t>
      </w:r>
    </w:p>
    <w:p w14:paraId="1E90C290" w14:textId="77777777" w:rsidR="00CD2F6C" w:rsidRPr="00CD2F6C" w:rsidRDefault="00CD2F6C" w:rsidP="00CD2F6C">
      <w:pPr>
        <w:spacing w:line="360" w:lineRule="auto"/>
        <w:ind w:right="850"/>
        <w:rPr>
          <w:shd w:val="clear" w:color="auto" w:fill="FFFFFF"/>
        </w:rPr>
      </w:pPr>
      <w:r w:rsidRPr="00CD2F6C">
        <w:rPr>
          <w:shd w:val="clear" w:color="auto" w:fill="FFFFFF"/>
        </w:rPr>
        <w:t>For the protection of high-value goods to be transported, Schmitz Cargobull also offers a security concept for dry freight trailers that is designed to meet the requirements of the Transported Asset Protection Association (TAPA). Like the S.BO EXPRESS and S.BO MULTI, the dry freight case S.BO PACE+ is available in a TAPA TSR1-capable version and is equipped ex works with coordinated safety components and portal functions. These include an acoustic alarm system and a door locking system in combination with door contact sensors that secure access at the rear. Additional functions in the TrailerConnect® telematics portal, such as sabotage and TAPA mode, enable continuous monitoring. Schmitz Cargobull is the first manufacturer to offer the TAPA safety package for a dry freight trailer with roller door.</w:t>
      </w:r>
    </w:p>
    <w:p w14:paraId="3284CCF4" w14:textId="77777777" w:rsidR="00CD2F6C" w:rsidRPr="00CD2F6C" w:rsidRDefault="00CD2F6C" w:rsidP="00CD2F6C">
      <w:pPr>
        <w:spacing w:line="360" w:lineRule="auto"/>
        <w:ind w:right="850"/>
        <w:rPr>
          <w:shd w:val="clear" w:color="auto" w:fill="FFFFFF"/>
        </w:rPr>
      </w:pPr>
    </w:p>
    <w:p w14:paraId="1E99A878" w14:textId="6309EDE0" w:rsidR="00DA2DF1" w:rsidRPr="00933D91" w:rsidRDefault="00CD2F6C" w:rsidP="00CD2F6C">
      <w:pPr>
        <w:spacing w:line="360" w:lineRule="auto"/>
        <w:ind w:right="850"/>
        <w:rPr>
          <w:b/>
          <w:sz w:val="16"/>
          <w:u w:val="single"/>
        </w:rPr>
      </w:pPr>
      <w:r w:rsidRPr="00CD2F6C">
        <w:rPr>
          <w:shd w:val="clear" w:color="auto" w:fill="FFFFFF"/>
        </w:rPr>
        <w:t xml:space="preserve">The PACE+ S.BO is </w:t>
      </w:r>
      <w:r w:rsidR="00BD2418">
        <w:rPr>
          <w:shd w:val="clear" w:color="auto" w:fill="FFFFFF"/>
        </w:rPr>
        <w:t>ideal for</w:t>
      </w:r>
      <w:r w:rsidRPr="00CD2F6C">
        <w:rPr>
          <w:shd w:val="clear" w:color="auto" w:fill="FFFFFF"/>
        </w:rPr>
        <w:t xml:space="preserve"> parcel logistics companies as well as operators of standardised dry freight transport, where efficiency, ease of use and cost transparency are paramount. The robust, repair-friendly design, simple operation and available safety functions support high vehicle availability and calculable operating costs.</w:t>
      </w:r>
    </w:p>
    <w:p w14:paraId="5935E726" w14:textId="77777777" w:rsidR="004C65A7" w:rsidRDefault="004C65A7" w:rsidP="002E2B59">
      <w:pPr>
        <w:ind w:right="850"/>
        <w:rPr>
          <w:b/>
          <w:sz w:val="16"/>
          <w:u w:val="single"/>
        </w:rPr>
      </w:pPr>
    </w:p>
    <w:p w14:paraId="6189A7CD" w14:textId="77777777" w:rsidR="004C65A7" w:rsidRDefault="004C65A7" w:rsidP="002E2B59">
      <w:pPr>
        <w:ind w:right="850"/>
        <w:rPr>
          <w:b/>
          <w:sz w:val="16"/>
          <w:u w:val="single"/>
        </w:rPr>
      </w:pPr>
    </w:p>
    <w:p w14:paraId="42C0D7A9" w14:textId="77777777" w:rsidR="004C65A7" w:rsidRDefault="004C65A7" w:rsidP="002E2B59">
      <w:pPr>
        <w:ind w:right="850"/>
        <w:rPr>
          <w:b/>
          <w:sz w:val="16"/>
          <w:u w:val="single"/>
        </w:rPr>
      </w:pPr>
    </w:p>
    <w:p w14:paraId="55CB6030" w14:textId="77777777" w:rsidR="004C65A7" w:rsidRDefault="004C65A7" w:rsidP="002E2B59">
      <w:pPr>
        <w:ind w:right="850"/>
        <w:rPr>
          <w:b/>
          <w:sz w:val="16"/>
          <w:u w:val="single"/>
        </w:rPr>
      </w:pPr>
    </w:p>
    <w:p w14:paraId="1155A904" w14:textId="77777777" w:rsidR="004C65A7" w:rsidRDefault="004C65A7" w:rsidP="002E2B59">
      <w:pPr>
        <w:ind w:right="850"/>
        <w:rPr>
          <w:b/>
          <w:sz w:val="16"/>
          <w:u w:val="single"/>
        </w:rPr>
      </w:pPr>
    </w:p>
    <w:p w14:paraId="58BE4FDB" w14:textId="77777777" w:rsidR="004C65A7" w:rsidRDefault="004C65A7" w:rsidP="002E2B59">
      <w:pPr>
        <w:ind w:right="850"/>
        <w:rPr>
          <w:b/>
          <w:sz w:val="16"/>
          <w:u w:val="single"/>
        </w:rPr>
      </w:pPr>
    </w:p>
    <w:p w14:paraId="64215AB4" w14:textId="77777777" w:rsidR="004C65A7" w:rsidRDefault="004C65A7" w:rsidP="002E2B59">
      <w:pPr>
        <w:ind w:right="850"/>
        <w:rPr>
          <w:b/>
          <w:sz w:val="16"/>
          <w:u w:val="single"/>
        </w:rPr>
      </w:pPr>
    </w:p>
    <w:p w14:paraId="47D6DF35" w14:textId="77777777" w:rsidR="004C65A7" w:rsidRDefault="004C65A7" w:rsidP="002E2B59">
      <w:pPr>
        <w:ind w:right="850"/>
        <w:rPr>
          <w:b/>
          <w:sz w:val="16"/>
          <w:u w:val="single"/>
        </w:rPr>
      </w:pPr>
    </w:p>
    <w:p w14:paraId="7112D7AB" w14:textId="77777777" w:rsidR="004C65A7" w:rsidRDefault="004C65A7" w:rsidP="002E2B59">
      <w:pPr>
        <w:ind w:right="850"/>
        <w:rPr>
          <w:b/>
          <w:sz w:val="16"/>
          <w:u w:val="single"/>
        </w:rPr>
      </w:pPr>
    </w:p>
    <w:p w14:paraId="49849DA5" w14:textId="77777777" w:rsidR="004C65A7" w:rsidRDefault="004C65A7" w:rsidP="002E2B59">
      <w:pPr>
        <w:ind w:right="850"/>
        <w:rPr>
          <w:b/>
          <w:sz w:val="16"/>
          <w:u w:val="single"/>
        </w:rPr>
      </w:pPr>
    </w:p>
    <w:p w14:paraId="519F9FD3" w14:textId="77777777" w:rsidR="004C65A7" w:rsidRDefault="004C65A7" w:rsidP="002E2B59">
      <w:pPr>
        <w:ind w:right="850"/>
        <w:rPr>
          <w:b/>
          <w:sz w:val="16"/>
          <w:u w:val="single"/>
        </w:rPr>
      </w:pPr>
    </w:p>
    <w:p w14:paraId="25830ECA" w14:textId="77777777" w:rsidR="004C65A7" w:rsidRDefault="004C65A7" w:rsidP="002E2B59">
      <w:pPr>
        <w:ind w:right="850"/>
        <w:rPr>
          <w:b/>
          <w:sz w:val="16"/>
          <w:u w:val="single"/>
        </w:rPr>
      </w:pPr>
    </w:p>
    <w:p w14:paraId="05A733A0" w14:textId="77777777" w:rsidR="004C65A7" w:rsidRDefault="004C65A7" w:rsidP="002E2B59">
      <w:pPr>
        <w:ind w:right="850"/>
        <w:rPr>
          <w:b/>
          <w:sz w:val="16"/>
          <w:u w:val="single"/>
        </w:rPr>
      </w:pPr>
    </w:p>
    <w:p w14:paraId="59BEEAD6" w14:textId="77777777" w:rsidR="004C65A7" w:rsidRDefault="004C65A7" w:rsidP="002E2B59">
      <w:pPr>
        <w:ind w:right="850"/>
        <w:rPr>
          <w:b/>
          <w:sz w:val="16"/>
          <w:u w:val="single"/>
        </w:rPr>
      </w:pPr>
    </w:p>
    <w:p w14:paraId="276B22DE" w14:textId="77777777" w:rsidR="004C65A7" w:rsidRDefault="004C65A7" w:rsidP="002E2B59">
      <w:pPr>
        <w:ind w:right="850"/>
        <w:rPr>
          <w:b/>
          <w:sz w:val="16"/>
          <w:u w:val="single"/>
        </w:rPr>
      </w:pPr>
    </w:p>
    <w:p w14:paraId="2767D6F7" w14:textId="77777777" w:rsidR="004C65A7" w:rsidRPr="00933D91" w:rsidRDefault="004C65A7" w:rsidP="004C65A7">
      <w:pPr>
        <w:ind w:right="993"/>
        <w:jc w:val="right"/>
        <w:rPr>
          <w:rFonts w:eastAsia="Times New Roman"/>
          <w:b/>
          <w:bCs/>
        </w:rPr>
      </w:pPr>
      <w:r w:rsidRPr="00933D91">
        <w:rPr>
          <w:rFonts w:eastAsia="Times New Roman"/>
          <w:b/>
          <w:bCs/>
        </w:rPr>
        <w:t>2026-51</w:t>
      </w:r>
      <w:r>
        <w:rPr>
          <w:rFonts w:eastAsia="Times New Roman"/>
          <w:b/>
          <w:bCs/>
        </w:rPr>
        <w:t>7</w:t>
      </w:r>
    </w:p>
    <w:p w14:paraId="3B4FF34F" w14:textId="77777777" w:rsidR="004C65A7" w:rsidRDefault="004C65A7" w:rsidP="002E2B59">
      <w:pPr>
        <w:ind w:right="850"/>
        <w:rPr>
          <w:b/>
          <w:sz w:val="16"/>
          <w:u w:val="single"/>
        </w:rPr>
      </w:pPr>
    </w:p>
    <w:p w14:paraId="0146C7BE" w14:textId="77777777" w:rsidR="004C65A7" w:rsidRDefault="004C65A7" w:rsidP="002E2B59">
      <w:pPr>
        <w:ind w:right="850"/>
        <w:rPr>
          <w:b/>
          <w:sz w:val="16"/>
          <w:u w:val="single"/>
        </w:rPr>
      </w:pPr>
    </w:p>
    <w:p w14:paraId="4E8D8D05" w14:textId="77777777" w:rsidR="004C65A7" w:rsidRDefault="004C65A7" w:rsidP="002E2B59">
      <w:pPr>
        <w:ind w:right="850"/>
        <w:rPr>
          <w:b/>
          <w:sz w:val="16"/>
          <w:u w:val="single"/>
        </w:rPr>
      </w:pPr>
    </w:p>
    <w:p w14:paraId="4937D646" w14:textId="13696D2A" w:rsidR="002E2B59" w:rsidRPr="00933D91" w:rsidRDefault="002E2B59" w:rsidP="002E2B59">
      <w:pPr>
        <w:ind w:right="850"/>
        <w:rPr>
          <w:rFonts w:eastAsia="Calibri"/>
          <w:sz w:val="16"/>
          <w:szCs w:val="16"/>
        </w:rPr>
      </w:pPr>
      <w:r w:rsidRPr="00933D91">
        <w:rPr>
          <w:b/>
          <w:sz w:val="16"/>
          <w:u w:val="single"/>
        </w:rPr>
        <w:t xml:space="preserve">About Schmitz Cargobull </w:t>
      </w:r>
    </w:p>
    <w:p w14:paraId="7E240D19" w14:textId="77777777" w:rsidR="002E2B59" w:rsidRPr="00933D91" w:rsidRDefault="002E2B59" w:rsidP="002E2B59">
      <w:pPr>
        <w:pStyle w:val="StandardWeb"/>
        <w:spacing w:before="0" w:beforeAutospacing="0" w:after="0" w:afterAutospacing="0"/>
        <w:rPr>
          <w:rFonts w:ascii="Arial" w:hAnsi="Arial" w:cs="Arial"/>
          <w:sz w:val="16"/>
          <w:szCs w:val="16"/>
        </w:rPr>
      </w:pPr>
      <w:r w:rsidRPr="00933D91">
        <w:rPr>
          <w:rFonts w:ascii="Arial" w:hAnsi="Arial"/>
          <w:sz w:val="16"/>
        </w:rPr>
        <w:t>Schmitz Cargobull is the leading manufacturer of semi-trailers for temperature-controlled freight, general cargo and bulk goods in Europe</w:t>
      </w:r>
      <w:r w:rsidRPr="00933D91">
        <w:rPr>
          <w:rFonts w:ascii="Arial" w:hAnsi="Arial"/>
          <w:color w:val="FF0000"/>
          <w:sz w:val="16"/>
        </w:rPr>
        <w:t xml:space="preserve">, </w:t>
      </w:r>
      <w:r w:rsidRPr="00933D91">
        <w:rPr>
          <w:rFonts w:ascii="Arial" w:hAnsi="Arial"/>
          <w:sz w:val="16"/>
        </w:rPr>
        <w:t xml:space="preserve">and a pioneer in digital solutions for trailer services and improved connectivity. The company also manufactures transport cooling units for refrigerated box body semi-trailers for temperature-controlled freight transport. With a comprehensive range of services from financing, spare parts supply, service contracts and telematics solutions to used vehicle trading, Schmitz Cargobull supports its customers in optimising their total cost of ownership (TCO) and digital transformation. </w:t>
      </w:r>
    </w:p>
    <w:p w14:paraId="481777D6" w14:textId="252A08A9" w:rsidR="002E2B59" w:rsidRPr="00933D91" w:rsidRDefault="002E2B59" w:rsidP="002E2B59">
      <w:pPr>
        <w:pStyle w:val="StandardWeb"/>
        <w:spacing w:before="0" w:beforeAutospacing="0" w:after="0" w:afterAutospacing="0"/>
        <w:rPr>
          <w:rFonts w:ascii="Arial" w:hAnsi="Arial" w:cs="Arial"/>
          <w:sz w:val="16"/>
          <w:szCs w:val="16"/>
        </w:rPr>
      </w:pPr>
      <w:r w:rsidRPr="00933D91">
        <w:rPr>
          <w:rFonts w:ascii="Arial" w:hAnsi="Arial"/>
          <w:sz w:val="16"/>
          <w:shd w:val="clear" w:color="auto" w:fill="FFFFFF"/>
        </w:rPr>
        <w:t xml:space="preserve">Schmitz Cargobull was founded in 1892 in </w:t>
      </w:r>
      <w:proofErr w:type="spellStart"/>
      <w:r w:rsidRPr="00933D91">
        <w:rPr>
          <w:rFonts w:ascii="Arial" w:hAnsi="Arial"/>
          <w:sz w:val="16"/>
          <w:shd w:val="clear" w:color="auto" w:fill="FFFFFF"/>
        </w:rPr>
        <w:t>Münsterland</w:t>
      </w:r>
      <w:proofErr w:type="spellEnd"/>
      <w:r w:rsidRPr="00933D91">
        <w:rPr>
          <w:rFonts w:ascii="Arial" w:hAnsi="Arial"/>
          <w:sz w:val="16"/>
          <w:shd w:val="clear" w:color="auto" w:fill="FFFFFF"/>
        </w:rPr>
        <w:t xml:space="preserve">, Germany. The family-run company </w:t>
      </w:r>
      <w:r w:rsidRPr="00933D91">
        <w:rPr>
          <w:rFonts w:ascii="Arial" w:hAnsi="Arial"/>
          <w:sz w:val="16"/>
        </w:rPr>
        <w:t>produces around 50,000 vehicles per year with over 6,000 employees and generated</w:t>
      </w:r>
      <w:r w:rsidRPr="00933D91">
        <w:rPr>
          <w:rFonts w:ascii="Arial" w:hAnsi="Arial"/>
          <w:sz w:val="16"/>
          <w:shd w:val="clear" w:color="auto" w:fill="FFFFFF"/>
        </w:rPr>
        <w:t xml:space="preserve"> a turnover of around €2.16 billion in the financial year 2024/25. Its</w:t>
      </w:r>
      <w:r w:rsidRPr="00933D91">
        <w:rPr>
          <w:rFonts w:ascii="Arial" w:hAnsi="Arial"/>
          <w:sz w:val="16"/>
        </w:rPr>
        <w:t xml:space="preserve"> international production network is made up of factories in Germany, Lithuania, Spain, Türkiye, Romania and the UK.</w:t>
      </w:r>
    </w:p>
    <w:p w14:paraId="475D1B0B" w14:textId="77777777" w:rsidR="002E2B59" w:rsidRPr="00933D91" w:rsidRDefault="002E2B59" w:rsidP="002E2B59">
      <w:pPr>
        <w:ind w:right="283"/>
        <w:rPr>
          <w:b/>
          <w:sz w:val="16"/>
          <w:szCs w:val="16"/>
          <w:u w:val="single"/>
        </w:rPr>
      </w:pPr>
    </w:p>
    <w:p w14:paraId="59E347B7" w14:textId="77777777" w:rsidR="002E2B59" w:rsidRPr="00933D91" w:rsidRDefault="002E2B59" w:rsidP="002E2B59">
      <w:pPr>
        <w:ind w:right="283"/>
        <w:rPr>
          <w:b/>
          <w:sz w:val="16"/>
          <w:szCs w:val="16"/>
          <w:u w:val="single"/>
        </w:rPr>
      </w:pPr>
      <w:r w:rsidRPr="00933D91">
        <w:rPr>
          <w:b/>
          <w:sz w:val="16"/>
          <w:u w:val="single"/>
        </w:rPr>
        <w:t>The Schmitz Cargobull press team:</w:t>
      </w:r>
    </w:p>
    <w:p w14:paraId="7F4325B2" w14:textId="77777777" w:rsidR="002E2B59" w:rsidRPr="00933D91" w:rsidRDefault="002E2B59" w:rsidP="002E2B59">
      <w:pPr>
        <w:ind w:right="851"/>
        <w:rPr>
          <w:sz w:val="16"/>
          <w:szCs w:val="24"/>
        </w:rPr>
      </w:pPr>
      <w:r w:rsidRPr="00933D91">
        <w:rPr>
          <w:sz w:val="16"/>
        </w:rPr>
        <w:t>Anna Stuhlmeier</w:t>
      </w:r>
      <w:r w:rsidRPr="00933D91">
        <w:rPr>
          <w:sz w:val="16"/>
        </w:rPr>
        <w:tab/>
        <w:t xml:space="preserve">+49 2558 81-1340 I </w:t>
      </w:r>
      <w:hyperlink r:id="rId11" w:history="1">
        <w:r w:rsidRPr="00933D91">
          <w:rPr>
            <w:rStyle w:val="Hyperlink"/>
            <w:color w:val="000000"/>
            <w:sz w:val="16"/>
          </w:rPr>
          <w:t>anna.stuhlmeier@cargobull.com</w:t>
        </w:r>
      </w:hyperlink>
    </w:p>
    <w:p w14:paraId="4E0A2549" w14:textId="77777777" w:rsidR="002E2B59" w:rsidRPr="00933D91" w:rsidRDefault="002E2B59" w:rsidP="002E2B59">
      <w:pPr>
        <w:rPr>
          <w:b/>
          <w:bCs/>
          <w:color w:val="000000"/>
          <w:sz w:val="16"/>
          <w:szCs w:val="16"/>
          <w:u w:val="single"/>
        </w:rPr>
      </w:pPr>
      <w:r w:rsidRPr="00933D91">
        <w:rPr>
          <w:sz w:val="16"/>
        </w:rPr>
        <w:t>Andrea Beckonert</w:t>
      </w:r>
      <w:r w:rsidRPr="00933D91">
        <w:rPr>
          <w:sz w:val="16"/>
        </w:rPr>
        <w:tab/>
        <w:t xml:space="preserve">+49 2558 81-1321 I </w:t>
      </w:r>
      <w:hyperlink r:id="rId12" w:history="1">
        <w:r w:rsidRPr="00933D91">
          <w:rPr>
            <w:rStyle w:val="Hyperlink"/>
            <w:color w:val="000000"/>
            <w:sz w:val="16"/>
          </w:rPr>
          <w:t>andrea.beckonert@cargobull.com</w:t>
        </w:r>
      </w:hyperlink>
      <w:r w:rsidRPr="00933D91">
        <w:br/>
      </w:r>
      <w:r w:rsidRPr="00933D91">
        <w:rPr>
          <w:sz w:val="16"/>
        </w:rPr>
        <w:t>Silke Hesener</w:t>
      </w:r>
      <w:r w:rsidRPr="00933D91">
        <w:rPr>
          <w:sz w:val="16"/>
        </w:rPr>
        <w:tab/>
        <w:t xml:space="preserve">+49 2558 81-1501 I </w:t>
      </w:r>
      <w:hyperlink r:id="rId13" w:history="1">
        <w:r w:rsidRPr="00933D91">
          <w:rPr>
            <w:rStyle w:val="Hyperlink"/>
            <w:color w:val="000000"/>
            <w:sz w:val="16"/>
          </w:rPr>
          <w:t>silke.hesener@cargobull.com</w:t>
        </w:r>
      </w:hyperlink>
    </w:p>
    <w:p w14:paraId="0D1FAA62" w14:textId="733C1D5B" w:rsidR="0021675B" w:rsidRPr="00933D91" w:rsidRDefault="0021675B" w:rsidP="000552C5">
      <w:pPr>
        <w:rPr>
          <w:sz w:val="16"/>
          <w:szCs w:val="24"/>
        </w:rPr>
      </w:pPr>
    </w:p>
    <w:sectPr w:rsidR="0021675B" w:rsidRPr="00933D91" w:rsidSect="00082346">
      <w:headerReference w:type="even" r:id="rId14"/>
      <w:headerReference w:type="default" r:id="rId15"/>
      <w:footerReference w:type="even" r:id="rId16"/>
      <w:footerReference w:type="default" r:id="rId17"/>
      <w:headerReference w:type="first" r:id="rId18"/>
      <w:footerReference w:type="first" r:id="rId19"/>
      <w:pgSz w:w="11906" w:h="16838"/>
      <w:pgMar w:top="1417" w:right="70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5C4ED" w14:textId="77777777" w:rsidR="00244511" w:rsidRPr="00B26681" w:rsidRDefault="00244511" w:rsidP="001C7A21">
      <w:r w:rsidRPr="00B26681">
        <w:separator/>
      </w:r>
    </w:p>
  </w:endnote>
  <w:endnote w:type="continuationSeparator" w:id="0">
    <w:p w14:paraId="7877ADC8" w14:textId="77777777" w:rsidR="00244511" w:rsidRPr="00B26681" w:rsidRDefault="00244511" w:rsidP="001C7A21">
      <w:r w:rsidRPr="00B26681">
        <w:continuationSeparator/>
      </w:r>
    </w:p>
  </w:endnote>
  <w:endnote w:type="continuationNotice" w:id="1">
    <w:p w14:paraId="5D7D9FC6" w14:textId="77777777" w:rsidR="00244511" w:rsidRPr="00B26681" w:rsidRDefault="002445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3ABCD" w14:textId="688FD712" w:rsidR="00D663A1" w:rsidRPr="00B26681" w:rsidRDefault="00D663A1">
    <w:pPr>
      <w:pStyle w:val="Fuzeile"/>
    </w:pPr>
    <w:r w:rsidRPr="00B26681">
      <w:rPr>
        <w:noProof/>
      </w:rPr>
      <mc:AlternateContent>
        <mc:Choice Requires="wps">
          <w:drawing>
            <wp:anchor distT="0" distB="0" distL="0" distR="0" simplePos="0" relativeHeight="251658243" behindDoc="0" locked="0" layoutInCell="1" allowOverlap="1" wp14:anchorId="713AC56D" wp14:editId="16F91EA2">
              <wp:simplePos x="635" y="635"/>
              <wp:positionH relativeFrom="page">
                <wp:align>left</wp:align>
              </wp:positionH>
              <wp:positionV relativeFrom="page">
                <wp:align>bottom</wp:align>
              </wp:positionV>
              <wp:extent cx="3167380" cy="336550"/>
              <wp:effectExtent l="0" t="0" r="13970" b="0"/>
              <wp:wrapNone/>
              <wp:docPr id="1164572914" name="Textfeld 2" descr="Nur zur internen Verwendung | For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67380" cy="336550"/>
                      </a:xfrm>
                      <a:prstGeom prst="rect">
                        <a:avLst/>
                      </a:prstGeom>
                      <a:noFill/>
                      <a:ln>
                        <a:noFill/>
                      </a:ln>
                    </wps:spPr>
                    <wps:txbx>
                      <w:txbxContent>
                        <w:p w14:paraId="4909A60E" w14:textId="123438C3" w:rsidR="00D663A1" w:rsidRPr="00143A8E" w:rsidRDefault="00D663A1"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13AC56D" id="_x0000_t202" coordsize="21600,21600" o:spt="202" path="m,l,21600r21600,l21600,xe">
              <v:stroke joinstyle="miter"/>
              <v:path gradientshapeok="t" o:connecttype="rect"/>
            </v:shapetype>
            <v:shape id="Textfeld 2" o:spid="_x0000_s1026" type="#_x0000_t202" alt="Nur zur internen Verwendung | For internal use only" style="position:absolute;margin-left:0;margin-top:0;width:249.4pt;height:26.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" filled="f" stroked="f">
              <v:textbox style="mso-fit-shape-to-text:t" inset="20pt,0,0,15pt">
                <w:txbxContent>
                  <w:p w14:paraId="4909A60E" w14:textId="123438C3" w:rsidR="00D663A1" w:rsidRPr="00143A8E" w:rsidRDefault="00D663A1"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76476" w14:textId="20724A07" w:rsidR="00D663A1" w:rsidRPr="00B26681" w:rsidRDefault="00D663A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14249" w14:textId="6EA2A337" w:rsidR="00D663A1" w:rsidRPr="00B26681" w:rsidRDefault="00D663A1">
    <w:pPr>
      <w:pStyle w:val="Fuzeile"/>
    </w:pPr>
    <w:r w:rsidRPr="00B26681">
      <w:rPr>
        <w:noProof/>
      </w:rPr>
      <mc:AlternateContent>
        <mc:Choice Requires="wps">
          <w:drawing>
            <wp:anchor distT="0" distB="0" distL="0" distR="0" simplePos="0" relativeHeight="251658242" behindDoc="0" locked="0" layoutInCell="1" allowOverlap="1" wp14:anchorId="705C6F43" wp14:editId="6237666D">
              <wp:simplePos x="635" y="635"/>
              <wp:positionH relativeFrom="page">
                <wp:align>left</wp:align>
              </wp:positionH>
              <wp:positionV relativeFrom="page">
                <wp:align>bottom</wp:align>
              </wp:positionV>
              <wp:extent cx="3167380" cy="336550"/>
              <wp:effectExtent l="0" t="0" r="13970" b="0"/>
              <wp:wrapNone/>
              <wp:docPr id="1077934181" name="Textfeld 1" descr="Nur zur internen Verwendung | For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67380" cy="336550"/>
                      </a:xfrm>
                      <a:prstGeom prst="rect">
                        <a:avLst/>
                      </a:prstGeom>
                      <a:noFill/>
                      <a:ln>
                        <a:noFill/>
                      </a:ln>
                    </wps:spPr>
                    <wps:txbx>
                      <w:txbxContent>
                        <w:p w14:paraId="08BB5D60" w14:textId="16F9D6D0" w:rsidR="00D663A1" w:rsidRPr="00143A8E" w:rsidRDefault="00D663A1"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05C6F43" id="_x0000_t202" coordsize="21600,21600" o:spt="202" path="m,l,21600r21600,l21600,xe">
              <v:stroke joinstyle="miter"/>
              <v:path gradientshapeok="t" o:connecttype="rect"/>
            </v:shapetype>
            <v:shape id="Textfeld 1" o:spid="_x0000_s1027" type="#_x0000_t202" alt="Nur zur internen Verwendung | For internal use only" style="position:absolute;margin-left:0;margin-top:0;width:249.4pt;height:26.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" filled="f" stroked="f">
              <v:textbox style="mso-fit-shape-to-text:t" inset="20pt,0,0,15pt">
                <w:txbxContent>
                  <w:p w14:paraId="08BB5D60" w14:textId="16F9D6D0" w:rsidR="00D663A1" w:rsidRPr="00143A8E" w:rsidRDefault="00D663A1"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870C6" w14:textId="77777777" w:rsidR="00244511" w:rsidRPr="00B26681" w:rsidRDefault="00244511" w:rsidP="001C7A21">
      <w:r w:rsidRPr="00B26681">
        <w:separator/>
      </w:r>
    </w:p>
  </w:footnote>
  <w:footnote w:type="continuationSeparator" w:id="0">
    <w:p w14:paraId="58007D56" w14:textId="77777777" w:rsidR="00244511" w:rsidRPr="00B26681" w:rsidRDefault="00244511" w:rsidP="001C7A21">
      <w:r w:rsidRPr="00B26681">
        <w:continuationSeparator/>
      </w:r>
    </w:p>
  </w:footnote>
  <w:footnote w:type="continuationNotice" w:id="1">
    <w:p w14:paraId="00D75AA1" w14:textId="77777777" w:rsidR="00244511" w:rsidRPr="00B26681" w:rsidRDefault="002445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4F3BF" w14:textId="77777777" w:rsidR="007D791E" w:rsidRPr="00B26681" w:rsidRDefault="007D791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B5CF1" w14:textId="4CD125A6" w:rsidR="001C7A21" w:rsidRPr="00B26681" w:rsidRDefault="001C7A21">
    <w:pPr>
      <w:pStyle w:val="Kopfzeile"/>
    </w:pPr>
    <w:r w:rsidRPr="00B26681">
      <w:rPr>
        <w:noProof/>
      </w:rPr>
      <w:drawing>
        <wp:anchor distT="0" distB="0" distL="114300" distR="114300" simplePos="0" relativeHeight="251658240" behindDoc="0" locked="1" layoutInCell="1" allowOverlap="1" wp14:anchorId="57B142F7" wp14:editId="505C710F">
          <wp:simplePos x="0" y="0"/>
          <wp:positionH relativeFrom="column">
            <wp:posOffset>1919605</wp:posOffset>
          </wp:positionH>
          <wp:positionV relativeFrom="page">
            <wp:posOffset>365125</wp:posOffset>
          </wp:positionV>
          <wp:extent cx="1791970" cy="749300"/>
          <wp:effectExtent l="0" t="0" r="0" b="0"/>
          <wp:wrapNone/>
          <wp:docPr id="1103875833" name="Grafik 1103875833">
            <a:extLst xmlns:a="http://schemas.openxmlformats.org/drawingml/2006/main">
              <a:ext uri="{FF2B5EF4-FFF2-40B4-BE49-F238E27FC236}">
                <a16:creationId xmlns:a16="http://schemas.microsoft.com/office/drawing/2014/main" id="{A9E3C7E4-89B8-4962-94CA-9A3F4F7B02A8}"/>
              </a:ext>
            </a:extLst>
          </wp:docPr>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91970" cy="7493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32B23" w14:textId="5876D862" w:rsidR="001C7A21" w:rsidRPr="00B26681" w:rsidRDefault="001C7A21">
    <w:pPr>
      <w:pStyle w:val="Kopfzeile"/>
    </w:pPr>
    <w:r w:rsidRPr="00B26681">
      <w:rPr>
        <w:noProof/>
      </w:rPr>
      <w:drawing>
        <wp:anchor distT="0" distB="0" distL="114300" distR="114300" simplePos="0" relativeHeight="251658241" behindDoc="0" locked="1" layoutInCell="1" allowOverlap="1" wp14:anchorId="62580ABB" wp14:editId="20042BCE">
          <wp:simplePos x="0" y="0"/>
          <wp:positionH relativeFrom="column">
            <wp:posOffset>2188210</wp:posOffset>
          </wp:positionH>
          <wp:positionV relativeFrom="page">
            <wp:posOffset>298450</wp:posOffset>
          </wp:positionV>
          <wp:extent cx="1791970" cy="749300"/>
          <wp:effectExtent l="0" t="0" r="0" b="0"/>
          <wp:wrapNone/>
          <wp:docPr id="905597352" name="Grafik 905597352">
            <a:extLst xmlns:a="http://schemas.openxmlformats.org/drawingml/2006/main">
              <a:ext uri="{FF2B5EF4-FFF2-40B4-BE49-F238E27FC236}">
                <a16:creationId xmlns:a16="http://schemas.microsoft.com/office/drawing/2014/main" id="{84184FEF-A42E-440B-8C9C-609AFB463E30}"/>
              </a:ext>
            </a:extLst>
          </wp:docPr>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791970" cy="7493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880"/>
    <w:multiLevelType w:val="multilevel"/>
    <w:tmpl w:val="0E0EB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921FC4"/>
    <w:multiLevelType w:val="hybridMultilevel"/>
    <w:tmpl w:val="8E3E847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074F5C"/>
    <w:multiLevelType w:val="multilevel"/>
    <w:tmpl w:val="9A5C5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973FF0"/>
    <w:multiLevelType w:val="hybridMultilevel"/>
    <w:tmpl w:val="241A6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CDC7B4B"/>
    <w:multiLevelType w:val="hybridMultilevel"/>
    <w:tmpl w:val="DEE6C18E"/>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3027622"/>
    <w:multiLevelType w:val="multilevel"/>
    <w:tmpl w:val="851E5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BC3854"/>
    <w:multiLevelType w:val="hybridMultilevel"/>
    <w:tmpl w:val="69DA26F8"/>
    <w:lvl w:ilvl="0" w:tplc="760E8C78">
      <w:start w:val="19"/>
      <w:numFmt w:val="bullet"/>
      <w:lvlText w:val="-"/>
      <w:lvlJc w:val="left"/>
      <w:pPr>
        <w:ind w:left="720" w:hanging="360"/>
      </w:pPr>
      <w:rPr>
        <w:rFonts w:ascii="Arial" w:eastAsiaTheme="minorHAnsi" w:hAnsi="Arial" w:cs="Arial" w:hint="default"/>
        <w:b w:val="0"/>
        <w:color w:val="FF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7316A01"/>
    <w:multiLevelType w:val="hybridMultilevel"/>
    <w:tmpl w:val="A85AFAC0"/>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AF308CA"/>
    <w:multiLevelType w:val="multilevel"/>
    <w:tmpl w:val="A6BC0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96762D"/>
    <w:multiLevelType w:val="hybridMultilevel"/>
    <w:tmpl w:val="A4666810"/>
    <w:lvl w:ilvl="0" w:tplc="96EC865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DC54BD5"/>
    <w:multiLevelType w:val="multilevel"/>
    <w:tmpl w:val="F1FA9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0FF18FB"/>
    <w:multiLevelType w:val="hybridMultilevel"/>
    <w:tmpl w:val="2C807C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5962E3E"/>
    <w:multiLevelType w:val="hybridMultilevel"/>
    <w:tmpl w:val="99FABC9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3" w15:restartNumberingAfterBreak="0">
    <w:nsid w:val="2D961C3D"/>
    <w:multiLevelType w:val="multilevel"/>
    <w:tmpl w:val="FAF2A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3276C0"/>
    <w:multiLevelType w:val="hybridMultilevel"/>
    <w:tmpl w:val="FF5030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57A458A"/>
    <w:multiLevelType w:val="hybridMultilevel"/>
    <w:tmpl w:val="FC8649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5AD7985"/>
    <w:multiLevelType w:val="hybridMultilevel"/>
    <w:tmpl w:val="7856E0C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7" w15:restartNumberingAfterBreak="0">
    <w:nsid w:val="36DA77FC"/>
    <w:multiLevelType w:val="hybridMultilevel"/>
    <w:tmpl w:val="C7661F64"/>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A992E09"/>
    <w:multiLevelType w:val="hybridMultilevel"/>
    <w:tmpl w:val="B936D5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BE16875"/>
    <w:multiLevelType w:val="multilevel"/>
    <w:tmpl w:val="4E0ED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267ECE"/>
    <w:multiLevelType w:val="hybridMultilevel"/>
    <w:tmpl w:val="0FFE032A"/>
    <w:lvl w:ilvl="0" w:tplc="E390C70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8761EA5"/>
    <w:multiLevelType w:val="hybridMultilevel"/>
    <w:tmpl w:val="8BE8EA6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2" w15:restartNumberingAfterBreak="0">
    <w:nsid w:val="4B81574F"/>
    <w:multiLevelType w:val="multilevel"/>
    <w:tmpl w:val="7D525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34252C"/>
    <w:multiLevelType w:val="multilevel"/>
    <w:tmpl w:val="70780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8C7E66"/>
    <w:multiLevelType w:val="hybridMultilevel"/>
    <w:tmpl w:val="410CD018"/>
    <w:lvl w:ilvl="0" w:tplc="737CDF58">
      <w:numFmt w:val="bullet"/>
      <w:lvlText w:val=""/>
      <w:lvlJc w:val="left"/>
      <w:pPr>
        <w:ind w:left="720" w:hanging="360"/>
      </w:pPr>
      <w:rPr>
        <w:rFonts w:ascii="Symbol" w:eastAsiaTheme="minorHAnsi"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31F0C70"/>
    <w:multiLevelType w:val="multilevel"/>
    <w:tmpl w:val="AAECA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4713B99"/>
    <w:multiLevelType w:val="hybridMultilevel"/>
    <w:tmpl w:val="4D623B00"/>
    <w:lvl w:ilvl="0" w:tplc="737CDF58">
      <w:numFmt w:val="bullet"/>
      <w:lvlText w:val=""/>
      <w:lvlJc w:val="left"/>
      <w:pPr>
        <w:ind w:left="720" w:hanging="360"/>
      </w:pPr>
      <w:rPr>
        <w:rFonts w:ascii="Symbol" w:eastAsiaTheme="minorHAnsi" w:hAnsi="Symbol" w:hint="default"/>
        <w:b w:val="0"/>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6D44019"/>
    <w:multiLevelType w:val="hybridMultilevel"/>
    <w:tmpl w:val="7DC092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81A18B3"/>
    <w:multiLevelType w:val="hybridMultilevel"/>
    <w:tmpl w:val="5B46F5B8"/>
    <w:lvl w:ilvl="0" w:tplc="52E815BE">
      <w:start w:val="1"/>
      <w:numFmt w:val="decimal"/>
      <w:lvlText w:val="%1."/>
      <w:lvlJc w:val="left"/>
      <w:pPr>
        <w:ind w:left="1020" w:hanging="360"/>
      </w:pPr>
    </w:lvl>
    <w:lvl w:ilvl="1" w:tplc="620E1E72">
      <w:start w:val="1"/>
      <w:numFmt w:val="decimal"/>
      <w:lvlText w:val="%2."/>
      <w:lvlJc w:val="left"/>
      <w:pPr>
        <w:ind w:left="1020" w:hanging="360"/>
      </w:pPr>
    </w:lvl>
    <w:lvl w:ilvl="2" w:tplc="7510552A">
      <w:start w:val="1"/>
      <w:numFmt w:val="decimal"/>
      <w:lvlText w:val="%3."/>
      <w:lvlJc w:val="left"/>
      <w:pPr>
        <w:ind w:left="1020" w:hanging="360"/>
      </w:pPr>
    </w:lvl>
    <w:lvl w:ilvl="3" w:tplc="9D32ED0E">
      <w:start w:val="1"/>
      <w:numFmt w:val="decimal"/>
      <w:lvlText w:val="%4."/>
      <w:lvlJc w:val="left"/>
      <w:pPr>
        <w:ind w:left="1020" w:hanging="360"/>
      </w:pPr>
    </w:lvl>
    <w:lvl w:ilvl="4" w:tplc="C3A29868">
      <w:start w:val="1"/>
      <w:numFmt w:val="decimal"/>
      <w:lvlText w:val="%5."/>
      <w:lvlJc w:val="left"/>
      <w:pPr>
        <w:ind w:left="1020" w:hanging="360"/>
      </w:pPr>
    </w:lvl>
    <w:lvl w:ilvl="5" w:tplc="5DDACA5C">
      <w:start w:val="1"/>
      <w:numFmt w:val="decimal"/>
      <w:lvlText w:val="%6."/>
      <w:lvlJc w:val="left"/>
      <w:pPr>
        <w:ind w:left="1020" w:hanging="360"/>
      </w:pPr>
    </w:lvl>
    <w:lvl w:ilvl="6" w:tplc="AABECF8E">
      <w:start w:val="1"/>
      <w:numFmt w:val="decimal"/>
      <w:lvlText w:val="%7."/>
      <w:lvlJc w:val="left"/>
      <w:pPr>
        <w:ind w:left="1020" w:hanging="360"/>
      </w:pPr>
    </w:lvl>
    <w:lvl w:ilvl="7" w:tplc="F0C68A26">
      <w:start w:val="1"/>
      <w:numFmt w:val="decimal"/>
      <w:lvlText w:val="%8."/>
      <w:lvlJc w:val="left"/>
      <w:pPr>
        <w:ind w:left="1020" w:hanging="360"/>
      </w:pPr>
    </w:lvl>
    <w:lvl w:ilvl="8" w:tplc="3F503B46">
      <w:start w:val="1"/>
      <w:numFmt w:val="decimal"/>
      <w:lvlText w:val="%9."/>
      <w:lvlJc w:val="left"/>
      <w:pPr>
        <w:ind w:left="1020" w:hanging="360"/>
      </w:pPr>
    </w:lvl>
  </w:abstractNum>
  <w:abstractNum w:abstractNumId="29" w15:restartNumberingAfterBreak="0">
    <w:nsid w:val="5C8477DA"/>
    <w:multiLevelType w:val="hybridMultilevel"/>
    <w:tmpl w:val="BC80F8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2CF6907"/>
    <w:multiLevelType w:val="hybridMultilevel"/>
    <w:tmpl w:val="D8B2CF00"/>
    <w:lvl w:ilvl="0" w:tplc="04270001">
      <w:start w:val="1"/>
      <w:numFmt w:val="bullet"/>
      <w:lvlText w:val=""/>
      <w:lvlJc w:val="left"/>
      <w:pPr>
        <w:ind w:left="780" w:hanging="360"/>
      </w:pPr>
      <w:rPr>
        <w:rFonts w:ascii="Symbol" w:hAnsi="Symbol" w:hint="default"/>
      </w:rPr>
    </w:lvl>
    <w:lvl w:ilvl="1" w:tplc="04270003">
      <w:start w:val="1"/>
      <w:numFmt w:val="bullet"/>
      <w:lvlText w:val="o"/>
      <w:lvlJc w:val="left"/>
      <w:pPr>
        <w:ind w:left="1500" w:hanging="360"/>
      </w:pPr>
      <w:rPr>
        <w:rFonts w:ascii="Courier New" w:hAnsi="Courier New" w:cs="Courier New" w:hint="default"/>
      </w:rPr>
    </w:lvl>
    <w:lvl w:ilvl="2" w:tplc="04270005">
      <w:start w:val="1"/>
      <w:numFmt w:val="bullet"/>
      <w:lvlText w:val=""/>
      <w:lvlJc w:val="left"/>
      <w:pPr>
        <w:ind w:left="2220" w:hanging="360"/>
      </w:pPr>
      <w:rPr>
        <w:rFonts w:ascii="Wingdings" w:hAnsi="Wingdings" w:hint="default"/>
      </w:rPr>
    </w:lvl>
    <w:lvl w:ilvl="3" w:tplc="04270001">
      <w:start w:val="1"/>
      <w:numFmt w:val="bullet"/>
      <w:lvlText w:val=""/>
      <w:lvlJc w:val="left"/>
      <w:pPr>
        <w:ind w:left="2940" w:hanging="360"/>
      </w:pPr>
      <w:rPr>
        <w:rFonts w:ascii="Symbol" w:hAnsi="Symbol" w:hint="default"/>
      </w:rPr>
    </w:lvl>
    <w:lvl w:ilvl="4" w:tplc="04270003">
      <w:start w:val="1"/>
      <w:numFmt w:val="bullet"/>
      <w:lvlText w:val="o"/>
      <w:lvlJc w:val="left"/>
      <w:pPr>
        <w:ind w:left="3660" w:hanging="360"/>
      </w:pPr>
      <w:rPr>
        <w:rFonts w:ascii="Courier New" w:hAnsi="Courier New" w:cs="Courier New" w:hint="default"/>
      </w:rPr>
    </w:lvl>
    <w:lvl w:ilvl="5" w:tplc="04270005">
      <w:start w:val="1"/>
      <w:numFmt w:val="bullet"/>
      <w:lvlText w:val=""/>
      <w:lvlJc w:val="left"/>
      <w:pPr>
        <w:ind w:left="4380" w:hanging="360"/>
      </w:pPr>
      <w:rPr>
        <w:rFonts w:ascii="Wingdings" w:hAnsi="Wingdings" w:hint="default"/>
      </w:rPr>
    </w:lvl>
    <w:lvl w:ilvl="6" w:tplc="04270001">
      <w:start w:val="1"/>
      <w:numFmt w:val="bullet"/>
      <w:lvlText w:val=""/>
      <w:lvlJc w:val="left"/>
      <w:pPr>
        <w:ind w:left="5100" w:hanging="360"/>
      </w:pPr>
      <w:rPr>
        <w:rFonts w:ascii="Symbol" w:hAnsi="Symbol" w:hint="default"/>
      </w:rPr>
    </w:lvl>
    <w:lvl w:ilvl="7" w:tplc="04270003">
      <w:start w:val="1"/>
      <w:numFmt w:val="bullet"/>
      <w:lvlText w:val="o"/>
      <w:lvlJc w:val="left"/>
      <w:pPr>
        <w:ind w:left="5820" w:hanging="360"/>
      </w:pPr>
      <w:rPr>
        <w:rFonts w:ascii="Courier New" w:hAnsi="Courier New" w:cs="Courier New" w:hint="default"/>
      </w:rPr>
    </w:lvl>
    <w:lvl w:ilvl="8" w:tplc="04270005">
      <w:start w:val="1"/>
      <w:numFmt w:val="bullet"/>
      <w:lvlText w:val=""/>
      <w:lvlJc w:val="left"/>
      <w:pPr>
        <w:ind w:left="6540" w:hanging="360"/>
      </w:pPr>
      <w:rPr>
        <w:rFonts w:ascii="Wingdings" w:hAnsi="Wingdings" w:hint="default"/>
      </w:rPr>
    </w:lvl>
  </w:abstractNum>
  <w:abstractNum w:abstractNumId="31" w15:restartNumberingAfterBreak="0">
    <w:nsid w:val="66DF4C47"/>
    <w:multiLevelType w:val="hybridMultilevel"/>
    <w:tmpl w:val="1EAC05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8EC0264"/>
    <w:multiLevelType w:val="hybridMultilevel"/>
    <w:tmpl w:val="3B0835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E632DED"/>
    <w:multiLevelType w:val="multilevel"/>
    <w:tmpl w:val="44002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EB15A8E"/>
    <w:multiLevelType w:val="hybridMultilevel"/>
    <w:tmpl w:val="5B2E858C"/>
    <w:lvl w:ilvl="0" w:tplc="737CDF58">
      <w:numFmt w:val="bullet"/>
      <w:lvlText w:val=""/>
      <w:lvlJc w:val="left"/>
      <w:pPr>
        <w:ind w:left="720" w:hanging="360"/>
      </w:pPr>
      <w:rPr>
        <w:rFonts w:ascii="Symbol" w:eastAsiaTheme="minorHAnsi" w:hAnsi="Symbol" w:hint="default"/>
        <w:b/>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FAD009E"/>
    <w:multiLevelType w:val="multilevel"/>
    <w:tmpl w:val="9948F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1D4EA0"/>
    <w:multiLevelType w:val="hybridMultilevel"/>
    <w:tmpl w:val="06AE7E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4040F03"/>
    <w:multiLevelType w:val="multilevel"/>
    <w:tmpl w:val="3F143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5DD6ACC"/>
    <w:multiLevelType w:val="hybridMultilevel"/>
    <w:tmpl w:val="78664652"/>
    <w:lvl w:ilvl="0" w:tplc="2FCAE52C">
      <w:start w:val="2026"/>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77B6EDA"/>
    <w:multiLevelType w:val="multilevel"/>
    <w:tmpl w:val="E8441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7F001D8"/>
    <w:multiLevelType w:val="hybridMultilevel"/>
    <w:tmpl w:val="0BEE108E"/>
    <w:lvl w:ilvl="0" w:tplc="F87083E2">
      <w:start w:val="1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7A4D2E1C"/>
    <w:multiLevelType w:val="multilevel"/>
    <w:tmpl w:val="246A3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AAD1BB9"/>
    <w:multiLevelType w:val="hybridMultilevel"/>
    <w:tmpl w:val="4308E094"/>
    <w:lvl w:ilvl="0" w:tplc="04070001">
      <w:start w:val="1"/>
      <w:numFmt w:val="bullet"/>
      <w:lvlText w:val=""/>
      <w:lvlJc w:val="left"/>
      <w:pPr>
        <w:ind w:left="420" w:hanging="360"/>
      </w:pPr>
      <w:rPr>
        <w:rFonts w:ascii="Symbol" w:hAnsi="Symbol" w:hint="default"/>
        <w:b/>
        <w:sz w:val="24"/>
      </w:rPr>
    </w:lvl>
    <w:lvl w:ilvl="1" w:tplc="04070003">
      <w:start w:val="1"/>
      <w:numFmt w:val="bullet"/>
      <w:lvlText w:val="o"/>
      <w:lvlJc w:val="left"/>
      <w:pPr>
        <w:ind w:left="1140" w:hanging="360"/>
      </w:pPr>
      <w:rPr>
        <w:rFonts w:ascii="Courier New" w:hAnsi="Courier New" w:cs="Courier New" w:hint="default"/>
      </w:rPr>
    </w:lvl>
    <w:lvl w:ilvl="2" w:tplc="04070005">
      <w:start w:val="1"/>
      <w:numFmt w:val="bullet"/>
      <w:lvlText w:val=""/>
      <w:lvlJc w:val="left"/>
      <w:pPr>
        <w:ind w:left="1860" w:hanging="360"/>
      </w:pPr>
      <w:rPr>
        <w:rFonts w:ascii="Wingdings" w:hAnsi="Wingdings" w:hint="default"/>
      </w:rPr>
    </w:lvl>
    <w:lvl w:ilvl="3" w:tplc="04070001">
      <w:start w:val="1"/>
      <w:numFmt w:val="bullet"/>
      <w:lvlText w:val=""/>
      <w:lvlJc w:val="left"/>
      <w:pPr>
        <w:ind w:left="2580" w:hanging="360"/>
      </w:pPr>
      <w:rPr>
        <w:rFonts w:ascii="Symbol" w:hAnsi="Symbol" w:hint="default"/>
      </w:rPr>
    </w:lvl>
    <w:lvl w:ilvl="4" w:tplc="04070003">
      <w:start w:val="1"/>
      <w:numFmt w:val="bullet"/>
      <w:lvlText w:val="o"/>
      <w:lvlJc w:val="left"/>
      <w:pPr>
        <w:ind w:left="3300" w:hanging="360"/>
      </w:pPr>
      <w:rPr>
        <w:rFonts w:ascii="Courier New" w:hAnsi="Courier New" w:cs="Courier New" w:hint="default"/>
      </w:rPr>
    </w:lvl>
    <w:lvl w:ilvl="5" w:tplc="04070005">
      <w:start w:val="1"/>
      <w:numFmt w:val="bullet"/>
      <w:lvlText w:val=""/>
      <w:lvlJc w:val="left"/>
      <w:pPr>
        <w:ind w:left="4020" w:hanging="360"/>
      </w:pPr>
      <w:rPr>
        <w:rFonts w:ascii="Wingdings" w:hAnsi="Wingdings" w:hint="default"/>
      </w:rPr>
    </w:lvl>
    <w:lvl w:ilvl="6" w:tplc="04070001">
      <w:start w:val="1"/>
      <w:numFmt w:val="bullet"/>
      <w:lvlText w:val=""/>
      <w:lvlJc w:val="left"/>
      <w:pPr>
        <w:ind w:left="4740" w:hanging="360"/>
      </w:pPr>
      <w:rPr>
        <w:rFonts w:ascii="Symbol" w:hAnsi="Symbol" w:hint="default"/>
      </w:rPr>
    </w:lvl>
    <w:lvl w:ilvl="7" w:tplc="04070003">
      <w:start w:val="1"/>
      <w:numFmt w:val="bullet"/>
      <w:lvlText w:val="o"/>
      <w:lvlJc w:val="left"/>
      <w:pPr>
        <w:ind w:left="5460" w:hanging="360"/>
      </w:pPr>
      <w:rPr>
        <w:rFonts w:ascii="Courier New" w:hAnsi="Courier New" w:cs="Courier New" w:hint="default"/>
      </w:rPr>
    </w:lvl>
    <w:lvl w:ilvl="8" w:tplc="04070005">
      <w:start w:val="1"/>
      <w:numFmt w:val="bullet"/>
      <w:lvlText w:val=""/>
      <w:lvlJc w:val="left"/>
      <w:pPr>
        <w:ind w:left="6180" w:hanging="360"/>
      </w:pPr>
      <w:rPr>
        <w:rFonts w:ascii="Wingdings" w:hAnsi="Wingdings" w:hint="default"/>
      </w:rPr>
    </w:lvl>
  </w:abstractNum>
  <w:abstractNum w:abstractNumId="43" w15:restartNumberingAfterBreak="0">
    <w:nsid w:val="7ADA45A7"/>
    <w:multiLevelType w:val="multilevel"/>
    <w:tmpl w:val="C388A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FA65A0E"/>
    <w:multiLevelType w:val="multilevel"/>
    <w:tmpl w:val="44782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6175615">
    <w:abstractNumId w:val="31"/>
  </w:num>
  <w:num w:numId="2" w16cid:durableId="128714126">
    <w:abstractNumId w:val="36"/>
  </w:num>
  <w:num w:numId="3" w16cid:durableId="1337922220">
    <w:abstractNumId w:val="27"/>
  </w:num>
  <w:num w:numId="4" w16cid:durableId="393040824">
    <w:abstractNumId w:val="29"/>
  </w:num>
  <w:num w:numId="5" w16cid:durableId="2093625518">
    <w:abstractNumId w:val="32"/>
  </w:num>
  <w:num w:numId="6" w16cid:durableId="293752133">
    <w:abstractNumId w:val="40"/>
  </w:num>
  <w:num w:numId="7" w16cid:durableId="669211552">
    <w:abstractNumId w:val="3"/>
  </w:num>
  <w:num w:numId="8" w16cid:durableId="1435781995">
    <w:abstractNumId w:val="34"/>
  </w:num>
  <w:num w:numId="9" w16cid:durableId="1934196709">
    <w:abstractNumId w:val="24"/>
  </w:num>
  <w:num w:numId="10" w16cid:durableId="569467130">
    <w:abstractNumId w:val="19"/>
  </w:num>
  <w:num w:numId="11" w16cid:durableId="1583223542">
    <w:abstractNumId w:val="6"/>
  </w:num>
  <w:num w:numId="12" w16cid:durableId="1033505807">
    <w:abstractNumId w:val="26"/>
  </w:num>
  <w:num w:numId="13" w16cid:durableId="1173185848">
    <w:abstractNumId w:val="14"/>
  </w:num>
  <w:num w:numId="14" w16cid:durableId="1545436498">
    <w:abstractNumId w:val="44"/>
  </w:num>
  <w:num w:numId="15" w16cid:durableId="1839418097">
    <w:abstractNumId w:val="0"/>
  </w:num>
  <w:num w:numId="16" w16cid:durableId="1342664854">
    <w:abstractNumId w:val="10"/>
  </w:num>
  <w:num w:numId="17" w16cid:durableId="2139641328">
    <w:abstractNumId w:val="43"/>
  </w:num>
  <w:num w:numId="18" w16cid:durableId="1476025453">
    <w:abstractNumId w:val="30"/>
  </w:num>
  <w:num w:numId="19" w16cid:durableId="1085878149">
    <w:abstractNumId w:val="21"/>
  </w:num>
  <w:num w:numId="20" w16cid:durableId="835222632">
    <w:abstractNumId w:val="12"/>
  </w:num>
  <w:num w:numId="21" w16cid:durableId="1061903309">
    <w:abstractNumId w:val="39"/>
  </w:num>
  <w:num w:numId="22" w16cid:durableId="1990942017">
    <w:abstractNumId w:val="13"/>
  </w:num>
  <w:num w:numId="23" w16cid:durableId="735397267">
    <w:abstractNumId w:val="25"/>
  </w:num>
  <w:num w:numId="24" w16cid:durableId="61026704">
    <w:abstractNumId w:val="37"/>
  </w:num>
  <w:num w:numId="25" w16cid:durableId="1241717129">
    <w:abstractNumId w:val="2"/>
  </w:num>
  <w:num w:numId="26" w16cid:durableId="158541661">
    <w:abstractNumId w:val="33"/>
  </w:num>
  <w:num w:numId="27" w16cid:durableId="1456097310">
    <w:abstractNumId w:val="5"/>
  </w:num>
  <w:num w:numId="28" w16cid:durableId="830368505">
    <w:abstractNumId w:val="41"/>
  </w:num>
  <w:num w:numId="29" w16cid:durableId="732971870">
    <w:abstractNumId w:val="1"/>
  </w:num>
  <w:num w:numId="30" w16cid:durableId="1067918990">
    <w:abstractNumId w:val="16"/>
  </w:num>
  <w:num w:numId="31" w16cid:durableId="8531414">
    <w:abstractNumId w:val="15"/>
  </w:num>
  <w:num w:numId="32" w16cid:durableId="1183712270">
    <w:abstractNumId w:val="18"/>
  </w:num>
  <w:num w:numId="33" w16cid:durableId="200940273">
    <w:abstractNumId w:val="9"/>
  </w:num>
  <w:num w:numId="34" w16cid:durableId="1499999650">
    <w:abstractNumId w:val="17"/>
  </w:num>
  <w:num w:numId="35" w16cid:durableId="1929657714">
    <w:abstractNumId w:val="20"/>
  </w:num>
  <w:num w:numId="36" w16cid:durableId="782725091">
    <w:abstractNumId w:val="42"/>
  </w:num>
  <w:num w:numId="37" w16cid:durableId="500386894">
    <w:abstractNumId w:val="11"/>
  </w:num>
  <w:num w:numId="38" w16cid:durableId="1936134421">
    <w:abstractNumId w:val="38"/>
  </w:num>
  <w:num w:numId="39" w16cid:durableId="1114902079">
    <w:abstractNumId w:val="35"/>
  </w:num>
  <w:num w:numId="40" w16cid:durableId="82146263">
    <w:abstractNumId w:val="22"/>
  </w:num>
  <w:num w:numId="41" w16cid:durableId="1656102301">
    <w:abstractNumId w:val="23"/>
  </w:num>
  <w:num w:numId="42" w16cid:durableId="691297165">
    <w:abstractNumId w:val="28"/>
  </w:num>
  <w:num w:numId="43" w16cid:durableId="1562784484">
    <w:abstractNumId w:val="8"/>
  </w:num>
  <w:num w:numId="44" w16cid:durableId="1523976847">
    <w:abstractNumId w:val="7"/>
  </w:num>
  <w:num w:numId="45" w16cid:durableId="13809809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9DA"/>
    <w:rsid w:val="0000021A"/>
    <w:rsid w:val="000002FF"/>
    <w:rsid w:val="00002340"/>
    <w:rsid w:val="000039C7"/>
    <w:rsid w:val="00003BC4"/>
    <w:rsid w:val="00003F9F"/>
    <w:rsid w:val="00005B09"/>
    <w:rsid w:val="00005E46"/>
    <w:rsid w:val="000060D8"/>
    <w:rsid w:val="00006283"/>
    <w:rsid w:val="000067E5"/>
    <w:rsid w:val="00006911"/>
    <w:rsid w:val="000069E2"/>
    <w:rsid w:val="00011629"/>
    <w:rsid w:val="00011959"/>
    <w:rsid w:val="00012325"/>
    <w:rsid w:val="0001291B"/>
    <w:rsid w:val="00012A53"/>
    <w:rsid w:val="00013696"/>
    <w:rsid w:val="000161D7"/>
    <w:rsid w:val="00016694"/>
    <w:rsid w:val="0001672D"/>
    <w:rsid w:val="00016E21"/>
    <w:rsid w:val="00016ECB"/>
    <w:rsid w:val="00017E5C"/>
    <w:rsid w:val="0002058B"/>
    <w:rsid w:val="00020D06"/>
    <w:rsid w:val="000210FB"/>
    <w:rsid w:val="0002200F"/>
    <w:rsid w:val="000246B3"/>
    <w:rsid w:val="0002555C"/>
    <w:rsid w:val="00025632"/>
    <w:rsid w:val="00025A07"/>
    <w:rsid w:val="00025AEC"/>
    <w:rsid w:val="0002683E"/>
    <w:rsid w:val="00026BB3"/>
    <w:rsid w:val="00026E37"/>
    <w:rsid w:val="00026EFE"/>
    <w:rsid w:val="0002788E"/>
    <w:rsid w:val="0003068F"/>
    <w:rsid w:val="0003081C"/>
    <w:rsid w:val="000308BC"/>
    <w:rsid w:val="00030E74"/>
    <w:rsid w:val="00031460"/>
    <w:rsid w:val="00031A4A"/>
    <w:rsid w:val="00031E29"/>
    <w:rsid w:val="00031FBA"/>
    <w:rsid w:val="0003209A"/>
    <w:rsid w:val="0003255B"/>
    <w:rsid w:val="00033FD4"/>
    <w:rsid w:val="00034692"/>
    <w:rsid w:val="000358B3"/>
    <w:rsid w:val="000358EE"/>
    <w:rsid w:val="00036405"/>
    <w:rsid w:val="00036604"/>
    <w:rsid w:val="00037BBF"/>
    <w:rsid w:val="00041139"/>
    <w:rsid w:val="0004193C"/>
    <w:rsid w:val="00041A52"/>
    <w:rsid w:val="0004249C"/>
    <w:rsid w:val="000428C1"/>
    <w:rsid w:val="000442DC"/>
    <w:rsid w:val="0004489B"/>
    <w:rsid w:val="00045775"/>
    <w:rsid w:val="000460F5"/>
    <w:rsid w:val="00046E4F"/>
    <w:rsid w:val="000471C3"/>
    <w:rsid w:val="0004720A"/>
    <w:rsid w:val="00047FE6"/>
    <w:rsid w:val="000500BE"/>
    <w:rsid w:val="00050F65"/>
    <w:rsid w:val="000512EE"/>
    <w:rsid w:val="000515C2"/>
    <w:rsid w:val="000517DB"/>
    <w:rsid w:val="00051D5C"/>
    <w:rsid w:val="0005219B"/>
    <w:rsid w:val="000528D7"/>
    <w:rsid w:val="00052938"/>
    <w:rsid w:val="00053E2B"/>
    <w:rsid w:val="00054073"/>
    <w:rsid w:val="000552C5"/>
    <w:rsid w:val="00055665"/>
    <w:rsid w:val="00055B47"/>
    <w:rsid w:val="0005646A"/>
    <w:rsid w:val="00056E2E"/>
    <w:rsid w:val="00056ED2"/>
    <w:rsid w:val="000574F3"/>
    <w:rsid w:val="000607E0"/>
    <w:rsid w:val="00060CAE"/>
    <w:rsid w:val="00061695"/>
    <w:rsid w:val="000651BD"/>
    <w:rsid w:val="000653A6"/>
    <w:rsid w:val="00066394"/>
    <w:rsid w:val="00070829"/>
    <w:rsid w:val="00070A8A"/>
    <w:rsid w:val="000714AA"/>
    <w:rsid w:val="00071E39"/>
    <w:rsid w:val="00072026"/>
    <w:rsid w:val="000727D0"/>
    <w:rsid w:val="00072D18"/>
    <w:rsid w:val="0007312C"/>
    <w:rsid w:val="000731C0"/>
    <w:rsid w:val="00073BD5"/>
    <w:rsid w:val="00076548"/>
    <w:rsid w:val="00076CE4"/>
    <w:rsid w:val="00080278"/>
    <w:rsid w:val="00080442"/>
    <w:rsid w:val="00081939"/>
    <w:rsid w:val="00082346"/>
    <w:rsid w:val="00082490"/>
    <w:rsid w:val="000826C1"/>
    <w:rsid w:val="00084190"/>
    <w:rsid w:val="00084BC4"/>
    <w:rsid w:val="00084E0F"/>
    <w:rsid w:val="00085A2E"/>
    <w:rsid w:val="000863E1"/>
    <w:rsid w:val="00086407"/>
    <w:rsid w:val="00086D55"/>
    <w:rsid w:val="00086FCA"/>
    <w:rsid w:val="0008775E"/>
    <w:rsid w:val="000906C9"/>
    <w:rsid w:val="00091F65"/>
    <w:rsid w:val="00092DAC"/>
    <w:rsid w:val="00094387"/>
    <w:rsid w:val="00094ED4"/>
    <w:rsid w:val="00094F0B"/>
    <w:rsid w:val="00095A72"/>
    <w:rsid w:val="00095BE9"/>
    <w:rsid w:val="000967A3"/>
    <w:rsid w:val="00096F03"/>
    <w:rsid w:val="000978AE"/>
    <w:rsid w:val="00097A0B"/>
    <w:rsid w:val="000A091A"/>
    <w:rsid w:val="000A1CFF"/>
    <w:rsid w:val="000A2083"/>
    <w:rsid w:val="000A2271"/>
    <w:rsid w:val="000A2AE0"/>
    <w:rsid w:val="000A2C64"/>
    <w:rsid w:val="000A3580"/>
    <w:rsid w:val="000A3F9D"/>
    <w:rsid w:val="000A4379"/>
    <w:rsid w:val="000A47CE"/>
    <w:rsid w:val="000A581A"/>
    <w:rsid w:val="000A7CA5"/>
    <w:rsid w:val="000B050C"/>
    <w:rsid w:val="000B097B"/>
    <w:rsid w:val="000B1A6A"/>
    <w:rsid w:val="000B1BA7"/>
    <w:rsid w:val="000B1E4B"/>
    <w:rsid w:val="000B1FE1"/>
    <w:rsid w:val="000B3885"/>
    <w:rsid w:val="000B3FDA"/>
    <w:rsid w:val="000B4813"/>
    <w:rsid w:val="000B5361"/>
    <w:rsid w:val="000B5E91"/>
    <w:rsid w:val="000B61FD"/>
    <w:rsid w:val="000B656D"/>
    <w:rsid w:val="000B70B9"/>
    <w:rsid w:val="000C09B5"/>
    <w:rsid w:val="000C1910"/>
    <w:rsid w:val="000C2C65"/>
    <w:rsid w:val="000C2D07"/>
    <w:rsid w:val="000C323B"/>
    <w:rsid w:val="000C3A71"/>
    <w:rsid w:val="000C59BF"/>
    <w:rsid w:val="000C5E86"/>
    <w:rsid w:val="000C6083"/>
    <w:rsid w:val="000C70D8"/>
    <w:rsid w:val="000C729A"/>
    <w:rsid w:val="000C746B"/>
    <w:rsid w:val="000D0413"/>
    <w:rsid w:val="000D233F"/>
    <w:rsid w:val="000D38C5"/>
    <w:rsid w:val="000D42D1"/>
    <w:rsid w:val="000D480A"/>
    <w:rsid w:val="000D5753"/>
    <w:rsid w:val="000D5A79"/>
    <w:rsid w:val="000D6C47"/>
    <w:rsid w:val="000D6E21"/>
    <w:rsid w:val="000D7615"/>
    <w:rsid w:val="000D7F02"/>
    <w:rsid w:val="000E16F1"/>
    <w:rsid w:val="000E1E5C"/>
    <w:rsid w:val="000E23C5"/>
    <w:rsid w:val="000E26B7"/>
    <w:rsid w:val="000E3F23"/>
    <w:rsid w:val="000E5112"/>
    <w:rsid w:val="000E5225"/>
    <w:rsid w:val="000E5705"/>
    <w:rsid w:val="000E614D"/>
    <w:rsid w:val="000E7324"/>
    <w:rsid w:val="000F1561"/>
    <w:rsid w:val="000F1C61"/>
    <w:rsid w:val="000F2750"/>
    <w:rsid w:val="000F2E25"/>
    <w:rsid w:val="000F3627"/>
    <w:rsid w:val="000F3824"/>
    <w:rsid w:val="000F38B7"/>
    <w:rsid w:val="000F3DB3"/>
    <w:rsid w:val="000F450B"/>
    <w:rsid w:val="000F46FC"/>
    <w:rsid w:val="000F4ED0"/>
    <w:rsid w:val="000F5255"/>
    <w:rsid w:val="000F57A7"/>
    <w:rsid w:val="000F623D"/>
    <w:rsid w:val="000F699B"/>
    <w:rsid w:val="000F6CB3"/>
    <w:rsid w:val="000F6E6C"/>
    <w:rsid w:val="001008AE"/>
    <w:rsid w:val="00101834"/>
    <w:rsid w:val="0010289B"/>
    <w:rsid w:val="0010393B"/>
    <w:rsid w:val="00105327"/>
    <w:rsid w:val="0010641D"/>
    <w:rsid w:val="00107089"/>
    <w:rsid w:val="001104C8"/>
    <w:rsid w:val="001107EB"/>
    <w:rsid w:val="001108DC"/>
    <w:rsid w:val="00111292"/>
    <w:rsid w:val="00112386"/>
    <w:rsid w:val="00112D3B"/>
    <w:rsid w:val="00112E98"/>
    <w:rsid w:val="00113749"/>
    <w:rsid w:val="00113EAA"/>
    <w:rsid w:val="00113EB0"/>
    <w:rsid w:val="001144E4"/>
    <w:rsid w:val="001149FC"/>
    <w:rsid w:val="00116A03"/>
    <w:rsid w:val="00117D35"/>
    <w:rsid w:val="0012089E"/>
    <w:rsid w:val="001231F3"/>
    <w:rsid w:val="00123CEB"/>
    <w:rsid w:val="00124851"/>
    <w:rsid w:val="00124B59"/>
    <w:rsid w:val="00124F86"/>
    <w:rsid w:val="00126886"/>
    <w:rsid w:val="00126D45"/>
    <w:rsid w:val="001271CF"/>
    <w:rsid w:val="00127472"/>
    <w:rsid w:val="00127954"/>
    <w:rsid w:val="00127E45"/>
    <w:rsid w:val="0013000E"/>
    <w:rsid w:val="001320A3"/>
    <w:rsid w:val="001331D0"/>
    <w:rsid w:val="00133588"/>
    <w:rsid w:val="00133800"/>
    <w:rsid w:val="00134FEE"/>
    <w:rsid w:val="00136FFE"/>
    <w:rsid w:val="00140DF4"/>
    <w:rsid w:val="0014103E"/>
    <w:rsid w:val="0014135B"/>
    <w:rsid w:val="00141899"/>
    <w:rsid w:val="00142257"/>
    <w:rsid w:val="00142637"/>
    <w:rsid w:val="00143707"/>
    <w:rsid w:val="00143734"/>
    <w:rsid w:val="00143A8E"/>
    <w:rsid w:val="00143B3E"/>
    <w:rsid w:val="001441A1"/>
    <w:rsid w:val="00145BA8"/>
    <w:rsid w:val="001479DB"/>
    <w:rsid w:val="00147CFA"/>
    <w:rsid w:val="0015007B"/>
    <w:rsid w:val="001509AF"/>
    <w:rsid w:val="00151483"/>
    <w:rsid w:val="00151FE2"/>
    <w:rsid w:val="0015211D"/>
    <w:rsid w:val="00152516"/>
    <w:rsid w:val="00152C57"/>
    <w:rsid w:val="00153D65"/>
    <w:rsid w:val="00154BDD"/>
    <w:rsid w:val="0015757F"/>
    <w:rsid w:val="0015793B"/>
    <w:rsid w:val="00157F8D"/>
    <w:rsid w:val="00160193"/>
    <w:rsid w:val="00160508"/>
    <w:rsid w:val="0016180A"/>
    <w:rsid w:val="00162E60"/>
    <w:rsid w:val="001631A8"/>
    <w:rsid w:val="001632FC"/>
    <w:rsid w:val="00163932"/>
    <w:rsid w:val="0016394B"/>
    <w:rsid w:val="00164003"/>
    <w:rsid w:val="001641FE"/>
    <w:rsid w:val="00165B8F"/>
    <w:rsid w:val="00165CC4"/>
    <w:rsid w:val="00171094"/>
    <w:rsid w:val="00171683"/>
    <w:rsid w:val="001720F9"/>
    <w:rsid w:val="001729A1"/>
    <w:rsid w:val="00174BEA"/>
    <w:rsid w:val="001766DD"/>
    <w:rsid w:val="001766E0"/>
    <w:rsid w:val="00182001"/>
    <w:rsid w:val="00182201"/>
    <w:rsid w:val="00182DFF"/>
    <w:rsid w:val="0018396E"/>
    <w:rsid w:val="001844F7"/>
    <w:rsid w:val="001845A2"/>
    <w:rsid w:val="001852EF"/>
    <w:rsid w:val="00186625"/>
    <w:rsid w:val="0019003F"/>
    <w:rsid w:val="00190066"/>
    <w:rsid w:val="00190559"/>
    <w:rsid w:val="00190B2F"/>
    <w:rsid w:val="00191830"/>
    <w:rsid w:val="00195B1A"/>
    <w:rsid w:val="00195E07"/>
    <w:rsid w:val="00196461"/>
    <w:rsid w:val="001972FB"/>
    <w:rsid w:val="001A191F"/>
    <w:rsid w:val="001A1C27"/>
    <w:rsid w:val="001A2851"/>
    <w:rsid w:val="001A5B3C"/>
    <w:rsid w:val="001A710A"/>
    <w:rsid w:val="001A7331"/>
    <w:rsid w:val="001A7DB9"/>
    <w:rsid w:val="001A7F27"/>
    <w:rsid w:val="001B0531"/>
    <w:rsid w:val="001B1037"/>
    <w:rsid w:val="001B1C83"/>
    <w:rsid w:val="001B2F87"/>
    <w:rsid w:val="001B38DE"/>
    <w:rsid w:val="001B403D"/>
    <w:rsid w:val="001B426F"/>
    <w:rsid w:val="001B42B8"/>
    <w:rsid w:val="001B43C5"/>
    <w:rsid w:val="001B66AE"/>
    <w:rsid w:val="001B6901"/>
    <w:rsid w:val="001B6B58"/>
    <w:rsid w:val="001B76D0"/>
    <w:rsid w:val="001C0AD9"/>
    <w:rsid w:val="001C1159"/>
    <w:rsid w:val="001C1C4D"/>
    <w:rsid w:val="001C36D5"/>
    <w:rsid w:val="001C3EE2"/>
    <w:rsid w:val="001C3FA2"/>
    <w:rsid w:val="001C42B5"/>
    <w:rsid w:val="001C472D"/>
    <w:rsid w:val="001C5622"/>
    <w:rsid w:val="001C5934"/>
    <w:rsid w:val="001C6211"/>
    <w:rsid w:val="001C62E2"/>
    <w:rsid w:val="001C656F"/>
    <w:rsid w:val="001C69AD"/>
    <w:rsid w:val="001C7036"/>
    <w:rsid w:val="001C70AB"/>
    <w:rsid w:val="001C7240"/>
    <w:rsid w:val="001C79DA"/>
    <w:rsid w:val="001C7A21"/>
    <w:rsid w:val="001C7BF1"/>
    <w:rsid w:val="001C7D66"/>
    <w:rsid w:val="001D03AD"/>
    <w:rsid w:val="001D0C9E"/>
    <w:rsid w:val="001D1437"/>
    <w:rsid w:val="001D15EF"/>
    <w:rsid w:val="001D1BBF"/>
    <w:rsid w:val="001D2164"/>
    <w:rsid w:val="001D37F5"/>
    <w:rsid w:val="001D3C4D"/>
    <w:rsid w:val="001D3EF9"/>
    <w:rsid w:val="001D40C9"/>
    <w:rsid w:val="001D4F86"/>
    <w:rsid w:val="001D54CF"/>
    <w:rsid w:val="001D5C6B"/>
    <w:rsid w:val="001D5DE1"/>
    <w:rsid w:val="001D6BB5"/>
    <w:rsid w:val="001E0D74"/>
    <w:rsid w:val="001E1EE0"/>
    <w:rsid w:val="001E282C"/>
    <w:rsid w:val="001E283A"/>
    <w:rsid w:val="001E408D"/>
    <w:rsid w:val="001E40D0"/>
    <w:rsid w:val="001E429E"/>
    <w:rsid w:val="001E5F5B"/>
    <w:rsid w:val="001E627E"/>
    <w:rsid w:val="001E658C"/>
    <w:rsid w:val="001E679D"/>
    <w:rsid w:val="001E7182"/>
    <w:rsid w:val="001E7908"/>
    <w:rsid w:val="001F007F"/>
    <w:rsid w:val="001F09B8"/>
    <w:rsid w:val="001F0A16"/>
    <w:rsid w:val="001F0E6E"/>
    <w:rsid w:val="001F2012"/>
    <w:rsid w:val="001F20D4"/>
    <w:rsid w:val="001F26D6"/>
    <w:rsid w:val="001F4861"/>
    <w:rsid w:val="001F4B1B"/>
    <w:rsid w:val="001F5194"/>
    <w:rsid w:val="001F5D22"/>
    <w:rsid w:val="001F61E3"/>
    <w:rsid w:val="001F7923"/>
    <w:rsid w:val="00200230"/>
    <w:rsid w:val="00200AFA"/>
    <w:rsid w:val="00200BE3"/>
    <w:rsid w:val="00201073"/>
    <w:rsid w:val="0020207D"/>
    <w:rsid w:val="00203531"/>
    <w:rsid w:val="00203768"/>
    <w:rsid w:val="00203865"/>
    <w:rsid w:val="00204CA9"/>
    <w:rsid w:val="002057E9"/>
    <w:rsid w:val="00205C96"/>
    <w:rsid w:val="00205FD7"/>
    <w:rsid w:val="002069B2"/>
    <w:rsid w:val="002074BD"/>
    <w:rsid w:val="00207E37"/>
    <w:rsid w:val="002115CC"/>
    <w:rsid w:val="002120FA"/>
    <w:rsid w:val="00212404"/>
    <w:rsid w:val="002124A7"/>
    <w:rsid w:val="0021280D"/>
    <w:rsid w:val="002140A9"/>
    <w:rsid w:val="002143F8"/>
    <w:rsid w:val="00214F79"/>
    <w:rsid w:val="0021519C"/>
    <w:rsid w:val="00215849"/>
    <w:rsid w:val="00215ECF"/>
    <w:rsid w:val="0021675B"/>
    <w:rsid w:val="00216F73"/>
    <w:rsid w:val="0021730B"/>
    <w:rsid w:val="002175E6"/>
    <w:rsid w:val="00217FE1"/>
    <w:rsid w:val="00222291"/>
    <w:rsid w:val="002234C7"/>
    <w:rsid w:val="002239FE"/>
    <w:rsid w:val="00223E52"/>
    <w:rsid w:val="00224930"/>
    <w:rsid w:val="0022500B"/>
    <w:rsid w:val="00225253"/>
    <w:rsid w:val="0022597E"/>
    <w:rsid w:val="00225B26"/>
    <w:rsid w:val="00225BEF"/>
    <w:rsid w:val="0022620E"/>
    <w:rsid w:val="00226847"/>
    <w:rsid w:val="00227419"/>
    <w:rsid w:val="002279AE"/>
    <w:rsid w:val="00227A56"/>
    <w:rsid w:val="002300E7"/>
    <w:rsid w:val="00230209"/>
    <w:rsid w:val="002303EE"/>
    <w:rsid w:val="0023042C"/>
    <w:rsid w:val="00232355"/>
    <w:rsid w:val="00232724"/>
    <w:rsid w:val="00233210"/>
    <w:rsid w:val="00233696"/>
    <w:rsid w:val="0023595E"/>
    <w:rsid w:val="00235E6F"/>
    <w:rsid w:val="00236CA9"/>
    <w:rsid w:val="002370B8"/>
    <w:rsid w:val="00240381"/>
    <w:rsid w:val="00240429"/>
    <w:rsid w:val="00241108"/>
    <w:rsid w:val="00241CCD"/>
    <w:rsid w:val="00242700"/>
    <w:rsid w:val="00242889"/>
    <w:rsid w:val="00243493"/>
    <w:rsid w:val="0024389B"/>
    <w:rsid w:val="00244511"/>
    <w:rsid w:val="0024477C"/>
    <w:rsid w:val="00245402"/>
    <w:rsid w:val="0024613C"/>
    <w:rsid w:val="0024668F"/>
    <w:rsid w:val="0024692D"/>
    <w:rsid w:val="002473D0"/>
    <w:rsid w:val="002478AE"/>
    <w:rsid w:val="00250DD7"/>
    <w:rsid w:val="00251226"/>
    <w:rsid w:val="00251598"/>
    <w:rsid w:val="002515C5"/>
    <w:rsid w:val="0025190A"/>
    <w:rsid w:val="0025241F"/>
    <w:rsid w:val="00252D7F"/>
    <w:rsid w:val="0025316C"/>
    <w:rsid w:val="002535BC"/>
    <w:rsid w:val="00253C1F"/>
    <w:rsid w:val="002540F8"/>
    <w:rsid w:val="002554CC"/>
    <w:rsid w:val="00257A11"/>
    <w:rsid w:val="00257D5C"/>
    <w:rsid w:val="00257E67"/>
    <w:rsid w:val="00257EF2"/>
    <w:rsid w:val="00260F54"/>
    <w:rsid w:val="002615C2"/>
    <w:rsid w:val="00262208"/>
    <w:rsid w:val="002624DF"/>
    <w:rsid w:val="002625DC"/>
    <w:rsid w:val="00262F13"/>
    <w:rsid w:val="00263C60"/>
    <w:rsid w:val="0026429A"/>
    <w:rsid w:val="00264A33"/>
    <w:rsid w:val="00264A6F"/>
    <w:rsid w:val="00264C09"/>
    <w:rsid w:val="002665F6"/>
    <w:rsid w:val="002668B4"/>
    <w:rsid w:val="00266BD9"/>
    <w:rsid w:val="00266FBC"/>
    <w:rsid w:val="0027187D"/>
    <w:rsid w:val="00271AE3"/>
    <w:rsid w:val="00273695"/>
    <w:rsid w:val="002739F6"/>
    <w:rsid w:val="002750FD"/>
    <w:rsid w:val="002752A4"/>
    <w:rsid w:val="0027682D"/>
    <w:rsid w:val="00276B7B"/>
    <w:rsid w:val="00276BCD"/>
    <w:rsid w:val="00276D69"/>
    <w:rsid w:val="00276F3A"/>
    <w:rsid w:val="00276F90"/>
    <w:rsid w:val="002802EF"/>
    <w:rsid w:val="0028062F"/>
    <w:rsid w:val="002815ED"/>
    <w:rsid w:val="0028174F"/>
    <w:rsid w:val="00282866"/>
    <w:rsid w:val="0028286A"/>
    <w:rsid w:val="0028374E"/>
    <w:rsid w:val="00283FB5"/>
    <w:rsid w:val="002855EE"/>
    <w:rsid w:val="00286398"/>
    <w:rsid w:val="002863A4"/>
    <w:rsid w:val="002864DB"/>
    <w:rsid w:val="00286542"/>
    <w:rsid w:val="00286734"/>
    <w:rsid w:val="00286EC4"/>
    <w:rsid w:val="0028706A"/>
    <w:rsid w:val="00291237"/>
    <w:rsid w:val="002913AA"/>
    <w:rsid w:val="00292AE5"/>
    <w:rsid w:val="00292DAD"/>
    <w:rsid w:val="00293D3D"/>
    <w:rsid w:val="0029407D"/>
    <w:rsid w:val="00295855"/>
    <w:rsid w:val="00295EBF"/>
    <w:rsid w:val="00296F64"/>
    <w:rsid w:val="0029717E"/>
    <w:rsid w:val="00297BA8"/>
    <w:rsid w:val="002A01EB"/>
    <w:rsid w:val="002A035F"/>
    <w:rsid w:val="002A146D"/>
    <w:rsid w:val="002A1551"/>
    <w:rsid w:val="002A15CE"/>
    <w:rsid w:val="002A28BA"/>
    <w:rsid w:val="002A2C37"/>
    <w:rsid w:val="002A3437"/>
    <w:rsid w:val="002A4AE6"/>
    <w:rsid w:val="002A4B69"/>
    <w:rsid w:val="002A4E08"/>
    <w:rsid w:val="002A6733"/>
    <w:rsid w:val="002A69B8"/>
    <w:rsid w:val="002A74A7"/>
    <w:rsid w:val="002A7642"/>
    <w:rsid w:val="002B05C5"/>
    <w:rsid w:val="002B064D"/>
    <w:rsid w:val="002B23E3"/>
    <w:rsid w:val="002B3210"/>
    <w:rsid w:val="002B3402"/>
    <w:rsid w:val="002B5530"/>
    <w:rsid w:val="002B675E"/>
    <w:rsid w:val="002B6EF9"/>
    <w:rsid w:val="002B7B83"/>
    <w:rsid w:val="002C2549"/>
    <w:rsid w:val="002C5285"/>
    <w:rsid w:val="002C5D8F"/>
    <w:rsid w:val="002C63D0"/>
    <w:rsid w:val="002C6E1C"/>
    <w:rsid w:val="002C7E51"/>
    <w:rsid w:val="002D025D"/>
    <w:rsid w:val="002D1023"/>
    <w:rsid w:val="002D103B"/>
    <w:rsid w:val="002D1BF5"/>
    <w:rsid w:val="002D215D"/>
    <w:rsid w:val="002D240D"/>
    <w:rsid w:val="002D2414"/>
    <w:rsid w:val="002D2765"/>
    <w:rsid w:val="002D2D4A"/>
    <w:rsid w:val="002D3338"/>
    <w:rsid w:val="002D3358"/>
    <w:rsid w:val="002D344E"/>
    <w:rsid w:val="002D39FF"/>
    <w:rsid w:val="002D4287"/>
    <w:rsid w:val="002D4895"/>
    <w:rsid w:val="002D4928"/>
    <w:rsid w:val="002D4D23"/>
    <w:rsid w:val="002D6E80"/>
    <w:rsid w:val="002D7C2A"/>
    <w:rsid w:val="002E0E14"/>
    <w:rsid w:val="002E0E80"/>
    <w:rsid w:val="002E27A7"/>
    <w:rsid w:val="002E2A00"/>
    <w:rsid w:val="002E2B59"/>
    <w:rsid w:val="002E4C21"/>
    <w:rsid w:val="002E4C2B"/>
    <w:rsid w:val="002E593F"/>
    <w:rsid w:val="002E5E65"/>
    <w:rsid w:val="002E617D"/>
    <w:rsid w:val="002E64FC"/>
    <w:rsid w:val="002E6598"/>
    <w:rsid w:val="002E7690"/>
    <w:rsid w:val="002E7700"/>
    <w:rsid w:val="002E788B"/>
    <w:rsid w:val="002E7B88"/>
    <w:rsid w:val="002F0A87"/>
    <w:rsid w:val="002F0B9B"/>
    <w:rsid w:val="002F0D68"/>
    <w:rsid w:val="002F1165"/>
    <w:rsid w:val="002F126A"/>
    <w:rsid w:val="002F129A"/>
    <w:rsid w:val="002F25D5"/>
    <w:rsid w:val="002F27FA"/>
    <w:rsid w:val="002F3588"/>
    <w:rsid w:val="002F39DF"/>
    <w:rsid w:val="002F4AD2"/>
    <w:rsid w:val="002F4E4E"/>
    <w:rsid w:val="002F584C"/>
    <w:rsid w:val="002F64C2"/>
    <w:rsid w:val="002F65C1"/>
    <w:rsid w:val="002F7418"/>
    <w:rsid w:val="002F7FE4"/>
    <w:rsid w:val="00300011"/>
    <w:rsid w:val="0030099F"/>
    <w:rsid w:val="003013C9"/>
    <w:rsid w:val="003019FD"/>
    <w:rsid w:val="0030215C"/>
    <w:rsid w:val="003025DB"/>
    <w:rsid w:val="003027D3"/>
    <w:rsid w:val="00302BF4"/>
    <w:rsid w:val="003031CF"/>
    <w:rsid w:val="00303D5B"/>
    <w:rsid w:val="0030519C"/>
    <w:rsid w:val="0030552E"/>
    <w:rsid w:val="00305CC0"/>
    <w:rsid w:val="00306F8C"/>
    <w:rsid w:val="00310248"/>
    <w:rsid w:val="00310657"/>
    <w:rsid w:val="003109AE"/>
    <w:rsid w:val="00310D97"/>
    <w:rsid w:val="00310E91"/>
    <w:rsid w:val="003119C4"/>
    <w:rsid w:val="00311AED"/>
    <w:rsid w:val="00311B51"/>
    <w:rsid w:val="00312220"/>
    <w:rsid w:val="003127C7"/>
    <w:rsid w:val="0031317C"/>
    <w:rsid w:val="003131F8"/>
    <w:rsid w:val="003135B0"/>
    <w:rsid w:val="003140B1"/>
    <w:rsid w:val="003149A7"/>
    <w:rsid w:val="003161AA"/>
    <w:rsid w:val="00316FC0"/>
    <w:rsid w:val="00317AF0"/>
    <w:rsid w:val="0032006D"/>
    <w:rsid w:val="00321E9A"/>
    <w:rsid w:val="00322285"/>
    <w:rsid w:val="003225A3"/>
    <w:rsid w:val="00323548"/>
    <w:rsid w:val="00323E9A"/>
    <w:rsid w:val="00324CEA"/>
    <w:rsid w:val="00325530"/>
    <w:rsid w:val="00325C0E"/>
    <w:rsid w:val="00326DC9"/>
    <w:rsid w:val="00327377"/>
    <w:rsid w:val="00327483"/>
    <w:rsid w:val="00330B99"/>
    <w:rsid w:val="00331DF5"/>
    <w:rsid w:val="00332EA0"/>
    <w:rsid w:val="003339DE"/>
    <w:rsid w:val="00333A21"/>
    <w:rsid w:val="00334103"/>
    <w:rsid w:val="00335ACC"/>
    <w:rsid w:val="00335F82"/>
    <w:rsid w:val="003360B7"/>
    <w:rsid w:val="00336830"/>
    <w:rsid w:val="00336837"/>
    <w:rsid w:val="00337450"/>
    <w:rsid w:val="00337C22"/>
    <w:rsid w:val="00337FA4"/>
    <w:rsid w:val="00340A9C"/>
    <w:rsid w:val="003411A6"/>
    <w:rsid w:val="003417A8"/>
    <w:rsid w:val="00341890"/>
    <w:rsid w:val="00341C9D"/>
    <w:rsid w:val="003444DB"/>
    <w:rsid w:val="00344819"/>
    <w:rsid w:val="003448B8"/>
    <w:rsid w:val="00344F04"/>
    <w:rsid w:val="00344F41"/>
    <w:rsid w:val="003451F2"/>
    <w:rsid w:val="00345212"/>
    <w:rsid w:val="00345925"/>
    <w:rsid w:val="0034662F"/>
    <w:rsid w:val="003468CC"/>
    <w:rsid w:val="00346B3D"/>
    <w:rsid w:val="003479C6"/>
    <w:rsid w:val="00351D72"/>
    <w:rsid w:val="003523ED"/>
    <w:rsid w:val="0035325A"/>
    <w:rsid w:val="003537B8"/>
    <w:rsid w:val="00354DDD"/>
    <w:rsid w:val="003550EC"/>
    <w:rsid w:val="003557B0"/>
    <w:rsid w:val="00356668"/>
    <w:rsid w:val="00356C29"/>
    <w:rsid w:val="00357571"/>
    <w:rsid w:val="003575FD"/>
    <w:rsid w:val="003576F1"/>
    <w:rsid w:val="00357E17"/>
    <w:rsid w:val="00360210"/>
    <w:rsid w:val="003606CD"/>
    <w:rsid w:val="00360761"/>
    <w:rsid w:val="003620B2"/>
    <w:rsid w:val="00363276"/>
    <w:rsid w:val="00363815"/>
    <w:rsid w:val="00363A9E"/>
    <w:rsid w:val="00364433"/>
    <w:rsid w:val="00364EB8"/>
    <w:rsid w:val="00365163"/>
    <w:rsid w:val="003651B2"/>
    <w:rsid w:val="003652DA"/>
    <w:rsid w:val="00365FD2"/>
    <w:rsid w:val="00366CF3"/>
    <w:rsid w:val="0037013B"/>
    <w:rsid w:val="00370A0B"/>
    <w:rsid w:val="003711DE"/>
    <w:rsid w:val="003711F9"/>
    <w:rsid w:val="00371CE2"/>
    <w:rsid w:val="00372B4C"/>
    <w:rsid w:val="003731DA"/>
    <w:rsid w:val="00373E3A"/>
    <w:rsid w:val="003740B5"/>
    <w:rsid w:val="00375D66"/>
    <w:rsid w:val="00375EB9"/>
    <w:rsid w:val="003760F9"/>
    <w:rsid w:val="00376A36"/>
    <w:rsid w:val="003776E9"/>
    <w:rsid w:val="0038083F"/>
    <w:rsid w:val="003823CC"/>
    <w:rsid w:val="00382407"/>
    <w:rsid w:val="003841B3"/>
    <w:rsid w:val="00384954"/>
    <w:rsid w:val="00386FC3"/>
    <w:rsid w:val="0038701A"/>
    <w:rsid w:val="0038792E"/>
    <w:rsid w:val="00387AD4"/>
    <w:rsid w:val="0039011D"/>
    <w:rsid w:val="0039017D"/>
    <w:rsid w:val="003906E9"/>
    <w:rsid w:val="00391703"/>
    <w:rsid w:val="00391B4E"/>
    <w:rsid w:val="00391D18"/>
    <w:rsid w:val="00392177"/>
    <w:rsid w:val="003922EB"/>
    <w:rsid w:val="0039230B"/>
    <w:rsid w:val="003923F3"/>
    <w:rsid w:val="0039287A"/>
    <w:rsid w:val="003929A7"/>
    <w:rsid w:val="00393FA2"/>
    <w:rsid w:val="00395670"/>
    <w:rsid w:val="00395B3D"/>
    <w:rsid w:val="00395CED"/>
    <w:rsid w:val="0039705D"/>
    <w:rsid w:val="003976C3"/>
    <w:rsid w:val="003A0046"/>
    <w:rsid w:val="003A1BDE"/>
    <w:rsid w:val="003A1EBF"/>
    <w:rsid w:val="003A200B"/>
    <w:rsid w:val="003A3E82"/>
    <w:rsid w:val="003A463F"/>
    <w:rsid w:val="003A46DF"/>
    <w:rsid w:val="003A4C2B"/>
    <w:rsid w:val="003A59D6"/>
    <w:rsid w:val="003A5DD0"/>
    <w:rsid w:val="003A5EFA"/>
    <w:rsid w:val="003A7478"/>
    <w:rsid w:val="003A788E"/>
    <w:rsid w:val="003B0D8B"/>
    <w:rsid w:val="003B1446"/>
    <w:rsid w:val="003B148E"/>
    <w:rsid w:val="003B1CF4"/>
    <w:rsid w:val="003B1D6B"/>
    <w:rsid w:val="003B1EE6"/>
    <w:rsid w:val="003B2194"/>
    <w:rsid w:val="003B2D85"/>
    <w:rsid w:val="003B361B"/>
    <w:rsid w:val="003B3BC9"/>
    <w:rsid w:val="003B4049"/>
    <w:rsid w:val="003B47FA"/>
    <w:rsid w:val="003B49AF"/>
    <w:rsid w:val="003B6303"/>
    <w:rsid w:val="003B6DCF"/>
    <w:rsid w:val="003C2EDB"/>
    <w:rsid w:val="003C3F2C"/>
    <w:rsid w:val="003C4634"/>
    <w:rsid w:val="003C4FFB"/>
    <w:rsid w:val="003C5A74"/>
    <w:rsid w:val="003C5DA2"/>
    <w:rsid w:val="003C6E3E"/>
    <w:rsid w:val="003C7462"/>
    <w:rsid w:val="003D0C59"/>
    <w:rsid w:val="003D1510"/>
    <w:rsid w:val="003D1C80"/>
    <w:rsid w:val="003D4C79"/>
    <w:rsid w:val="003D5216"/>
    <w:rsid w:val="003D77A2"/>
    <w:rsid w:val="003D7974"/>
    <w:rsid w:val="003D7D91"/>
    <w:rsid w:val="003E04A2"/>
    <w:rsid w:val="003E09CA"/>
    <w:rsid w:val="003E0F43"/>
    <w:rsid w:val="003E22D5"/>
    <w:rsid w:val="003E2ECB"/>
    <w:rsid w:val="003E3118"/>
    <w:rsid w:val="003E34EF"/>
    <w:rsid w:val="003E43E4"/>
    <w:rsid w:val="003E50F1"/>
    <w:rsid w:val="003E51C1"/>
    <w:rsid w:val="003E5ADB"/>
    <w:rsid w:val="003E5DFC"/>
    <w:rsid w:val="003E5ED9"/>
    <w:rsid w:val="003E6D65"/>
    <w:rsid w:val="003F045C"/>
    <w:rsid w:val="003F046C"/>
    <w:rsid w:val="003F0655"/>
    <w:rsid w:val="003F0B74"/>
    <w:rsid w:val="003F11BF"/>
    <w:rsid w:val="003F1AAB"/>
    <w:rsid w:val="003F2066"/>
    <w:rsid w:val="003F38DC"/>
    <w:rsid w:val="003F3B60"/>
    <w:rsid w:val="003F3C92"/>
    <w:rsid w:val="003F3E28"/>
    <w:rsid w:val="003F466C"/>
    <w:rsid w:val="003F4D72"/>
    <w:rsid w:val="003F582B"/>
    <w:rsid w:val="003F5F38"/>
    <w:rsid w:val="003F6C68"/>
    <w:rsid w:val="003F70B4"/>
    <w:rsid w:val="00400109"/>
    <w:rsid w:val="00400509"/>
    <w:rsid w:val="0040066E"/>
    <w:rsid w:val="00400A30"/>
    <w:rsid w:val="00400D63"/>
    <w:rsid w:val="004030B5"/>
    <w:rsid w:val="004046E5"/>
    <w:rsid w:val="00404893"/>
    <w:rsid w:val="00405B46"/>
    <w:rsid w:val="004061C1"/>
    <w:rsid w:val="00406769"/>
    <w:rsid w:val="00407268"/>
    <w:rsid w:val="00410944"/>
    <w:rsid w:val="00410D44"/>
    <w:rsid w:val="00410DCC"/>
    <w:rsid w:val="004112C7"/>
    <w:rsid w:val="00411939"/>
    <w:rsid w:val="004122BA"/>
    <w:rsid w:val="0041247A"/>
    <w:rsid w:val="004132A2"/>
    <w:rsid w:val="004137F0"/>
    <w:rsid w:val="00414117"/>
    <w:rsid w:val="004146EE"/>
    <w:rsid w:val="004150F3"/>
    <w:rsid w:val="00415832"/>
    <w:rsid w:val="00415F52"/>
    <w:rsid w:val="004160D1"/>
    <w:rsid w:val="00416C6E"/>
    <w:rsid w:val="00416DE8"/>
    <w:rsid w:val="004172AB"/>
    <w:rsid w:val="00421886"/>
    <w:rsid w:val="00422850"/>
    <w:rsid w:val="0042298D"/>
    <w:rsid w:val="004229CB"/>
    <w:rsid w:val="00422D1E"/>
    <w:rsid w:val="00423297"/>
    <w:rsid w:val="0042343F"/>
    <w:rsid w:val="004241F9"/>
    <w:rsid w:val="004246BA"/>
    <w:rsid w:val="00425652"/>
    <w:rsid w:val="00425D0D"/>
    <w:rsid w:val="00426126"/>
    <w:rsid w:val="00426D98"/>
    <w:rsid w:val="0042795F"/>
    <w:rsid w:val="00427AB9"/>
    <w:rsid w:val="00427CE2"/>
    <w:rsid w:val="00427E9B"/>
    <w:rsid w:val="00432DDC"/>
    <w:rsid w:val="0043310F"/>
    <w:rsid w:val="00433173"/>
    <w:rsid w:val="00433F17"/>
    <w:rsid w:val="004346E2"/>
    <w:rsid w:val="00435B91"/>
    <w:rsid w:val="00435BBD"/>
    <w:rsid w:val="00435C56"/>
    <w:rsid w:val="00436034"/>
    <w:rsid w:val="0043636B"/>
    <w:rsid w:val="00437190"/>
    <w:rsid w:val="004376DC"/>
    <w:rsid w:val="004402DA"/>
    <w:rsid w:val="00440922"/>
    <w:rsid w:val="00441185"/>
    <w:rsid w:val="004414BB"/>
    <w:rsid w:val="004427BE"/>
    <w:rsid w:val="0044386D"/>
    <w:rsid w:val="00444168"/>
    <w:rsid w:val="00444B83"/>
    <w:rsid w:val="00444C56"/>
    <w:rsid w:val="00445B73"/>
    <w:rsid w:val="004469CB"/>
    <w:rsid w:val="00446B3D"/>
    <w:rsid w:val="00446F42"/>
    <w:rsid w:val="004471BF"/>
    <w:rsid w:val="0045185C"/>
    <w:rsid w:val="0045186D"/>
    <w:rsid w:val="004521CC"/>
    <w:rsid w:val="0045265C"/>
    <w:rsid w:val="004533A7"/>
    <w:rsid w:val="004538FF"/>
    <w:rsid w:val="00453DE0"/>
    <w:rsid w:val="00454577"/>
    <w:rsid w:val="00455FB0"/>
    <w:rsid w:val="0045683D"/>
    <w:rsid w:val="00456B34"/>
    <w:rsid w:val="00456DE1"/>
    <w:rsid w:val="004571C1"/>
    <w:rsid w:val="004572C3"/>
    <w:rsid w:val="004601EB"/>
    <w:rsid w:val="0046031C"/>
    <w:rsid w:val="0046106A"/>
    <w:rsid w:val="00461714"/>
    <w:rsid w:val="00461B8A"/>
    <w:rsid w:val="0046257F"/>
    <w:rsid w:val="00463069"/>
    <w:rsid w:val="004638C9"/>
    <w:rsid w:val="00463DE0"/>
    <w:rsid w:val="0046432A"/>
    <w:rsid w:val="004659A6"/>
    <w:rsid w:val="00465A8B"/>
    <w:rsid w:val="00465B7A"/>
    <w:rsid w:val="00465FD2"/>
    <w:rsid w:val="004662A9"/>
    <w:rsid w:val="00466969"/>
    <w:rsid w:val="004674F4"/>
    <w:rsid w:val="004678CE"/>
    <w:rsid w:val="0046790E"/>
    <w:rsid w:val="0047057A"/>
    <w:rsid w:val="004719FF"/>
    <w:rsid w:val="004739B7"/>
    <w:rsid w:val="00473AF7"/>
    <w:rsid w:val="00473D01"/>
    <w:rsid w:val="004745B3"/>
    <w:rsid w:val="004747C7"/>
    <w:rsid w:val="00474A91"/>
    <w:rsid w:val="004755A3"/>
    <w:rsid w:val="004756F1"/>
    <w:rsid w:val="00475BE7"/>
    <w:rsid w:val="00475E9C"/>
    <w:rsid w:val="004766EE"/>
    <w:rsid w:val="00476DFE"/>
    <w:rsid w:val="0047752E"/>
    <w:rsid w:val="004801A1"/>
    <w:rsid w:val="00480277"/>
    <w:rsid w:val="00480F38"/>
    <w:rsid w:val="00481302"/>
    <w:rsid w:val="0048347B"/>
    <w:rsid w:val="00483E99"/>
    <w:rsid w:val="004844C0"/>
    <w:rsid w:val="00484DDC"/>
    <w:rsid w:val="00486C1C"/>
    <w:rsid w:val="00486C45"/>
    <w:rsid w:val="00486E85"/>
    <w:rsid w:val="00486EBE"/>
    <w:rsid w:val="00487089"/>
    <w:rsid w:val="004873E9"/>
    <w:rsid w:val="00487BFB"/>
    <w:rsid w:val="004902CC"/>
    <w:rsid w:val="0049120C"/>
    <w:rsid w:val="004918F5"/>
    <w:rsid w:val="00491EBC"/>
    <w:rsid w:val="004924A7"/>
    <w:rsid w:val="0049276B"/>
    <w:rsid w:val="0049476B"/>
    <w:rsid w:val="00495981"/>
    <w:rsid w:val="00496C67"/>
    <w:rsid w:val="00497026"/>
    <w:rsid w:val="00497C3D"/>
    <w:rsid w:val="004A1077"/>
    <w:rsid w:val="004A1793"/>
    <w:rsid w:val="004A20A0"/>
    <w:rsid w:val="004A387A"/>
    <w:rsid w:val="004A4092"/>
    <w:rsid w:val="004A5E06"/>
    <w:rsid w:val="004A6217"/>
    <w:rsid w:val="004A635A"/>
    <w:rsid w:val="004A6F9A"/>
    <w:rsid w:val="004A733A"/>
    <w:rsid w:val="004A79D9"/>
    <w:rsid w:val="004B007E"/>
    <w:rsid w:val="004B0704"/>
    <w:rsid w:val="004B0FE4"/>
    <w:rsid w:val="004B155E"/>
    <w:rsid w:val="004B311A"/>
    <w:rsid w:val="004B36A4"/>
    <w:rsid w:val="004B396D"/>
    <w:rsid w:val="004B3E68"/>
    <w:rsid w:val="004B4870"/>
    <w:rsid w:val="004B553F"/>
    <w:rsid w:val="004B6F9C"/>
    <w:rsid w:val="004B77E7"/>
    <w:rsid w:val="004C18A1"/>
    <w:rsid w:val="004C1F2E"/>
    <w:rsid w:val="004C2CB7"/>
    <w:rsid w:val="004C416E"/>
    <w:rsid w:val="004C5024"/>
    <w:rsid w:val="004C5AF1"/>
    <w:rsid w:val="004C65A7"/>
    <w:rsid w:val="004C6627"/>
    <w:rsid w:val="004C7AA7"/>
    <w:rsid w:val="004D09EB"/>
    <w:rsid w:val="004D0FE1"/>
    <w:rsid w:val="004D14D5"/>
    <w:rsid w:val="004D16E1"/>
    <w:rsid w:val="004D1FEE"/>
    <w:rsid w:val="004D2250"/>
    <w:rsid w:val="004D3858"/>
    <w:rsid w:val="004D4DA5"/>
    <w:rsid w:val="004D5150"/>
    <w:rsid w:val="004D5896"/>
    <w:rsid w:val="004D5F61"/>
    <w:rsid w:val="004D6A2B"/>
    <w:rsid w:val="004D7F0B"/>
    <w:rsid w:val="004E0266"/>
    <w:rsid w:val="004E044D"/>
    <w:rsid w:val="004E1208"/>
    <w:rsid w:val="004E14AB"/>
    <w:rsid w:val="004E1FBB"/>
    <w:rsid w:val="004E21ED"/>
    <w:rsid w:val="004E2C45"/>
    <w:rsid w:val="004E3853"/>
    <w:rsid w:val="004E3A14"/>
    <w:rsid w:val="004E3AE6"/>
    <w:rsid w:val="004E4513"/>
    <w:rsid w:val="004E45D0"/>
    <w:rsid w:val="004E4A6B"/>
    <w:rsid w:val="004E4AF1"/>
    <w:rsid w:val="004E5E3E"/>
    <w:rsid w:val="004E6B0C"/>
    <w:rsid w:val="004E6D01"/>
    <w:rsid w:val="004E75AE"/>
    <w:rsid w:val="004E7AEC"/>
    <w:rsid w:val="004E7D22"/>
    <w:rsid w:val="004E7ED8"/>
    <w:rsid w:val="004F00AC"/>
    <w:rsid w:val="004F0C28"/>
    <w:rsid w:val="004F2083"/>
    <w:rsid w:val="004F2113"/>
    <w:rsid w:val="004F2917"/>
    <w:rsid w:val="004F2D3A"/>
    <w:rsid w:val="004F4A03"/>
    <w:rsid w:val="004F4A8A"/>
    <w:rsid w:val="004F5A54"/>
    <w:rsid w:val="004F64F2"/>
    <w:rsid w:val="004F66D7"/>
    <w:rsid w:val="004F6A35"/>
    <w:rsid w:val="004F6D39"/>
    <w:rsid w:val="004F774C"/>
    <w:rsid w:val="005014E9"/>
    <w:rsid w:val="005017BF"/>
    <w:rsid w:val="00501838"/>
    <w:rsid w:val="00501D8C"/>
    <w:rsid w:val="005022A3"/>
    <w:rsid w:val="00502507"/>
    <w:rsid w:val="00503632"/>
    <w:rsid w:val="00503763"/>
    <w:rsid w:val="0050404C"/>
    <w:rsid w:val="00505472"/>
    <w:rsid w:val="00505B9D"/>
    <w:rsid w:val="00505DD7"/>
    <w:rsid w:val="00506509"/>
    <w:rsid w:val="00506715"/>
    <w:rsid w:val="00506F16"/>
    <w:rsid w:val="0050726D"/>
    <w:rsid w:val="00507AF9"/>
    <w:rsid w:val="005127A3"/>
    <w:rsid w:val="00512804"/>
    <w:rsid w:val="0051423E"/>
    <w:rsid w:val="005144C2"/>
    <w:rsid w:val="005156AA"/>
    <w:rsid w:val="00515946"/>
    <w:rsid w:val="00516389"/>
    <w:rsid w:val="005170AA"/>
    <w:rsid w:val="00517FEF"/>
    <w:rsid w:val="00520629"/>
    <w:rsid w:val="00520C8F"/>
    <w:rsid w:val="00521008"/>
    <w:rsid w:val="005212AC"/>
    <w:rsid w:val="0052137E"/>
    <w:rsid w:val="0052146F"/>
    <w:rsid w:val="00522297"/>
    <w:rsid w:val="005225A8"/>
    <w:rsid w:val="00522941"/>
    <w:rsid w:val="0052370B"/>
    <w:rsid w:val="00523BA8"/>
    <w:rsid w:val="005240C6"/>
    <w:rsid w:val="00524F23"/>
    <w:rsid w:val="005252AA"/>
    <w:rsid w:val="00525482"/>
    <w:rsid w:val="005254F4"/>
    <w:rsid w:val="00525C05"/>
    <w:rsid w:val="00525C27"/>
    <w:rsid w:val="00526193"/>
    <w:rsid w:val="00526CB6"/>
    <w:rsid w:val="00526D2E"/>
    <w:rsid w:val="00527EE3"/>
    <w:rsid w:val="0053103D"/>
    <w:rsid w:val="00531FD7"/>
    <w:rsid w:val="00532224"/>
    <w:rsid w:val="005335AA"/>
    <w:rsid w:val="00534395"/>
    <w:rsid w:val="005346D0"/>
    <w:rsid w:val="005346FD"/>
    <w:rsid w:val="0053572B"/>
    <w:rsid w:val="00535D12"/>
    <w:rsid w:val="005369B1"/>
    <w:rsid w:val="00536DB9"/>
    <w:rsid w:val="00537075"/>
    <w:rsid w:val="00537342"/>
    <w:rsid w:val="00537CE9"/>
    <w:rsid w:val="005400F9"/>
    <w:rsid w:val="00540238"/>
    <w:rsid w:val="0054039B"/>
    <w:rsid w:val="005404BF"/>
    <w:rsid w:val="00540684"/>
    <w:rsid w:val="00542367"/>
    <w:rsid w:val="00542572"/>
    <w:rsid w:val="005434C7"/>
    <w:rsid w:val="00543CDC"/>
    <w:rsid w:val="00544194"/>
    <w:rsid w:val="005447B4"/>
    <w:rsid w:val="005449E0"/>
    <w:rsid w:val="0054668D"/>
    <w:rsid w:val="00546C87"/>
    <w:rsid w:val="0054773C"/>
    <w:rsid w:val="0054791B"/>
    <w:rsid w:val="00547B63"/>
    <w:rsid w:val="00550243"/>
    <w:rsid w:val="0055073A"/>
    <w:rsid w:val="00551EAB"/>
    <w:rsid w:val="00553F8A"/>
    <w:rsid w:val="00553FC4"/>
    <w:rsid w:val="00554C75"/>
    <w:rsid w:val="0055509B"/>
    <w:rsid w:val="00555764"/>
    <w:rsid w:val="005559BC"/>
    <w:rsid w:val="00556105"/>
    <w:rsid w:val="00556432"/>
    <w:rsid w:val="0055767B"/>
    <w:rsid w:val="005576CD"/>
    <w:rsid w:val="005603FD"/>
    <w:rsid w:val="0056270B"/>
    <w:rsid w:val="00564ED9"/>
    <w:rsid w:val="005656C5"/>
    <w:rsid w:val="00565BFC"/>
    <w:rsid w:val="00565CD3"/>
    <w:rsid w:val="005664F0"/>
    <w:rsid w:val="005666AA"/>
    <w:rsid w:val="005668A7"/>
    <w:rsid w:val="00566BDB"/>
    <w:rsid w:val="00566D2E"/>
    <w:rsid w:val="005673A6"/>
    <w:rsid w:val="00567544"/>
    <w:rsid w:val="00567F2A"/>
    <w:rsid w:val="0057073E"/>
    <w:rsid w:val="0057076B"/>
    <w:rsid w:val="00571AFB"/>
    <w:rsid w:val="005733CA"/>
    <w:rsid w:val="005745D9"/>
    <w:rsid w:val="0057591F"/>
    <w:rsid w:val="00575DA2"/>
    <w:rsid w:val="00577120"/>
    <w:rsid w:val="0057762B"/>
    <w:rsid w:val="00577CFD"/>
    <w:rsid w:val="00577DDE"/>
    <w:rsid w:val="005809CD"/>
    <w:rsid w:val="00581704"/>
    <w:rsid w:val="005829EC"/>
    <w:rsid w:val="005833E7"/>
    <w:rsid w:val="0058383A"/>
    <w:rsid w:val="0058391F"/>
    <w:rsid w:val="005854EA"/>
    <w:rsid w:val="005869F9"/>
    <w:rsid w:val="005872D2"/>
    <w:rsid w:val="00587C79"/>
    <w:rsid w:val="00587F75"/>
    <w:rsid w:val="005901E6"/>
    <w:rsid w:val="00592A97"/>
    <w:rsid w:val="005931C9"/>
    <w:rsid w:val="00593D01"/>
    <w:rsid w:val="00595035"/>
    <w:rsid w:val="00595537"/>
    <w:rsid w:val="00595FDA"/>
    <w:rsid w:val="0059628A"/>
    <w:rsid w:val="005967E1"/>
    <w:rsid w:val="00596ED3"/>
    <w:rsid w:val="0059715C"/>
    <w:rsid w:val="005972E2"/>
    <w:rsid w:val="00597BF0"/>
    <w:rsid w:val="005A0FF0"/>
    <w:rsid w:val="005A16B6"/>
    <w:rsid w:val="005A1971"/>
    <w:rsid w:val="005A27A0"/>
    <w:rsid w:val="005A29DE"/>
    <w:rsid w:val="005A5470"/>
    <w:rsid w:val="005A5B81"/>
    <w:rsid w:val="005A6A80"/>
    <w:rsid w:val="005B016F"/>
    <w:rsid w:val="005B14A0"/>
    <w:rsid w:val="005B19AE"/>
    <w:rsid w:val="005B1C08"/>
    <w:rsid w:val="005B205E"/>
    <w:rsid w:val="005B35FE"/>
    <w:rsid w:val="005B4ABF"/>
    <w:rsid w:val="005B5BEA"/>
    <w:rsid w:val="005B72E1"/>
    <w:rsid w:val="005B74F0"/>
    <w:rsid w:val="005B7760"/>
    <w:rsid w:val="005B78A8"/>
    <w:rsid w:val="005B7C53"/>
    <w:rsid w:val="005C08BD"/>
    <w:rsid w:val="005C0D57"/>
    <w:rsid w:val="005C189E"/>
    <w:rsid w:val="005C1A06"/>
    <w:rsid w:val="005C1E1F"/>
    <w:rsid w:val="005C1E29"/>
    <w:rsid w:val="005C26E4"/>
    <w:rsid w:val="005C3810"/>
    <w:rsid w:val="005C3C62"/>
    <w:rsid w:val="005C452F"/>
    <w:rsid w:val="005C5A23"/>
    <w:rsid w:val="005C614C"/>
    <w:rsid w:val="005C67DD"/>
    <w:rsid w:val="005C68D9"/>
    <w:rsid w:val="005C6A73"/>
    <w:rsid w:val="005D0526"/>
    <w:rsid w:val="005D1959"/>
    <w:rsid w:val="005D1E48"/>
    <w:rsid w:val="005D1E6A"/>
    <w:rsid w:val="005D1FDD"/>
    <w:rsid w:val="005D22A0"/>
    <w:rsid w:val="005D24F2"/>
    <w:rsid w:val="005D2B44"/>
    <w:rsid w:val="005D2C7F"/>
    <w:rsid w:val="005D352D"/>
    <w:rsid w:val="005D427E"/>
    <w:rsid w:val="005D491F"/>
    <w:rsid w:val="005D4F52"/>
    <w:rsid w:val="005D50AB"/>
    <w:rsid w:val="005D6FD9"/>
    <w:rsid w:val="005D70FC"/>
    <w:rsid w:val="005D78FF"/>
    <w:rsid w:val="005D7E15"/>
    <w:rsid w:val="005E00AF"/>
    <w:rsid w:val="005E0EEC"/>
    <w:rsid w:val="005E1395"/>
    <w:rsid w:val="005E14C2"/>
    <w:rsid w:val="005E19AE"/>
    <w:rsid w:val="005E1ACA"/>
    <w:rsid w:val="005E1B7D"/>
    <w:rsid w:val="005E1FD0"/>
    <w:rsid w:val="005E23FA"/>
    <w:rsid w:val="005E2E37"/>
    <w:rsid w:val="005E3421"/>
    <w:rsid w:val="005E6FBA"/>
    <w:rsid w:val="005E6FE6"/>
    <w:rsid w:val="005E7795"/>
    <w:rsid w:val="005E7B54"/>
    <w:rsid w:val="005F1632"/>
    <w:rsid w:val="005F1A9B"/>
    <w:rsid w:val="005F22D9"/>
    <w:rsid w:val="005F2679"/>
    <w:rsid w:val="005F2D4C"/>
    <w:rsid w:val="005F38EB"/>
    <w:rsid w:val="005F3B7C"/>
    <w:rsid w:val="005F400C"/>
    <w:rsid w:val="005F5254"/>
    <w:rsid w:val="005F5339"/>
    <w:rsid w:val="005F5A73"/>
    <w:rsid w:val="005F6C5D"/>
    <w:rsid w:val="005F71FB"/>
    <w:rsid w:val="005F732E"/>
    <w:rsid w:val="005F7CE3"/>
    <w:rsid w:val="00600725"/>
    <w:rsid w:val="00600F3F"/>
    <w:rsid w:val="0060184C"/>
    <w:rsid w:val="00601CF2"/>
    <w:rsid w:val="00601D5C"/>
    <w:rsid w:val="00602284"/>
    <w:rsid w:val="00602A3E"/>
    <w:rsid w:val="00602AC5"/>
    <w:rsid w:val="0060312C"/>
    <w:rsid w:val="00603C1A"/>
    <w:rsid w:val="006046EE"/>
    <w:rsid w:val="00605128"/>
    <w:rsid w:val="0060786C"/>
    <w:rsid w:val="00612E61"/>
    <w:rsid w:val="0061402C"/>
    <w:rsid w:val="0061485F"/>
    <w:rsid w:val="00615287"/>
    <w:rsid w:val="0061587F"/>
    <w:rsid w:val="00615E1C"/>
    <w:rsid w:val="00616C18"/>
    <w:rsid w:val="00616C61"/>
    <w:rsid w:val="006176A5"/>
    <w:rsid w:val="00620EAF"/>
    <w:rsid w:val="006219F8"/>
    <w:rsid w:val="00621AC9"/>
    <w:rsid w:val="00622587"/>
    <w:rsid w:val="006225F5"/>
    <w:rsid w:val="00622666"/>
    <w:rsid w:val="00622DE9"/>
    <w:rsid w:val="0062361B"/>
    <w:rsid w:val="00623864"/>
    <w:rsid w:val="00623D91"/>
    <w:rsid w:val="00624ED5"/>
    <w:rsid w:val="006250C0"/>
    <w:rsid w:val="006261E2"/>
    <w:rsid w:val="00626DBE"/>
    <w:rsid w:val="00626E38"/>
    <w:rsid w:val="00630E57"/>
    <w:rsid w:val="00631840"/>
    <w:rsid w:val="00631C39"/>
    <w:rsid w:val="00631D39"/>
    <w:rsid w:val="0063235E"/>
    <w:rsid w:val="00632AF1"/>
    <w:rsid w:val="006335D0"/>
    <w:rsid w:val="006350DF"/>
    <w:rsid w:val="00635236"/>
    <w:rsid w:val="0063744F"/>
    <w:rsid w:val="00637A11"/>
    <w:rsid w:val="00640384"/>
    <w:rsid w:val="006407E0"/>
    <w:rsid w:val="00640844"/>
    <w:rsid w:val="006409C1"/>
    <w:rsid w:val="00640DA7"/>
    <w:rsid w:val="00641197"/>
    <w:rsid w:val="00641516"/>
    <w:rsid w:val="00641823"/>
    <w:rsid w:val="00641C63"/>
    <w:rsid w:val="006425C0"/>
    <w:rsid w:val="00642720"/>
    <w:rsid w:val="00643196"/>
    <w:rsid w:val="00644C43"/>
    <w:rsid w:val="00644CFC"/>
    <w:rsid w:val="00644E66"/>
    <w:rsid w:val="00644EBB"/>
    <w:rsid w:val="00645102"/>
    <w:rsid w:val="006459FB"/>
    <w:rsid w:val="0064614A"/>
    <w:rsid w:val="00647955"/>
    <w:rsid w:val="00647DA8"/>
    <w:rsid w:val="00650251"/>
    <w:rsid w:val="00651171"/>
    <w:rsid w:val="0065122B"/>
    <w:rsid w:val="00651F94"/>
    <w:rsid w:val="006530BF"/>
    <w:rsid w:val="00653EE2"/>
    <w:rsid w:val="00654991"/>
    <w:rsid w:val="00654C70"/>
    <w:rsid w:val="006557B2"/>
    <w:rsid w:val="00656C97"/>
    <w:rsid w:val="00656E23"/>
    <w:rsid w:val="006575F2"/>
    <w:rsid w:val="0066017A"/>
    <w:rsid w:val="00660548"/>
    <w:rsid w:val="00660633"/>
    <w:rsid w:val="006609B7"/>
    <w:rsid w:val="00660E67"/>
    <w:rsid w:val="00660FEE"/>
    <w:rsid w:val="00661422"/>
    <w:rsid w:val="00661D14"/>
    <w:rsid w:val="006622A5"/>
    <w:rsid w:val="00663779"/>
    <w:rsid w:val="00664DD6"/>
    <w:rsid w:val="00665BDE"/>
    <w:rsid w:val="00667629"/>
    <w:rsid w:val="00667BFF"/>
    <w:rsid w:val="006714F7"/>
    <w:rsid w:val="00671505"/>
    <w:rsid w:val="0067251B"/>
    <w:rsid w:val="00672748"/>
    <w:rsid w:val="00672931"/>
    <w:rsid w:val="0067374E"/>
    <w:rsid w:val="00674D41"/>
    <w:rsid w:val="006752A2"/>
    <w:rsid w:val="00675574"/>
    <w:rsid w:val="006757B4"/>
    <w:rsid w:val="00675A22"/>
    <w:rsid w:val="00675B6C"/>
    <w:rsid w:val="006774CB"/>
    <w:rsid w:val="006803AC"/>
    <w:rsid w:val="00680594"/>
    <w:rsid w:val="006806DB"/>
    <w:rsid w:val="00681FD8"/>
    <w:rsid w:val="006832BB"/>
    <w:rsid w:val="0068365A"/>
    <w:rsid w:val="00683786"/>
    <w:rsid w:val="00684B1F"/>
    <w:rsid w:val="00684D8D"/>
    <w:rsid w:val="00684DA9"/>
    <w:rsid w:val="00686AE0"/>
    <w:rsid w:val="00686C2F"/>
    <w:rsid w:val="006874EE"/>
    <w:rsid w:val="00687A89"/>
    <w:rsid w:val="00687B5C"/>
    <w:rsid w:val="00692E24"/>
    <w:rsid w:val="0069327D"/>
    <w:rsid w:val="006956FB"/>
    <w:rsid w:val="00696290"/>
    <w:rsid w:val="00696908"/>
    <w:rsid w:val="00697577"/>
    <w:rsid w:val="006A0A15"/>
    <w:rsid w:val="006A1733"/>
    <w:rsid w:val="006A2381"/>
    <w:rsid w:val="006A23E3"/>
    <w:rsid w:val="006A2A96"/>
    <w:rsid w:val="006A2B7A"/>
    <w:rsid w:val="006A36BB"/>
    <w:rsid w:val="006A3918"/>
    <w:rsid w:val="006A4188"/>
    <w:rsid w:val="006A5098"/>
    <w:rsid w:val="006A51B8"/>
    <w:rsid w:val="006A5B72"/>
    <w:rsid w:val="006A6EA9"/>
    <w:rsid w:val="006A7D11"/>
    <w:rsid w:val="006B0E13"/>
    <w:rsid w:val="006B1DC1"/>
    <w:rsid w:val="006B1F96"/>
    <w:rsid w:val="006B2750"/>
    <w:rsid w:val="006B3084"/>
    <w:rsid w:val="006B43E4"/>
    <w:rsid w:val="006B44CA"/>
    <w:rsid w:val="006B5060"/>
    <w:rsid w:val="006B5F31"/>
    <w:rsid w:val="006B66CF"/>
    <w:rsid w:val="006C01B2"/>
    <w:rsid w:val="006C102E"/>
    <w:rsid w:val="006C1140"/>
    <w:rsid w:val="006C172B"/>
    <w:rsid w:val="006C2C22"/>
    <w:rsid w:val="006C2CF2"/>
    <w:rsid w:val="006C30A7"/>
    <w:rsid w:val="006C3116"/>
    <w:rsid w:val="006C3264"/>
    <w:rsid w:val="006C41A2"/>
    <w:rsid w:val="006C450C"/>
    <w:rsid w:val="006C4623"/>
    <w:rsid w:val="006C47E9"/>
    <w:rsid w:val="006C5A22"/>
    <w:rsid w:val="006C62F6"/>
    <w:rsid w:val="006C7053"/>
    <w:rsid w:val="006C714F"/>
    <w:rsid w:val="006C7762"/>
    <w:rsid w:val="006D004E"/>
    <w:rsid w:val="006D064A"/>
    <w:rsid w:val="006D0CD9"/>
    <w:rsid w:val="006D18F0"/>
    <w:rsid w:val="006D3D3A"/>
    <w:rsid w:val="006D40F6"/>
    <w:rsid w:val="006D416F"/>
    <w:rsid w:val="006D47D4"/>
    <w:rsid w:val="006D49A5"/>
    <w:rsid w:val="006D573C"/>
    <w:rsid w:val="006D587A"/>
    <w:rsid w:val="006D6293"/>
    <w:rsid w:val="006D6ABD"/>
    <w:rsid w:val="006D6B51"/>
    <w:rsid w:val="006D768A"/>
    <w:rsid w:val="006D78E5"/>
    <w:rsid w:val="006E02AA"/>
    <w:rsid w:val="006E04FD"/>
    <w:rsid w:val="006E070F"/>
    <w:rsid w:val="006E13C5"/>
    <w:rsid w:val="006E1487"/>
    <w:rsid w:val="006E1884"/>
    <w:rsid w:val="006E1EAB"/>
    <w:rsid w:val="006E27F2"/>
    <w:rsid w:val="006E3AA5"/>
    <w:rsid w:val="006E4BEF"/>
    <w:rsid w:val="006E5BF1"/>
    <w:rsid w:val="006E71B5"/>
    <w:rsid w:val="006F0719"/>
    <w:rsid w:val="006F1027"/>
    <w:rsid w:val="006F1625"/>
    <w:rsid w:val="006F2A1C"/>
    <w:rsid w:val="006F2F6F"/>
    <w:rsid w:val="006F3243"/>
    <w:rsid w:val="006F3371"/>
    <w:rsid w:val="006F484B"/>
    <w:rsid w:val="006F49D8"/>
    <w:rsid w:val="006F5BAC"/>
    <w:rsid w:val="006F5F98"/>
    <w:rsid w:val="006F646A"/>
    <w:rsid w:val="006F67E1"/>
    <w:rsid w:val="007008E9"/>
    <w:rsid w:val="007008F6"/>
    <w:rsid w:val="00700A36"/>
    <w:rsid w:val="00701E34"/>
    <w:rsid w:val="00701EA4"/>
    <w:rsid w:val="00702491"/>
    <w:rsid w:val="007024E1"/>
    <w:rsid w:val="00702940"/>
    <w:rsid w:val="00703050"/>
    <w:rsid w:val="00703219"/>
    <w:rsid w:val="007033D9"/>
    <w:rsid w:val="00703578"/>
    <w:rsid w:val="007036DE"/>
    <w:rsid w:val="007037C2"/>
    <w:rsid w:val="00705632"/>
    <w:rsid w:val="00705C16"/>
    <w:rsid w:val="00706662"/>
    <w:rsid w:val="00707D20"/>
    <w:rsid w:val="00710165"/>
    <w:rsid w:val="00711BB5"/>
    <w:rsid w:val="0071326F"/>
    <w:rsid w:val="00713280"/>
    <w:rsid w:val="00713819"/>
    <w:rsid w:val="0071426D"/>
    <w:rsid w:val="0071475C"/>
    <w:rsid w:val="00714C10"/>
    <w:rsid w:val="00715670"/>
    <w:rsid w:val="007169FC"/>
    <w:rsid w:val="00717107"/>
    <w:rsid w:val="00717120"/>
    <w:rsid w:val="007172D7"/>
    <w:rsid w:val="0071791E"/>
    <w:rsid w:val="00717989"/>
    <w:rsid w:val="00721635"/>
    <w:rsid w:val="00721A0D"/>
    <w:rsid w:val="00722E13"/>
    <w:rsid w:val="007230D0"/>
    <w:rsid w:val="007234FA"/>
    <w:rsid w:val="007243CA"/>
    <w:rsid w:val="00724FC4"/>
    <w:rsid w:val="00726987"/>
    <w:rsid w:val="00727DB2"/>
    <w:rsid w:val="00730B91"/>
    <w:rsid w:val="00731B36"/>
    <w:rsid w:val="00731E8B"/>
    <w:rsid w:val="00732659"/>
    <w:rsid w:val="00732C56"/>
    <w:rsid w:val="007331C8"/>
    <w:rsid w:val="007338A2"/>
    <w:rsid w:val="007345EE"/>
    <w:rsid w:val="0073493D"/>
    <w:rsid w:val="00736F73"/>
    <w:rsid w:val="00737CC4"/>
    <w:rsid w:val="00740898"/>
    <w:rsid w:val="00740C79"/>
    <w:rsid w:val="00740E6A"/>
    <w:rsid w:val="00741323"/>
    <w:rsid w:val="00741A25"/>
    <w:rsid w:val="00743A3A"/>
    <w:rsid w:val="00743A6C"/>
    <w:rsid w:val="007453A0"/>
    <w:rsid w:val="00745E02"/>
    <w:rsid w:val="007502B9"/>
    <w:rsid w:val="00751876"/>
    <w:rsid w:val="00752431"/>
    <w:rsid w:val="0075338C"/>
    <w:rsid w:val="0075374C"/>
    <w:rsid w:val="00753F69"/>
    <w:rsid w:val="007542AC"/>
    <w:rsid w:val="007542F2"/>
    <w:rsid w:val="00755664"/>
    <w:rsid w:val="00755FB4"/>
    <w:rsid w:val="00756A6D"/>
    <w:rsid w:val="00756BBA"/>
    <w:rsid w:val="00757DB1"/>
    <w:rsid w:val="00757EE5"/>
    <w:rsid w:val="0076037D"/>
    <w:rsid w:val="00760779"/>
    <w:rsid w:val="00762248"/>
    <w:rsid w:val="0076399C"/>
    <w:rsid w:val="00763BB1"/>
    <w:rsid w:val="007642C8"/>
    <w:rsid w:val="00764A9E"/>
    <w:rsid w:val="00764DC8"/>
    <w:rsid w:val="00764FE5"/>
    <w:rsid w:val="00765C0A"/>
    <w:rsid w:val="00765E65"/>
    <w:rsid w:val="00767854"/>
    <w:rsid w:val="00767AB3"/>
    <w:rsid w:val="00772FC6"/>
    <w:rsid w:val="00773013"/>
    <w:rsid w:val="00773371"/>
    <w:rsid w:val="00773722"/>
    <w:rsid w:val="007753DC"/>
    <w:rsid w:val="00775CA2"/>
    <w:rsid w:val="00775E6B"/>
    <w:rsid w:val="007760C5"/>
    <w:rsid w:val="0077636D"/>
    <w:rsid w:val="007770E3"/>
    <w:rsid w:val="00777FDC"/>
    <w:rsid w:val="00780AA9"/>
    <w:rsid w:val="007812DF"/>
    <w:rsid w:val="00781517"/>
    <w:rsid w:val="007830C6"/>
    <w:rsid w:val="00783700"/>
    <w:rsid w:val="007838AC"/>
    <w:rsid w:val="0078436A"/>
    <w:rsid w:val="00784D3D"/>
    <w:rsid w:val="007854F7"/>
    <w:rsid w:val="007856E6"/>
    <w:rsid w:val="0078595B"/>
    <w:rsid w:val="00785CFD"/>
    <w:rsid w:val="00786421"/>
    <w:rsid w:val="0078683E"/>
    <w:rsid w:val="0078694D"/>
    <w:rsid w:val="00790235"/>
    <w:rsid w:val="00790FB8"/>
    <w:rsid w:val="00791418"/>
    <w:rsid w:val="00791CDF"/>
    <w:rsid w:val="00792391"/>
    <w:rsid w:val="007924F8"/>
    <w:rsid w:val="00792995"/>
    <w:rsid w:val="007930BB"/>
    <w:rsid w:val="00794911"/>
    <w:rsid w:val="0079543D"/>
    <w:rsid w:val="0079580A"/>
    <w:rsid w:val="00795CA0"/>
    <w:rsid w:val="00795D51"/>
    <w:rsid w:val="00796146"/>
    <w:rsid w:val="00796826"/>
    <w:rsid w:val="007969F7"/>
    <w:rsid w:val="0079731E"/>
    <w:rsid w:val="007A2354"/>
    <w:rsid w:val="007A2EA1"/>
    <w:rsid w:val="007A367B"/>
    <w:rsid w:val="007A385A"/>
    <w:rsid w:val="007A3B20"/>
    <w:rsid w:val="007A5916"/>
    <w:rsid w:val="007A5D14"/>
    <w:rsid w:val="007A7517"/>
    <w:rsid w:val="007A7B10"/>
    <w:rsid w:val="007A7CE3"/>
    <w:rsid w:val="007B010F"/>
    <w:rsid w:val="007B06EE"/>
    <w:rsid w:val="007B07F5"/>
    <w:rsid w:val="007B1079"/>
    <w:rsid w:val="007B115C"/>
    <w:rsid w:val="007B1B29"/>
    <w:rsid w:val="007B2B60"/>
    <w:rsid w:val="007B3250"/>
    <w:rsid w:val="007B3CB5"/>
    <w:rsid w:val="007B6403"/>
    <w:rsid w:val="007B6D51"/>
    <w:rsid w:val="007C05E1"/>
    <w:rsid w:val="007C1DDC"/>
    <w:rsid w:val="007C23C9"/>
    <w:rsid w:val="007C3655"/>
    <w:rsid w:val="007C3A78"/>
    <w:rsid w:val="007C432B"/>
    <w:rsid w:val="007C4498"/>
    <w:rsid w:val="007C5028"/>
    <w:rsid w:val="007C5401"/>
    <w:rsid w:val="007C5ACC"/>
    <w:rsid w:val="007C5B07"/>
    <w:rsid w:val="007C5B7E"/>
    <w:rsid w:val="007C6070"/>
    <w:rsid w:val="007C63EF"/>
    <w:rsid w:val="007C6EA0"/>
    <w:rsid w:val="007C75D0"/>
    <w:rsid w:val="007C7C5E"/>
    <w:rsid w:val="007D1000"/>
    <w:rsid w:val="007D113B"/>
    <w:rsid w:val="007D1648"/>
    <w:rsid w:val="007D2576"/>
    <w:rsid w:val="007D2F61"/>
    <w:rsid w:val="007D3DB6"/>
    <w:rsid w:val="007D49CE"/>
    <w:rsid w:val="007D6893"/>
    <w:rsid w:val="007D696A"/>
    <w:rsid w:val="007D6E6B"/>
    <w:rsid w:val="007D7623"/>
    <w:rsid w:val="007D791E"/>
    <w:rsid w:val="007E1774"/>
    <w:rsid w:val="007E1C74"/>
    <w:rsid w:val="007E1C7D"/>
    <w:rsid w:val="007E3157"/>
    <w:rsid w:val="007E3267"/>
    <w:rsid w:val="007E32DB"/>
    <w:rsid w:val="007E4E54"/>
    <w:rsid w:val="007E4F75"/>
    <w:rsid w:val="007E50D1"/>
    <w:rsid w:val="007E596E"/>
    <w:rsid w:val="007E5991"/>
    <w:rsid w:val="007F09D2"/>
    <w:rsid w:val="007F1075"/>
    <w:rsid w:val="007F176B"/>
    <w:rsid w:val="007F25B2"/>
    <w:rsid w:val="007F2853"/>
    <w:rsid w:val="007F3320"/>
    <w:rsid w:val="007F338A"/>
    <w:rsid w:val="007F506D"/>
    <w:rsid w:val="007F58DF"/>
    <w:rsid w:val="007F66ED"/>
    <w:rsid w:val="007F6FAD"/>
    <w:rsid w:val="007F7071"/>
    <w:rsid w:val="008015AD"/>
    <w:rsid w:val="00801A1A"/>
    <w:rsid w:val="00801D9A"/>
    <w:rsid w:val="00802D32"/>
    <w:rsid w:val="008036FD"/>
    <w:rsid w:val="00803C68"/>
    <w:rsid w:val="0080406D"/>
    <w:rsid w:val="0080450C"/>
    <w:rsid w:val="00804AD3"/>
    <w:rsid w:val="008061B8"/>
    <w:rsid w:val="008074A9"/>
    <w:rsid w:val="008122A9"/>
    <w:rsid w:val="00812659"/>
    <w:rsid w:val="00812730"/>
    <w:rsid w:val="00812AF9"/>
    <w:rsid w:val="00813653"/>
    <w:rsid w:val="008138A7"/>
    <w:rsid w:val="008155A5"/>
    <w:rsid w:val="00816A6C"/>
    <w:rsid w:val="00820F5E"/>
    <w:rsid w:val="00821BDD"/>
    <w:rsid w:val="00821F0A"/>
    <w:rsid w:val="0082232A"/>
    <w:rsid w:val="00822934"/>
    <w:rsid w:val="00823616"/>
    <w:rsid w:val="00825226"/>
    <w:rsid w:val="00825D35"/>
    <w:rsid w:val="0082711C"/>
    <w:rsid w:val="00827E8E"/>
    <w:rsid w:val="008313E1"/>
    <w:rsid w:val="0083243F"/>
    <w:rsid w:val="00832B9C"/>
    <w:rsid w:val="00832BE4"/>
    <w:rsid w:val="00832EDC"/>
    <w:rsid w:val="00833C7A"/>
    <w:rsid w:val="0083498D"/>
    <w:rsid w:val="008351F9"/>
    <w:rsid w:val="008356C5"/>
    <w:rsid w:val="00836B49"/>
    <w:rsid w:val="00836F57"/>
    <w:rsid w:val="008370C3"/>
    <w:rsid w:val="00837C44"/>
    <w:rsid w:val="00840035"/>
    <w:rsid w:val="008412B4"/>
    <w:rsid w:val="008416D4"/>
    <w:rsid w:val="00842791"/>
    <w:rsid w:val="00843549"/>
    <w:rsid w:val="0084355F"/>
    <w:rsid w:val="00843983"/>
    <w:rsid w:val="008443EB"/>
    <w:rsid w:val="0084496B"/>
    <w:rsid w:val="00844A5F"/>
    <w:rsid w:val="00844B08"/>
    <w:rsid w:val="00844D74"/>
    <w:rsid w:val="00846318"/>
    <w:rsid w:val="00847C0C"/>
    <w:rsid w:val="00847C8B"/>
    <w:rsid w:val="008502C5"/>
    <w:rsid w:val="00850E91"/>
    <w:rsid w:val="00852358"/>
    <w:rsid w:val="00852A49"/>
    <w:rsid w:val="00852BB0"/>
    <w:rsid w:val="00852C72"/>
    <w:rsid w:val="00853D60"/>
    <w:rsid w:val="008553D4"/>
    <w:rsid w:val="0085659A"/>
    <w:rsid w:val="00856B7C"/>
    <w:rsid w:val="00856CD0"/>
    <w:rsid w:val="00857ADD"/>
    <w:rsid w:val="0086010D"/>
    <w:rsid w:val="0086036A"/>
    <w:rsid w:val="00860E2B"/>
    <w:rsid w:val="00861739"/>
    <w:rsid w:val="0086193B"/>
    <w:rsid w:val="00861ABF"/>
    <w:rsid w:val="00861B5F"/>
    <w:rsid w:val="00861C20"/>
    <w:rsid w:val="00862F93"/>
    <w:rsid w:val="00863578"/>
    <w:rsid w:val="00863A67"/>
    <w:rsid w:val="008644B6"/>
    <w:rsid w:val="008646F2"/>
    <w:rsid w:val="008651F6"/>
    <w:rsid w:val="0086536A"/>
    <w:rsid w:val="00865A8F"/>
    <w:rsid w:val="00867D80"/>
    <w:rsid w:val="0087081D"/>
    <w:rsid w:val="00870E24"/>
    <w:rsid w:val="008710C0"/>
    <w:rsid w:val="008710DA"/>
    <w:rsid w:val="00871943"/>
    <w:rsid w:val="00872B81"/>
    <w:rsid w:val="00873EB2"/>
    <w:rsid w:val="008747F2"/>
    <w:rsid w:val="00874D98"/>
    <w:rsid w:val="00874FFA"/>
    <w:rsid w:val="0087507D"/>
    <w:rsid w:val="008771FA"/>
    <w:rsid w:val="0088039F"/>
    <w:rsid w:val="00880516"/>
    <w:rsid w:val="00880F80"/>
    <w:rsid w:val="00881ED3"/>
    <w:rsid w:val="008828BD"/>
    <w:rsid w:val="00882F62"/>
    <w:rsid w:val="00883D17"/>
    <w:rsid w:val="00884F26"/>
    <w:rsid w:val="00885116"/>
    <w:rsid w:val="00885CD9"/>
    <w:rsid w:val="00885D76"/>
    <w:rsid w:val="0088695B"/>
    <w:rsid w:val="008869F9"/>
    <w:rsid w:val="0088758F"/>
    <w:rsid w:val="0088788A"/>
    <w:rsid w:val="00887ABB"/>
    <w:rsid w:val="00892A1B"/>
    <w:rsid w:val="008937D5"/>
    <w:rsid w:val="00893E0D"/>
    <w:rsid w:val="0089442B"/>
    <w:rsid w:val="00894685"/>
    <w:rsid w:val="0089501B"/>
    <w:rsid w:val="0089534F"/>
    <w:rsid w:val="00895D75"/>
    <w:rsid w:val="008965A9"/>
    <w:rsid w:val="00896CD9"/>
    <w:rsid w:val="00897664"/>
    <w:rsid w:val="008A0964"/>
    <w:rsid w:val="008A0980"/>
    <w:rsid w:val="008A1574"/>
    <w:rsid w:val="008A219F"/>
    <w:rsid w:val="008A22F9"/>
    <w:rsid w:val="008A33B8"/>
    <w:rsid w:val="008A41B2"/>
    <w:rsid w:val="008A4875"/>
    <w:rsid w:val="008A4BD9"/>
    <w:rsid w:val="008A55A4"/>
    <w:rsid w:val="008A6DA1"/>
    <w:rsid w:val="008A71F9"/>
    <w:rsid w:val="008A749F"/>
    <w:rsid w:val="008B00D8"/>
    <w:rsid w:val="008B0274"/>
    <w:rsid w:val="008B1783"/>
    <w:rsid w:val="008B1EC7"/>
    <w:rsid w:val="008B2145"/>
    <w:rsid w:val="008B3137"/>
    <w:rsid w:val="008B3CF2"/>
    <w:rsid w:val="008B4307"/>
    <w:rsid w:val="008B46E0"/>
    <w:rsid w:val="008B49BF"/>
    <w:rsid w:val="008B5CCA"/>
    <w:rsid w:val="008B5E40"/>
    <w:rsid w:val="008B633B"/>
    <w:rsid w:val="008B7014"/>
    <w:rsid w:val="008B7127"/>
    <w:rsid w:val="008B75EB"/>
    <w:rsid w:val="008C1636"/>
    <w:rsid w:val="008C1A8E"/>
    <w:rsid w:val="008C1E3C"/>
    <w:rsid w:val="008C231C"/>
    <w:rsid w:val="008C23E3"/>
    <w:rsid w:val="008C2B00"/>
    <w:rsid w:val="008C6C3C"/>
    <w:rsid w:val="008C7C20"/>
    <w:rsid w:val="008D1105"/>
    <w:rsid w:val="008D1470"/>
    <w:rsid w:val="008D2177"/>
    <w:rsid w:val="008D2264"/>
    <w:rsid w:val="008D2E2E"/>
    <w:rsid w:val="008D3369"/>
    <w:rsid w:val="008D3754"/>
    <w:rsid w:val="008D3B3F"/>
    <w:rsid w:val="008D45C1"/>
    <w:rsid w:val="008D4A90"/>
    <w:rsid w:val="008D589F"/>
    <w:rsid w:val="008D58D0"/>
    <w:rsid w:val="008D5C8F"/>
    <w:rsid w:val="008E190E"/>
    <w:rsid w:val="008E19A7"/>
    <w:rsid w:val="008E1C4F"/>
    <w:rsid w:val="008E261D"/>
    <w:rsid w:val="008E2663"/>
    <w:rsid w:val="008E2C54"/>
    <w:rsid w:val="008E3228"/>
    <w:rsid w:val="008E43F8"/>
    <w:rsid w:val="008E54BD"/>
    <w:rsid w:val="008E5907"/>
    <w:rsid w:val="008E5BE7"/>
    <w:rsid w:val="008E5D65"/>
    <w:rsid w:val="008E67D6"/>
    <w:rsid w:val="008E6AB9"/>
    <w:rsid w:val="008E6CDF"/>
    <w:rsid w:val="008E6D8A"/>
    <w:rsid w:val="008E72CB"/>
    <w:rsid w:val="008E7662"/>
    <w:rsid w:val="008E79FB"/>
    <w:rsid w:val="008F0C45"/>
    <w:rsid w:val="008F0FBB"/>
    <w:rsid w:val="008F1A57"/>
    <w:rsid w:val="008F1F58"/>
    <w:rsid w:val="008F2327"/>
    <w:rsid w:val="008F2E1D"/>
    <w:rsid w:val="008F47CE"/>
    <w:rsid w:val="008F5AAF"/>
    <w:rsid w:val="008F5ADC"/>
    <w:rsid w:val="008F5AE7"/>
    <w:rsid w:val="008F5BAA"/>
    <w:rsid w:val="009018EA"/>
    <w:rsid w:val="00903853"/>
    <w:rsid w:val="0090643D"/>
    <w:rsid w:val="00906FF3"/>
    <w:rsid w:val="0090786F"/>
    <w:rsid w:val="00910F5F"/>
    <w:rsid w:val="00911685"/>
    <w:rsid w:val="00911A2B"/>
    <w:rsid w:val="00911DEA"/>
    <w:rsid w:val="00911EE0"/>
    <w:rsid w:val="0091208C"/>
    <w:rsid w:val="009127CD"/>
    <w:rsid w:val="00914C09"/>
    <w:rsid w:val="00915358"/>
    <w:rsid w:val="009161B0"/>
    <w:rsid w:val="009162F6"/>
    <w:rsid w:val="0091661C"/>
    <w:rsid w:val="0091769F"/>
    <w:rsid w:val="00917E34"/>
    <w:rsid w:val="00921C5E"/>
    <w:rsid w:val="00921F56"/>
    <w:rsid w:val="00922494"/>
    <w:rsid w:val="009228F8"/>
    <w:rsid w:val="00922E27"/>
    <w:rsid w:val="009235E3"/>
    <w:rsid w:val="00925635"/>
    <w:rsid w:val="009263AE"/>
    <w:rsid w:val="0092699F"/>
    <w:rsid w:val="00927522"/>
    <w:rsid w:val="00927C36"/>
    <w:rsid w:val="0093031C"/>
    <w:rsid w:val="00931215"/>
    <w:rsid w:val="009325D0"/>
    <w:rsid w:val="00932649"/>
    <w:rsid w:val="009334C8"/>
    <w:rsid w:val="00933D91"/>
    <w:rsid w:val="009341BB"/>
    <w:rsid w:val="009350B4"/>
    <w:rsid w:val="0093554B"/>
    <w:rsid w:val="009358D1"/>
    <w:rsid w:val="00935FB2"/>
    <w:rsid w:val="00937042"/>
    <w:rsid w:val="009410B2"/>
    <w:rsid w:val="009412FD"/>
    <w:rsid w:val="009420C8"/>
    <w:rsid w:val="009431CB"/>
    <w:rsid w:val="0094380C"/>
    <w:rsid w:val="00944E19"/>
    <w:rsid w:val="0094662F"/>
    <w:rsid w:val="0094668E"/>
    <w:rsid w:val="00946963"/>
    <w:rsid w:val="00947C34"/>
    <w:rsid w:val="00950598"/>
    <w:rsid w:val="009505AA"/>
    <w:rsid w:val="00951B5B"/>
    <w:rsid w:val="009524E6"/>
    <w:rsid w:val="00952792"/>
    <w:rsid w:val="00954C2D"/>
    <w:rsid w:val="00954F7F"/>
    <w:rsid w:val="00955C72"/>
    <w:rsid w:val="00955F50"/>
    <w:rsid w:val="0095610B"/>
    <w:rsid w:val="0095667B"/>
    <w:rsid w:val="009576D4"/>
    <w:rsid w:val="00957CD2"/>
    <w:rsid w:val="009611FB"/>
    <w:rsid w:val="00961AC8"/>
    <w:rsid w:val="0096246D"/>
    <w:rsid w:val="009624DC"/>
    <w:rsid w:val="00963B7D"/>
    <w:rsid w:val="00964D34"/>
    <w:rsid w:val="00965872"/>
    <w:rsid w:val="009658A5"/>
    <w:rsid w:val="00965C98"/>
    <w:rsid w:val="00965D9D"/>
    <w:rsid w:val="00966797"/>
    <w:rsid w:val="00966C37"/>
    <w:rsid w:val="00966C7B"/>
    <w:rsid w:val="00966F5B"/>
    <w:rsid w:val="00967299"/>
    <w:rsid w:val="00970851"/>
    <w:rsid w:val="00970DE5"/>
    <w:rsid w:val="00971458"/>
    <w:rsid w:val="00971EF5"/>
    <w:rsid w:val="00972456"/>
    <w:rsid w:val="00972CB0"/>
    <w:rsid w:val="00973547"/>
    <w:rsid w:val="009738A1"/>
    <w:rsid w:val="00973913"/>
    <w:rsid w:val="00973B07"/>
    <w:rsid w:val="009750F5"/>
    <w:rsid w:val="009755EA"/>
    <w:rsid w:val="00976662"/>
    <w:rsid w:val="00976A67"/>
    <w:rsid w:val="00977467"/>
    <w:rsid w:val="009774B1"/>
    <w:rsid w:val="00977942"/>
    <w:rsid w:val="009804E7"/>
    <w:rsid w:val="00980A30"/>
    <w:rsid w:val="009831D1"/>
    <w:rsid w:val="009834E0"/>
    <w:rsid w:val="00983913"/>
    <w:rsid w:val="00983AB4"/>
    <w:rsid w:val="00983B28"/>
    <w:rsid w:val="00984330"/>
    <w:rsid w:val="0098580C"/>
    <w:rsid w:val="00985B8E"/>
    <w:rsid w:val="009863DD"/>
    <w:rsid w:val="0099100D"/>
    <w:rsid w:val="009911F4"/>
    <w:rsid w:val="00992CAB"/>
    <w:rsid w:val="0099424B"/>
    <w:rsid w:val="00994375"/>
    <w:rsid w:val="00994E92"/>
    <w:rsid w:val="00995161"/>
    <w:rsid w:val="00995549"/>
    <w:rsid w:val="00995A86"/>
    <w:rsid w:val="009966D4"/>
    <w:rsid w:val="0099678D"/>
    <w:rsid w:val="009969C9"/>
    <w:rsid w:val="00996BA7"/>
    <w:rsid w:val="009A04AB"/>
    <w:rsid w:val="009A0743"/>
    <w:rsid w:val="009A1AB5"/>
    <w:rsid w:val="009A1DB4"/>
    <w:rsid w:val="009A2208"/>
    <w:rsid w:val="009A3F64"/>
    <w:rsid w:val="009A528A"/>
    <w:rsid w:val="009A606F"/>
    <w:rsid w:val="009A7D18"/>
    <w:rsid w:val="009B0127"/>
    <w:rsid w:val="009B02AF"/>
    <w:rsid w:val="009B0BD5"/>
    <w:rsid w:val="009B0F1A"/>
    <w:rsid w:val="009B1016"/>
    <w:rsid w:val="009B1746"/>
    <w:rsid w:val="009B1803"/>
    <w:rsid w:val="009B18F8"/>
    <w:rsid w:val="009B1FA0"/>
    <w:rsid w:val="009B38B3"/>
    <w:rsid w:val="009B3B52"/>
    <w:rsid w:val="009B3C9F"/>
    <w:rsid w:val="009B45CC"/>
    <w:rsid w:val="009B45D2"/>
    <w:rsid w:val="009B4CDC"/>
    <w:rsid w:val="009B5CC1"/>
    <w:rsid w:val="009B602B"/>
    <w:rsid w:val="009B68C8"/>
    <w:rsid w:val="009B6981"/>
    <w:rsid w:val="009B6D89"/>
    <w:rsid w:val="009C08EE"/>
    <w:rsid w:val="009C1A90"/>
    <w:rsid w:val="009C2911"/>
    <w:rsid w:val="009C2F6F"/>
    <w:rsid w:val="009C30A5"/>
    <w:rsid w:val="009C4B6F"/>
    <w:rsid w:val="009C5220"/>
    <w:rsid w:val="009C6705"/>
    <w:rsid w:val="009C7737"/>
    <w:rsid w:val="009C7AEC"/>
    <w:rsid w:val="009D274E"/>
    <w:rsid w:val="009D3AFA"/>
    <w:rsid w:val="009D3B5A"/>
    <w:rsid w:val="009D4BAE"/>
    <w:rsid w:val="009D4C33"/>
    <w:rsid w:val="009D4FE1"/>
    <w:rsid w:val="009D5B77"/>
    <w:rsid w:val="009D7213"/>
    <w:rsid w:val="009D7D3C"/>
    <w:rsid w:val="009D7EBE"/>
    <w:rsid w:val="009E032A"/>
    <w:rsid w:val="009E0518"/>
    <w:rsid w:val="009E08E3"/>
    <w:rsid w:val="009E0F7C"/>
    <w:rsid w:val="009E24AF"/>
    <w:rsid w:val="009E4611"/>
    <w:rsid w:val="009E6342"/>
    <w:rsid w:val="009E6C81"/>
    <w:rsid w:val="009E7264"/>
    <w:rsid w:val="009E7C21"/>
    <w:rsid w:val="009E7CBF"/>
    <w:rsid w:val="009E7CDE"/>
    <w:rsid w:val="009F0A1F"/>
    <w:rsid w:val="009F0CD5"/>
    <w:rsid w:val="009F0FFB"/>
    <w:rsid w:val="009F1A78"/>
    <w:rsid w:val="009F2761"/>
    <w:rsid w:val="009F28A3"/>
    <w:rsid w:val="009F33F1"/>
    <w:rsid w:val="009F3992"/>
    <w:rsid w:val="009F4168"/>
    <w:rsid w:val="009F46B3"/>
    <w:rsid w:val="009F4ED6"/>
    <w:rsid w:val="009F4FEF"/>
    <w:rsid w:val="009F5874"/>
    <w:rsid w:val="009F6485"/>
    <w:rsid w:val="009F696C"/>
    <w:rsid w:val="009F787C"/>
    <w:rsid w:val="00A0000D"/>
    <w:rsid w:val="00A010A0"/>
    <w:rsid w:val="00A022AA"/>
    <w:rsid w:val="00A029C1"/>
    <w:rsid w:val="00A04051"/>
    <w:rsid w:val="00A0423F"/>
    <w:rsid w:val="00A0535C"/>
    <w:rsid w:val="00A06031"/>
    <w:rsid w:val="00A0637A"/>
    <w:rsid w:val="00A06661"/>
    <w:rsid w:val="00A070A2"/>
    <w:rsid w:val="00A070B5"/>
    <w:rsid w:val="00A071E7"/>
    <w:rsid w:val="00A07367"/>
    <w:rsid w:val="00A07EA7"/>
    <w:rsid w:val="00A07F86"/>
    <w:rsid w:val="00A10270"/>
    <w:rsid w:val="00A11E0F"/>
    <w:rsid w:val="00A11F66"/>
    <w:rsid w:val="00A12C49"/>
    <w:rsid w:val="00A13021"/>
    <w:rsid w:val="00A13149"/>
    <w:rsid w:val="00A1334C"/>
    <w:rsid w:val="00A134C6"/>
    <w:rsid w:val="00A13C81"/>
    <w:rsid w:val="00A13F2A"/>
    <w:rsid w:val="00A13F45"/>
    <w:rsid w:val="00A1457C"/>
    <w:rsid w:val="00A1477E"/>
    <w:rsid w:val="00A14A5F"/>
    <w:rsid w:val="00A150A0"/>
    <w:rsid w:val="00A15F15"/>
    <w:rsid w:val="00A15F6A"/>
    <w:rsid w:val="00A160B6"/>
    <w:rsid w:val="00A162C6"/>
    <w:rsid w:val="00A165BD"/>
    <w:rsid w:val="00A16666"/>
    <w:rsid w:val="00A174CF"/>
    <w:rsid w:val="00A17743"/>
    <w:rsid w:val="00A17926"/>
    <w:rsid w:val="00A20448"/>
    <w:rsid w:val="00A2067C"/>
    <w:rsid w:val="00A212C7"/>
    <w:rsid w:val="00A212DA"/>
    <w:rsid w:val="00A212FF"/>
    <w:rsid w:val="00A21413"/>
    <w:rsid w:val="00A21632"/>
    <w:rsid w:val="00A22432"/>
    <w:rsid w:val="00A2255C"/>
    <w:rsid w:val="00A227AF"/>
    <w:rsid w:val="00A23224"/>
    <w:rsid w:val="00A23E48"/>
    <w:rsid w:val="00A24188"/>
    <w:rsid w:val="00A25397"/>
    <w:rsid w:val="00A25752"/>
    <w:rsid w:val="00A25CF2"/>
    <w:rsid w:val="00A276B5"/>
    <w:rsid w:val="00A27915"/>
    <w:rsid w:val="00A27E21"/>
    <w:rsid w:val="00A30170"/>
    <w:rsid w:val="00A30212"/>
    <w:rsid w:val="00A304C1"/>
    <w:rsid w:val="00A30719"/>
    <w:rsid w:val="00A31391"/>
    <w:rsid w:val="00A320EC"/>
    <w:rsid w:val="00A323B8"/>
    <w:rsid w:val="00A32E51"/>
    <w:rsid w:val="00A341B1"/>
    <w:rsid w:val="00A37A9F"/>
    <w:rsid w:val="00A40BDB"/>
    <w:rsid w:val="00A40DEC"/>
    <w:rsid w:val="00A41810"/>
    <w:rsid w:val="00A41868"/>
    <w:rsid w:val="00A425E1"/>
    <w:rsid w:val="00A43AF6"/>
    <w:rsid w:val="00A44034"/>
    <w:rsid w:val="00A445CD"/>
    <w:rsid w:val="00A45494"/>
    <w:rsid w:val="00A454BA"/>
    <w:rsid w:val="00A45B6D"/>
    <w:rsid w:val="00A465D0"/>
    <w:rsid w:val="00A46A58"/>
    <w:rsid w:val="00A50C78"/>
    <w:rsid w:val="00A50F38"/>
    <w:rsid w:val="00A518FA"/>
    <w:rsid w:val="00A51939"/>
    <w:rsid w:val="00A51970"/>
    <w:rsid w:val="00A526CD"/>
    <w:rsid w:val="00A533CE"/>
    <w:rsid w:val="00A53B97"/>
    <w:rsid w:val="00A544A6"/>
    <w:rsid w:val="00A546D0"/>
    <w:rsid w:val="00A5525E"/>
    <w:rsid w:val="00A55407"/>
    <w:rsid w:val="00A55A2C"/>
    <w:rsid w:val="00A55B3C"/>
    <w:rsid w:val="00A571C1"/>
    <w:rsid w:val="00A605C9"/>
    <w:rsid w:val="00A609B5"/>
    <w:rsid w:val="00A60A55"/>
    <w:rsid w:val="00A6105A"/>
    <w:rsid w:val="00A61897"/>
    <w:rsid w:val="00A61AA2"/>
    <w:rsid w:val="00A61D25"/>
    <w:rsid w:val="00A62E6F"/>
    <w:rsid w:val="00A63F3D"/>
    <w:rsid w:val="00A640D7"/>
    <w:rsid w:val="00A64856"/>
    <w:rsid w:val="00A64A8D"/>
    <w:rsid w:val="00A6536E"/>
    <w:rsid w:val="00A659E1"/>
    <w:rsid w:val="00A6607B"/>
    <w:rsid w:val="00A66E31"/>
    <w:rsid w:val="00A67212"/>
    <w:rsid w:val="00A67744"/>
    <w:rsid w:val="00A7048E"/>
    <w:rsid w:val="00A706A0"/>
    <w:rsid w:val="00A7083C"/>
    <w:rsid w:val="00A70E20"/>
    <w:rsid w:val="00A714C7"/>
    <w:rsid w:val="00A716ED"/>
    <w:rsid w:val="00A72090"/>
    <w:rsid w:val="00A73FFB"/>
    <w:rsid w:val="00A7433C"/>
    <w:rsid w:val="00A74AA8"/>
    <w:rsid w:val="00A74FE1"/>
    <w:rsid w:val="00A75B02"/>
    <w:rsid w:val="00A76EE9"/>
    <w:rsid w:val="00A771B5"/>
    <w:rsid w:val="00A77586"/>
    <w:rsid w:val="00A77644"/>
    <w:rsid w:val="00A777A3"/>
    <w:rsid w:val="00A77B7E"/>
    <w:rsid w:val="00A803D4"/>
    <w:rsid w:val="00A81D9C"/>
    <w:rsid w:val="00A82BEA"/>
    <w:rsid w:val="00A82E82"/>
    <w:rsid w:val="00A8302F"/>
    <w:rsid w:val="00A83812"/>
    <w:rsid w:val="00A83A91"/>
    <w:rsid w:val="00A851BF"/>
    <w:rsid w:val="00A86103"/>
    <w:rsid w:val="00A8692B"/>
    <w:rsid w:val="00A869EF"/>
    <w:rsid w:val="00A87457"/>
    <w:rsid w:val="00A875E1"/>
    <w:rsid w:val="00A9165E"/>
    <w:rsid w:val="00A91C77"/>
    <w:rsid w:val="00A91DA3"/>
    <w:rsid w:val="00A92286"/>
    <w:rsid w:val="00A94059"/>
    <w:rsid w:val="00A942EA"/>
    <w:rsid w:val="00A94727"/>
    <w:rsid w:val="00A9487E"/>
    <w:rsid w:val="00A94F84"/>
    <w:rsid w:val="00A9533F"/>
    <w:rsid w:val="00A95B0D"/>
    <w:rsid w:val="00A95CD2"/>
    <w:rsid w:val="00A963C0"/>
    <w:rsid w:val="00A96D6B"/>
    <w:rsid w:val="00A978F0"/>
    <w:rsid w:val="00A97F85"/>
    <w:rsid w:val="00AA08BE"/>
    <w:rsid w:val="00AA1A44"/>
    <w:rsid w:val="00AA24AF"/>
    <w:rsid w:val="00AA4CC8"/>
    <w:rsid w:val="00AA4DA7"/>
    <w:rsid w:val="00AA4EA5"/>
    <w:rsid w:val="00AA5E4D"/>
    <w:rsid w:val="00AA63A6"/>
    <w:rsid w:val="00AA6411"/>
    <w:rsid w:val="00AA6755"/>
    <w:rsid w:val="00AA7459"/>
    <w:rsid w:val="00AA76F8"/>
    <w:rsid w:val="00AA7790"/>
    <w:rsid w:val="00AA7CA8"/>
    <w:rsid w:val="00AA7D53"/>
    <w:rsid w:val="00AB084D"/>
    <w:rsid w:val="00AB08D4"/>
    <w:rsid w:val="00AB0ACF"/>
    <w:rsid w:val="00AB15EB"/>
    <w:rsid w:val="00AB2213"/>
    <w:rsid w:val="00AB262B"/>
    <w:rsid w:val="00AB300D"/>
    <w:rsid w:val="00AB348A"/>
    <w:rsid w:val="00AB3852"/>
    <w:rsid w:val="00AB3A3B"/>
    <w:rsid w:val="00AB60E5"/>
    <w:rsid w:val="00AB622F"/>
    <w:rsid w:val="00AB6692"/>
    <w:rsid w:val="00AB6E18"/>
    <w:rsid w:val="00AB7399"/>
    <w:rsid w:val="00AB7A89"/>
    <w:rsid w:val="00AB7BE9"/>
    <w:rsid w:val="00AC043A"/>
    <w:rsid w:val="00AC1274"/>
    <w:rsid w:val="00AC12D0"/>
    <w:rsid w:val="00AC16A4"/>
    <w:rsid w:val="00AC21D3"/>
    <w:rsid w:val="00AC26A1"/>
    <w:rsid w:val="00AC33D5"/>
    <w:rsid w:val="00AC39AE"/>
    <w:rsid w:val="00AC5A63"/>
    <w:rsid w:val="00AC7CC4"/>
    <w:rsid w:val="00AC7F7F"/>
    <w:rsid w:val="00AD0034"/>
    <w:rsid w:val="00AD0F55"/>
    <w:rsid w:val="00AD1FBE"/>
    <w:rsid w:val="00AD226D"/>
    <w:rsid w:val="00AD2A00"/>
    <w:rsid w:val="00AD3219"/>
    <w:rsid w:val="00AD3237"/>
    <w:rsid w:val="00AD32C4"/>
    <w:rsid w:val="00AD3A77"/>
    <w:rsid w:val="00AD4404"/>
    <w:rsid w:val="00AD51D0"/>
    <w:rsid w:val="00AD5DC3"/>
    <w:rsid w:val="00AD5FEA"/>
    <w:rsid w:val="00AD62C5"/>
    <w:rsid w:val="00AD68E9"/>
    <w:rsid w:val="00AD6E35"/>
    <w:rsid w:val="00AD718D"/>
    <w:rsid w:val="00AE0D5B"/>
    <w:rsid w:val="00AE0DD5"/>
    <w:rsid w:val="00AE0F11"/>
    <w:rsid w:val="00AE1225"/>
    <w:rsid w:val="00AE169A"/>
    <w:rsid w:val="00AE1E15"/>
    <w:rsid w:val="00AE2051"/>
    <w:rsid w:val="00AE2FD1"/>
    <w:rsid w:val="00AE404C"/>
    <w:rsid w:val="00AE4CE2"/>
    <w:rsid w:val="00AE4F03"/>
    <w:rsid w:val="00AE6F34"/>
    <w:rsid w:val="00AF0093"/>
    <w:rsid w:val="00AF10DE"/>
    <w:rsid w:val="00AF1507"/>
    <w:rsid w:val="00AF21FC"/>
    <w:rsid w:val="00AF2765"/>
    <w:rsid w:val="00AF2BE8"/>
    <w:rsid w:val="00AF3FAE"/>
    <w:rsid w:val="00AF405F"/>
    <w:rsid w:val="00AF4146"/>
    <w:rsid w:val="00AF4427"/>
    <w:rsid w:val="00AF46B8"/>
    <w:rsid w:val="00AF4AA2"/>
    <w:rsid w:val="00AF5E9F"/>
    <w:rsid w:val="00AF645B"/>
    <w:rsid w:val="00AF6E64"/>
    <w:rsid w:val="00AF78F9"/>
    <w:rsid w:val="00AF7FA8"/>
    <w:rsid w:val="00B001BD"/>
    <w:rsid w:val="00B00B7B"/>
    <w:rsid w:val="00B00E49"/>
    <w:rsid w:val="00B00EC9"/>
    <w:rsid w:val="00B01D77"/>
    <w:rsid w:val="00B0245A"/>
    <w:rsid w:val="00B02F3B"/>
    <w:rsid w:val="00B03CBB"/>
    <w:rsid w:val="00B03F84"/>
    <w:rsid w:val="00B041DA"/>
    <w:rsid w:val="00B04DFB"/>
    <w:rsid w:val="00B054CD"/>
    <w:rsid w:val="00B05BE2"/>
    <w:rsid w:val="00B063C5"/>
    <w:rsid w:val="00B070D4"/>
    <w:rsid w:val="00B07C65"/>
    <w:rsid w:val="00B103CF"/>
    <w:rsid w:val="00B11702"/>
    <w:rsid w:val="00B12033"/>
    <w:rsid w:val="00B127AD"/>
    <w:rsid w:val="00B12B1F"/>
    <w:rsid w:val="00B13763"/>
    <w:rsid w:val="00B14400"/>
    <w:rsid w:val="00B14716"/>
    <w:rsid w:val="00B147D8"/>
    <w:rsid w:val="00B148CE"/>
    <w:rsid w:val="00B15C06"/>
    <w:rsid w:val="00B15E4C"/>
    <w:rsid w:val="00B1671C"/>
    <w:rsid w:val="00B172AC"/>
    <w:rsid w:val="00B20637"/>
    <w:rsid w:val="00B22102"/>
    <w:rsid w:val="00B2261A"/>
    <w:rsid w:val="00B23DE6"/>
    <w:rsid w:val="00B24A0D"/>
    <w:rsid w:val="00B24CEA"/>
    <w:rsid w:val="00B26681"/>
    <w:rsid w:val="00B27D69"/>
    <w:rsid w:val="00B309E7"/>
    <w:rsid w:val="00B30C7D"/>
    <w:rsid w:val="00B310F7"/>
    <w:rsid w:val="00B316A9"/>
    <w:rsid w:val="00B32250"/>
    <w:rsid w:val="00B32AB5"/>
    <w:rsid w:val="00B339CF"/>
    <w:rsid w:val="00B33CD1"/>
    <w:rsid w:val="00B34891"/>
    <w:rsid w:val="00B34D27"/>
    <w:rsid w:val="00B3696D"/>
    <w:rsid w:val="00B374AA"/>
    <w:rsid w:val="00B37E68"/>
    <w:rsid w:val="00B40310"/>
    <w:rsid w:val="00B40F3F"/>
    <w:rsid w:val="00B41D01"/>
    <w:rsid w:val="00B42325"/>
    <w:rsid w:val="00B427D5"/>
    <w:rsid w:val="00B42E7C"/>
    <w:rsid w:val="00B4397A"/>
    <w:rsid w:val="00B450C7"/>
    <w:rsid w:val="00B45130"/>
    <w:rsid w:val="00B453C8"/>
    <w:rsid w:val="00B46D03"/>
    <w:rsid w:val="00B476C3"/>
    <w:rsid w:val="00B47C0E"/>
    <w:rsid w:val="00B5028A"/>
    <w:rsid w:val="00B504CB"/>
    <w:rsid w:val="00B50A21"/>
    <w:rsid w:val="00B5152C"/>
    <w:rsid w:val="00B5245D"/>
    <w:rsid w:val="00B524AA"/>
    <w:rsid w:val="00B53C61"/>
    <w:rsid w:val="00B545F2"/>
    <w:rsid w:val="00B5482F"/>
    <w:rsid w:val="00B5538D"/>
    <w:rsid w:val="00B55622"/>
    <w:rsid w:val="00B5581C"/>
    <w:rsid w:val="00B56554"/>
    <w:rsid w:val="00B56B41"/>
    <w:rsid w:val="00B56EB4"/>
    <w:rsid w:val="00B57ED2"/>
    <w:rsid w:val="00B6322C"/>
    <w:rsid w:val="00B63E1F"/>
    <w:rsid w:val="00B65DD8"/>
    <w:rsid w:val="00B677C5"/>
    <w:rsid w:val="00B701E1"/>
    <w:rsid w:val="00B70B40"/>
    <w:rsid w:val="00B71A4B"/>
    <w:rsid w:val="00B71FB4"/>
    <w:rsid w:val="00B72111"/>
    <w:rsid w:val="00B7228B"/>
    <w:rsid w:val="00B724DC"/>
    <w:rsid w:val="00B72C06"/>
    <w:rsid w:val="00B72C1A"/>
    <w:rsid w:val="00B72E0E"/>
    <w:rsid w:val="00B7335F"/>
    <w:rsid w:val="00B73E72"/>
    <w:rsid w:val="00B74129"/>
    <w:rsid w:val="00B74E54"/>
    <w:rsid w:val="00B7580C"/>
    <w:rsid w:val="00B76870"/>
    <w:rsid w:val="00B76B82"/>
    <w:rsid w:val="00B80011"/>
    <w:rsid w:val="00B80030"/>
    <w:rsid w:val="00B80350"/>
    <w:rsid w:val="00B81ECD"/>
    <w:rsid w:val="00B82266"/>
    <w:rsid w:val="00B825BE"/>
    <w:rsid w:val="00B82F74"/>
    <w:rsid w:val="00B844E2"/>
    <w:rsid w:val="00B8459D"/>
    <w:rsid w:val="00B847A7"/>
    <w:rsid w:val="00B85B07"/>
    <w:rsid w:val="00B865E2"/>
    <w:rsid w:val="00B86EEA"/>
    <w:rsid w:val="00B87828"/>
    <w:rsid w:val="00B878A6"/>
    <w:rsid w:val="00B87AA1"/>
    <w:rsid w:val="00B91333"/>
    <w:rsid w:val="00B91B86"/>
    <w:rsid w:val="00B9236F"/>
    <w:rsid w:val="00B92C49"/>
    <w:rsid w:val="00B931F3"/>
    <w:rsid w:val="00B932B4"/>
    <w:rsid w:val="00B94173"/>
    <w:rsid w:val="00B9437D"/>
    <w:rsid w:val="00B949C9"/>
    <w:rsid w:val="00B94E0E"/>
    <w:rsid w:val="00B951C2"/>
    <w:rsid w:val="00B96B1B"/>
    <w:rsid w:val="00B96D9B"/>
    <w:rsid w:val="00B97A6F"/>
    <w:rsid w:val="00B97C75"/>
    <w:rsid w:val="00B97DF8"/>
    <w:rsid w:val="00BA065E"/>
    <w:rsid w:val="00BA171E"/>
    <w:rsid w:val="00BA2409"/>
    <w:rsid w:val="00BA2D9A"/>
    <w:rsid w:val="00BA3045"/>
    <w:rsid w:val="00BA3C8C"/>
    <w:rsid w:val="00BA4B36"/>
    <w:rsid w:val="00BA5F0A"/>
    <w:rsid w:val="00BA6875"/>
    <w:rsid w:val="00BB03F1"/>
    <w:rsid w:val="00BB08E8"/>
    <w:rsid w:val="00BB128F"/>
    <w:rsid w:val="00BB24DA"/>
    <w:rsid w:val="00BB3D4B"/>
    <w:rsid w:val="00BB4CA6"/>
    <w:rsid w:val="00BB5F56"/>
    <w:rsid w:val="00BB7D59"/>
    <w:rsid w:val="00BC067F"/>
    <w:rsid w:val="00BC11E9"/>
    <w:rsid w:val="00BC1C0E"/>
    <w:rsid w:val="00BC380F"/>
    <w:rsid w:val="00BC3962"/>
    <w:rsid w:val="00BC3BCF"/>
    <w:rsid w:val="00BC614B"/>
    <w:rsid w:val="00BC6CC3"/>
    <w:rsid w:val="00BD0296"/>
    <w:rsid w:val="00BD0A48"/>
    <w:rsid w:val="00BD1FD1"/>
    <w:rsid w:val="00BD22C8"/>
    <w:rsid w:val="00BD2418"/>
    <w:rsid w:val="00BD2489"/>
    <w:rsid w:val="00BD24A8"/>
    <w:rsid w:val="00BD28B8"/>
    <w:rsid w:val="00BD294E"/>
    <w:rsid w:val="00BD4826"/>
    <w:rsid w:val="00BD485D"/>
    <w:rsid w:val="00BD495A"/>
    <w:rsid w:val="00BD4A89"/>
    <w:rsid w:val="00BD4AFE"/>
    <w:rsid w:val="00BD50EF"/>
    <w:rsid w:val="00BD55C2"/>
    <w:rsid w:val="00BD567A"/>
    <w:rsid w:val="00BD5D89"/>
    <w:rsid w:val="00BD60B4"/>
    <w:rsid w:val="00BD6278"/>
    <w:rsid w:val="00BD6752"/>
    <w:rsid w:val="00BD69BE"/>
    <w:rsid w:val="00BD73FD"/>
    <w:rsid w:val="00BD7ABC"/>
    <w:rsid w:val="00BD7ADF"/>
    <w:rsid w:val="00BE0161"/>
    <w:rsid w:val="00BE2A1D"/>
    <w:rsid w:val="00BE2B75"/>
    <w:rsid w:val="00BE30E2"/>
    <w:rsid w:val="00BE3524"/>
    <w:rsid w:val="00BE3BAF"/>
    <w:rsid w:val="00BE623F"/>
    <w:rsid w:val="00BE78BD"/>
    <w:rsid w:val="00BF03E5"/>
    <w:rsid w:val="00BF0CCF"/>
    <w:rsid w:val="00BF16BC"/>
    <w:rsid w:val="00BF19DE"/>
    <w:rsid w:val="00BF1C9B"/>
    <w:rsid w:val="00BF23AA"/>
    <w:rsid w:val="00BF270D"/>
    <w:rsid w:val="00BF326C"/>
    <w:rsid w:val="00BF3370"/>
    <w:rsid w:val="00BF4518"/>
    <w:rsid w:val="00BF56B8"/>
    <w:rsid w:val="00BF5C23"/>
    <w:rsid w:val="00BF642F"/>
    <w:rsid w:val="00BF6489"/>
    <w:rsid w:val="00BF64FD"/>
    <w:rsid w:val="00BF75F0"/>
    <w:rsid w:val="00C006D8"/>
    <w:rsid w:val="00C018CA"/>
    <w:rsid w:val="00C02573"/>
    <w:rsid w:val="00C02DB3"/>
    <w:rsid w:val="00C03C79"/>
    <w:rsid w:val="00C03DE7"/>
    <w:rsid w:val="00C04A2F"/>
    <w:rsid w:val="00C04AAE"/>
    <w:rsid w:val="00C04AC0"/>
    <w:rsid w:val="00C04E54"/>
    <w:rsid w:val="00C050B5"/>
    <w:rsid w:val="00C05616"/>
    <w:rsid w:val="00C05BBB"/>
    <w:rsid w:val="00C06D17"/>
    <w:rsid w:val="00C11FC9"/>
    <w:rsid w:val="00C12336"/>
    <w:rsid w:val="00C12E29"/>
    <w:rsid w:val="00C12E9D"/>
    <w:rsid w:val="00C15BEA"/>
    <w:rsid w:val="00C16129"/>
    <w:rsid w:val="00C1674A"/>
    <w:rsid w:val="00C1777A"/>
    <w:rsid w:val="00C2023F"/>
    <w:rsid w:val="00C204D9"/>
    <w:rsid w:val="00C205F1"/>
    <w:rsid w:val="00C20CCC"/>
    <w:rsid w:val="00C20D18"/>
    <w:rsid w:val="00C20FBE"/>
    <w:rsid w:val="00C21B31"/>
    <w:rsid w:val="00C21F8A"/>
    <w:rsid w:val="00C222FD"/>
    <w:rsid w:val="00C236E0"/>
    <w:rsid w:val="00C2381F"/>
    <w:rsid w:val="00C23AE5"/>
    <w:rsid w:val="00C23C5F"/>
    <w:rsid w:val="00C2485E"/>
    <w:rsid w:val="00C24DC4"/>
    <w:rsid w:val="00C25B30"/>
    <w:rsid w:val="00C26073"/>
    <w:rsid w:val="00C27356"/>
    <w:rsid w:val="00C30AC7"/>
    <w:rsid w:val="00C31434"/>
    <w:rsid w:val="00C31D91"/>
    <w:rsid w:val="00C3226C"/>
    <w:rsid w:val="00C32D7E"/>
    <w:rsid w:val="00C330CB"/>
    <w:rsid w:val="00C330DC"/>
    <w:rsid w:val="00C33260"/>
    <w:rsid w:val="00C342DD"/>
    <w:rsid w:val="00C344FD"/>
    <w:rsid w:val="00C35582"/>
    <w:rsid w:val="00C36143"/>
    <w:rsid w:val="00C36196"/>
    <w:rsid w:val="00C36AAE"/>
    <w:rsid w:val="00C40C46"/>
    <w:rsid w:val="00C4230A"/>
    <w:rsid w:val="00C426F1"/>
    <w:rsid w:val="00C42889"/>
    <w:rsid w:val="00C43395"/>
    <w:rsid w:val="00C43A14"/>
    <w:rsid w:val="00C4417F"/>
    <w:rsid w:val="00C441EC"/>
    <w:rsid w:val="00C4475B"/>
    <w:rsid w:val="00C44A8F"/>
    <w:rsid w:val="00C450AE"/>
    <w:rsid w:val="00C45287"/>
    <w:rsid w:val="00C453F4"/>
    <w:rsid w:val="00C472FE"/>
    <w:rsid w:val="00C477A0"/>
    <w:rsid w:val="00C47BAD"/>
    <w:rsid w:val="00C502DC"/>
    <w:rsid w:val="00C50403"/>
    <w:rsid w:val="00C505B2"/>
    <w:rsid w:val="00C506AD"/>
    <w:rsid w:val="00C5110D"/>
    <w:rsid w:val="00C5187C"/>
    <w:rsid w:val="00C51965"/>
    <w:rsid w:val="00C52607"/>
    <w:rsid w:val="00C52693"/>
    <w:rsid w:val="00C5320A"/>
    <w:rsid w:val="00C5330D"/>
    <w:rsid w:val="00C53C7D"/>
    <w:rsid w:val="00C53D38"/>
    <w:rsid w:val="00C54814"/>
    <w:rsid w:val="00C56B82"/>
    <w:rsid w:val="00C56C76"/>
    <w:rsid w:val="00C57DE9"/>
    <w:rsid w:val="00C60170"/>
    <w:rsid w:val="00C6061A"/>
    <w:rsid w:val="00C6129D"/>
    <w:rsid w:val="00C61659"/>
    <w:rsid w:val="00C618EE"/>
    <w:rsid w:val="00C61AE2"/>
    <w:rsid w:val="00C63169"/>
    <w:rsid w:val="00C63485"/>
    <w:rsid w:val="00C638F6"/>
    <w:rsid w:val="00C64620"/>
    <w:rsid w:val="00C64908"/>
    <w:rsid w:val="00C65933"/>
    <w:rsid w:val="00C72585"/>
    <w:rsid w:val="00C72877"/>
    <w:rsid w:val="00C7406E"/>
    <w:rsid w:val="00C74453"/>
    <w:rsid w:val="00C747BC"/>
    <w:rsid w:val="00C756AC"/>
    <w:rsid w:val="00C75FFA"/>
    <w:rsid w:val="00C7602B"/>
    <w:rsid w:val="00C76332"/>
    <w:rsid w:val="00C7656F"/>
    <w:rsid w:val="00C772A9"/>
    <w:rsid w:val="00C77FC3"/>
    <w:rsid w:val="00C80D57"/>
    <w:rsid w:val="00C814C4"/>
    <w:rsid w:val="00C81953"/>
    <w:rsid w:val="00C81B2E"/>
    <w:rsid w:val="00C828D2"/>
    <w:rsid w:val="00C83D25"/>
    <w:rsid w:val="00C8401A"/>
    <w:rsid w:val="00C840B8"/>
    <w:rsid w:val="00C84801"/>
    <w:rsid w:val="00C848C0"/>
    <w:rsid w:val="00C85656"/>
    <w:rsid w:val="00C857B6"/>
    <w:rsid w:val="00C86611"/>
    <w:rsid w:val="00C86700"/>
    <w:rsid w:val="00C86FCE"/>
    <w:rsid w:val="00C90747"/>
    <w:rsid w:val="00C910E8"/>
    <w:rsid w:val="00C92146"/>
    <w:rsid w:val="00C92F57"/>
    <w:rsid w:val="00C9366D"/>
    <w:rsid w:val="00C9396E"/>
    <w:rsid w:val="00C93B92"/>
    <w:rsid w:val="00C95688"/>
    <w:rsid w:val="00C97DDF"/>
    <w:rsid w:val="00CA00A1"/>
    <w:rsid w:val="00CA0FEE"/>
    <w:rsid w:val="00CA141D"/>
    <w:rsid w:val="00CA21AB"/>
    <w:rsid w:val="00CA24B2"/>
    <w:rsid w:val="00CA52BE"/>
    <w:rsid w:val="00CA5368"/>
    <w:rsid w:val="00CA56B4"/>
    <w:rsid w:val="00CA5719"/>
    <w:rsid w:val="00CA5814"/>
    <w:rsid w:val="00CA6247"/>
    <w:rsid w:val="00CB0366"/>
    <w:rsid w:val="00CB1092"/>
    <w:rsid w:val="00CB317D"/>
    <w:rsid w:val="00CB4D20"/>
    <w:rsid w:val="00CB505F"/>
    <w:rsid w:val="00CB7F96"/>
    <w:rsid w:val="00CC0AE9"/>
    <w:rsid w:val="00CC0D9E"/>
    <w:rsid w:val="00CC0DB7"/>
    <w:rsid w:val="00CC1C48"/>
    <w:rsid w:val="00CC2C9D"/>
    <w:rsid w:val="00CC2D9A"/>
    <w:rsid w:val="00CC2DA5"/>
    <w:rsid w:val="00CC3231"/>
    <w:rsid w:val="00CC411D"/>
    <w:rsid w:val="00CC4279"/>
    <w:rsid w:val="00CC4373"/>
    <w:rsid w:val="00CC55D2"/>
    <w:rsid w:val="00CC6B6A"/>
    <w:rsid w:val="00CC6B9C"/>
    <w:rsid w:val="00CC7447"/>
    <w:rsid w:val="00CC7B06"/>
    <w:rsid w:val="00CD00A8"/>
    <w:rsid w:val="00CD0B3D"/>
    <w:rsid w:val="00CD14B0"/>
    <w:rsid w:val="00CD2F6C"/>
    <w:rsid w:val="00CD45F3"/>
    <w:rsid w:val="00CD4FA6"/>
    <w:rsid w:val="00CD672A"/>
    <w:rsid w:val="00CD70F9"/>
    <w:rsid w:val="00CD7495"/>
    <w:rsid w:val="00CD7F30"/>
    <w:rsid w:val="00CE07F7"/>
    <w:rsid w:val="00CE0A72"/>
    <w:rsid w:val="00CE23F3"/>
    <w:rsid w:val="00CE3833"/>
    <w:rsid w:val="00CE3D5E"/>
    <w:rsid w:val="00CE43EA"/>
    <w:rsid w:val="00CE4674"/>
    <w:rsid w:val="00CE5E8D"/>
    <w:rsid w:val="00CE6ED2"/>
    <w:rsid w:val="00CE7189"/>
    <w:rsid w:val="00CE7441"/>
    <w:rsid w:val="00CE7719"/>
    <w:rsid w:val="00CF0FD8"/>
    <w:rsid w:val="00CF151B"/>
    <w:rsid w:val="00CF1761"/>
    <w:rsid w:val="00CF2432"/>
    <w:rsid w:val="00CF29DE"/>
    <w:rsid w:val="00CF2E41"/>
    <w:rsid w:val="00CF41F7"/>
    <w:rsid w:val="00CF4715"/>
    <w:rsid w:val="00CF49D2"/>
    <w:rsid w:val="00CF4C71"/>
    <w:rsid w:val="00CF4D13"/>
    <w:rsid w:val="00CF4D4D"/>
    <w:rsid w:val="00CF6D36"/>
    <w:rsid w:val="00CF6E2D"/>
    <w:rsid w:val="00CF722F"/>
    <w:rsid w:val="00CF7251"/>
    <w:rsid w:val="00CF76B9"/>
    <w:rsid w:val="00CF7E23"/>
    <w:rsid w:val="00D00526"/>
    <w:rsid w:val="00D00A3C"/>
    <w:rsid w:val="00D01583"/>
    <w:rsid w:val="00D0197D"/>
    <w:rsid w:val="00D019B6"/>
    <w:rsid w:val="00D01CD3"/>
    <w:rsid w:val="00D0390C"/>
    <w:rsid w:val="00D0452B"/>
    <w:rsid w:val="00D04E31"/>
    <w:rsid w:val="00D04FBC"/>
    <w:rsid w:val="00D05D7F"/>
    <w:rsid w:val="00D06051"/>
    <w:rsid w:val="00D0640C"/>
    <w:rsid w:val="00D06B19"/>
    <w:rsid w:val="00D07CCC"/>
    <w:rsid w:val="00D1221B"/>
    <w:rsid w:val="00D12282"/>
    <w:rsid w:val="00D1394B"/>
    <w:rsid w:val="00D13BF8"/>
    <w:rsid w:val="00D13DAC"/>
    <w:rsid w:val="00D14383"/>
    <w:rsid w:val="00D14F8D"/>
    <w:rsid w:val="00D157EE"/>
    <w:rsid w:val="00D15811"/>
    <w:rsid w:val="00D16231"/>
    <w:rsid w:val="00D163D3"/>
    <w:rsid w:val="00D16E10"/>
    <w:rsid w:val="00D17AC3"/>
    <w:rsid w:val="00D20551"/>
    <w:rsid w:val="00D2080F"/>
    <w:rsid w:val="00D22111"/>
    <w:rsid w:val="00D222F5"/>
    <w:rsid w:val="00D227A4"/>
    <w:rsid w:val="00D2563C"/>
    <w:rsid w:val="00D25963"/>
    <w:rsid w:val="00D25A7D"/>
    <w:rsid w:val="00D26AEC"/>
    <w:rsid w:val="00D274CA"/>
    <w:rsid w:val="00D27A84"/>
    <w:rsid w:val="00D27F75"/>
    <w:rsid w:val="00D3038B"/>
    <w:rsid w:val="00D306A5"/>
    <w:rsid w:val="00D31344"/>
    <w:rsid w:val="00D33298"/>
    <w:rsid w:val="00D33C0F"/>
    <w:rsid w:val="00D33D67"/>
    <w:rsid w:val="00D34787"/>
    <w:rsid w:val="00D3481A"/>
    <w:rsid w:val="00D34C9F"/>
    <w:rsid w:val="00D350AE"/>
    <w:rsid w:val="00D35B99"/>
    <w:rsid w:val="00D35D9E"/>
    <w:rsid w:val="00D406C1"/>
    <w:rsid w:val="00D4160B"/>
    <w:rsid w:val="00D41A52"/>
    <w:rsid w:val="00D41BD6"/>
    <w:rsid w:val="00D41C2C"/>
    <w:rsid w:val="00D41F15"/>
    <w:rsid w:val="00D42018"/>
    <w:rsid w:val="00D420BF"/>
    <w:rsid w:val="00D42ABB"/>
    <w:rsid w:val="00D43262"/>
    <w:rsid w:val="00D43813"/>
    <w:rsid w:val="00D43B33"/>
    <w:rsid w:val="00D43B6C"/>
    <w:rsid w:val="00D43C37"/>
    <w:rsid w:val="00D43D62"/>
    <w:rsid w:val="00D445D6"/>
    <w:rsid w:val="00D44AFB"/>
    <w:rsid w:val="00D455DF"/>
    <w:rsid w:val="00D45804"/>
    <w:rsid w:val="00D45B89"/>
    <w:rsid w:val="00D46CF0"/>
    <w:rsid w:val="00D47DFC"/>
    <w:rsid w:val="00D50392"/>
    <w:rsid w:val="00D50E1E"/>
    <w:rsid w:val="00D51116"/>
    <w:rsid w:val="00D51991"/>
    <w:rsid w:val="00D52462"/>
    <w:rsid w:val="00D52695"/>
    <w:rsid w:val="00D5274E"/>
    <w:rsid w:val="00D539FB"/>
    <w:rsid w:val="00D5453E"/>
    <w:rsid w:val="00D54BA9"/>
    <w:rsid w:val="00D55B03"/>
    <w:rsid w:val="00D55BE0"/>
    <w:rsid w:val="00D610EE"/>
    <w:rsid w:val="00D617BA"/>
    <w:rsid w:val="00D62571"/>
    <w:rsid w:val="00D628DC"/>
    <w:rsid w:val="00D63ED4"/>
    <w:rsid w:val="00D65C37"/>
    <w:rsid w:val="00D663A1"/>
    <w:rsid w:val="00D66F52"/>
    <w:rsid w:val="00D67090"/>
    <w:rsid w:val="00D6766A"/>
    <w:rsid w:val="00D67A55"/>
    <w:rsid w:val="00D67DCB"/>
    <w:rsid w:val="00D70CA9"/>
    <w:rsid w:val="00D71398"/>
    <w:rsid w:val="00D71A04"/>
    <w:rsid w:val="00D740FE"/>
    <w:rsid w:val="00D74EDB"/>
    <w:rsid w:val="00D74F64"/>
    <w:rsid w:val="00D753B9"/>
    <w:rsid w:val="00D76C7F"/>
    <w:rsid w:val="00D77093"/>
    <w:rsid w:val="00D800FA"/>
    <w:rsid w:val="00D80E3C"/>
    <w:rsid w:val="00D83CDB"/>
    <w:rsid w:val="00D84101"/>
    <w:rsid w:val="00D8433D"/>
    <w:rsid w:val="00D8498F"/>
    <w:rsid w:val="00D8660C"/>
    <w:rsid w:val="00D866EA"/>
    <w:rsid w:val="00D8716B"/>
    <w:rsid w:val="00D87451"/>
    <w:rsid w:val="00D90105"/>
    <w:rsid w:val="00D904D9"/>
    <w:rsid w:val="00D91213"/>
    <w:rsid w:val="00D91C8A"/>
    <w:rsid w:val="00D91EB0"/>
    <w:rsid w:val="00D9275D"/>
    <w:rsid w:val="00D93D98"/>
    <w:rsid w:val="00D94AAA"/>
    <w:rsid w:val="00D95000"/>
    <w:rsid w:val="00D95950"/>
    <w:rsid w:val="00D95E9C"/>
    <w:rsid w:val="00D96D50"/>
    <w:rsid w:val="00D96E54"/>
    <w:rsid w:val="00D971AB"/>
    <w:rsid w:val="00D9793E"/>
    <w:rsid w:val="00D97E72"/>
    <w:rsid w:val="00DA0872"/>
    <w:rsid w:val="00DA0A07"/>
    <w:rsid w:val="00DA0BCE"/>
    <w:rsid w:val="00DA0F09"/>
    <w:rsid w:val="00DA15FC"/>
    <w:rsid w:val="00DA1F41"/>
    <w:rsid w:val="00DA209C"/>
    <w:rsid w:val="00DA2B2B"/>
    <w:rsid w:val="00DA2DF1"/>
    <w:rsid w:val="00DA4E3A"/>
    <w:rsid w:val="00DA7776"/>
    <w:rsid w:val="00DA78C2"/>
    <w:rsid w:val="00DB0607"/>
    <w:rsid w:val="00DB1C65"/>
    <w:rsid w:val="00DB2E37"/>
    <w:rsid w:val="00DB31CE"/>
    <w:rsid w:val="00DB3FE7"/>
    <w:rsid w:val="00DB47E9"/>
    <w:rsid w:val="00DB4A6B"/>
    <w:rsid w:val="00DB4D80"/>
    <w:rsid w:val="00DB5D96"/>
    <w:rsid w:val="00DB64B4"/>
    <w:rsid w:val="00DB66AA"/>
    <w:rsid w:val="00DB6D9C"/>
    <w:rsid w:val="00DB6ED9"/>
    <w:rsid w:val="00DB7AB8"/>
    <w:rsid w:val="00DC0CBB"/>
    <w:rsid w:val="00DC36BF"/>
    <w:rsid w:val="00DC423B"/>
    <w:rsid w:val="00DC44D2"/>
    <w:rsid w:val="00DC51C4"/>
    <w:rsid w:val="00DC533A"/>
    <w:rsid w:val="00DC53C7"/>
    <w:rsid w:val="00DC6054"/>
    <w:rsid w:val="00DC6464"/>
    <w:rsid w:val="00DC6A9E"/>
    <w:rsid w:val="00DC6E1C"/>
    <w:rsid w:val="00DC704F"/>
    <w:rsid w:val="00DC7775"/>
    <w:rsid w:val="00DC7B6E"/>
    <w:rsid w:val="00DD0AFF"/>
    <w:rsid w:val="00DD0DEA"/>
    <w:rsid w:val="00DD0E90"/>
    <w:rsid w:val="00DD0F87"/>
    <w:rsid w:val="00DD1290"/>
    <w:rsid w:val="00DD1544"/>
    <w:rsid w:val="00DD1D4D"/>
    <w:rsid w:val="00DD253D"/>
    <w:rsid w:val="00DD25F4"/>
    <w:rsid w:val="00DD2C18"/>
    <w:rsid w:val="00DD32DD"/>
    <w:rsid w:val="00DD43F6"/>
    <w:rsid w:val="00DD6E43"/>
    <w:rsid w:val="00DD7339"/>
    <w:rsid w:val="00DE1202"/>
    <w:rsid w:val="00DE1594"/>
    <w:rsid w:val="00DE2BF3"/>
    <w:rsid w:val="00DE2F8E"/>
    <w:rsid w:val="00DE3146"/>
    <w:rsid w:val="00DE510D"/>
    <w:rsid w:val="00DE6103"/>
    <w:rsid w:val="00DE641E"/>
    <w:rsid w:val="00DE7A7D"/>
    <w:rsid w:val="00DF04E6"/>
    <w:rsid w:val="00DF1351"/>
    <w:rsid w:val="00DF1B56"/>
    <w:rsid w:val="00DF1FC7"/>
    <w:rsid w:val="00DF34E5"/>
    <w:rsid w:val="00DF3EA4"/>
    <w:rsid w:val="00DF497A"/>
    <w:rsid w:val="00DF4E8A"/>
    <w:rsid w:val="00DF4E8B"/>
    <w:rsid w:val="00DF4E9B"/>
    <w:rsid w:val="00DF5275"/>
    <w:rsid w:val="00DF5EAF"/>
    <w:rsid w:val="00DF6A15"/>
    <w:rsid w:val="00E002FC"/>
    <w:rsid w:val="00E01324"/>
    <w:rsid w:val="00E01454"/>
    <w:rsid w:val="00E0250D"/>
    <w:rsid w:val="00E03418"/>
    <w:rsid w:val="00E036F9"/>
    <w:rsid w:val="00E03E1D"/>
    <w:rsid w:val="00E0496A"/>
    <w:rsid w:val="00E04C00"/>
    <w:rsid w:val="00E056B5"/>
    <w:rsid w:val="00E05F15"/>
    <w:rsid w:val="00E064C3"/>
    <w:rsid w:val="00E06829"/>
    <w:rsid w:val="00E10CF8"/>
    <w:rsid w:val="00E11D02"/>
    <w:rsid w:val="00E12D8D"/>
    <w:rsid w:val="00E12F50"/>
    <w:rsid w:val="00E1311C"/>
    <w:rsid w:val="00E1328E"/>
    <w:rsid w:val="00E13356"/>
    <w:rsid w:val="00E13667"/>
    <w:rsid w:val="00E13F73"/>
    <w:rsid w:val="00E1456F"/>
    <w:rsid w:val="00E14ADA"/>
    <w:rsid w:val="00E15264"/>
    <w:rsid w:val="00E1570A"/>
    <w:rsid w:val="00E15F0B"/>
    <w:rsid w:val="00E167DE"/>
    <w:rsid w:val="00E16A74"/>
    <w:rsid w:val="00E17951"/>
    <w:rsid w:val="00E20046"/>
    <w:rsid w:val="00E22A4C"/>
    <w:rsid w:val="00E22C3F"/>
    <w:rsid w:val="00E22EBF"/>
    <w:rsid w:val="00E23710"/>
    <w:rsid w:val="00E24246"/>
    <w:rsid w:val="00E2481A"/>
    <w:rsid w:val="00E25E1C"/>
    <w:rsid w:val="00E26499"/>
    <w:rsid w:val="00E27A74"/>
    <w:rsid w:val="00E27A7F"/>
    <w:rsid w:val="00E27B33"/>
    <w:rsid w:val="00E3055A"/>
    <w:rsid w:val="00E30F14"/>
    <w:rsid w:val="00E30F77"/>
    <w:rsid w:val="00E313EE"/>
    <w:rsid w:val="00E3147C"/>
    <w:rsid w:val="00E31611"/>
    <w:rsid w:val="00E31833"/>
    <w:rsid w:val="00E32777"/>
    <w:rsid w:val="00E32E18"/>
    <w:rsid w:val="00E33CF8"/>
    <w:rsid w:val="00E33D88"/>
    <w:rsid w:val="00E34927"/>
    <w:rsid w:val="00E355E9"/>
    <w:rsid w:val="00E36058"/>
    <w:rsid w:val="00E40431"/>
    <w:rsid w:val="00E4165E"/>
    <w:rsid w:val="00E41D0A"/>
    <w:rsid w:val="00E420E6"/>
    <w:rsid w:val="00E432A2"/>
    <w:rsid w:val="00E43608"/>
    <w:rsid w:val="00E4538E"/>
    <w:rsid w:val="00E45FBC"/>
    <w:rsid w:val="00E462B0"/>
    <w:rsid w:val="00E4649B"/>
    <w:rsid w:val="00E465AE"/>
    <w:rsid w:val="00E46970"/>
    <w:rsid w:val="00E46E42"/>
    <w:rsid w:val="00E474C0"/>
    <w:rsid w:val="00E47573"/>
    <w:rsid w:val="00E47C70"/>
    <w:rsid w:val="00E47C8C"/>
    <w:rsid w:val="00E51E8B"/>
    <w:rsid w:val="00E52142"/>
    <w:rsid w:val="00E53023"/>
    <w:rsid w:val="00E53EDF"/>
    <w:rsid w:val="00E53FE0"/>
    <w:rsid w:val="00E556A9"/>
    <w:rsid w:val="00E55E13"/>
    <w:rsid w:val="00E57708"/>
    <w:rsid w:val="00E57E97"/>
    <w:rsid w:val="00E60BB7"/>
    <w:rsid w:val="00E62107"/>
    <w:rsid w:val="00E62753"/>
    <w:rsid w:val="00E632D3"/>
    <w:rsid w:val="00E63E28"/>
    <w:rsid w:val="00E643D8"/>
    <w:rsid w:val="00E6561C"/>
    <w:rsid w:val="00E65BBF"/>
    <w:rsid w:val="00E65EE8"/>
    <w:rsid w:val="00E663E8"/>
    <w:rsid w:val="00E67FC3"/>
    <w:rsid w:val="00E706CB"/>
    <w:rsid w:val="00E716E8"/>
    <w:rsid w:val="00E722DA"/>
    <w:rsid w:val="00E72CBE"/>
    <w:rsid w:val="00E73218"/>
    <w:rsid w:val="00E738ED"/>
    <w:rsid w:val="00E7442D"/>
    <w:rsid w:val="00E749AC"/>
    <w:rsid w:val="00E74D11"/>
    <w:rsid w:val="00E75FA0"/>
    <w:rsid w:val="00E76988"/>
    <w:rsid w:val="00E76A79"/>
    <w:rsid w:val="00E77729"/>
    <w:rsid w:val="00E778F3"/>
    <w:rsid w:val="00E80559"/>
    <w:rsid w:val="00E80D97"/>
    <w:rsid w:val="00E80F65"/>
    <w:rsid w:val="00E8168A"/>
    <w:rsid w:val="00E81C7D"/>
    <w:rsid w:val="00E82897"/>
    <w:rsid w:val="00E840D7"/>
    <w:rsid w:val="00E84812"/>
    <w:rsid w:val="00E84A52"/>
    <w:rsid w:val="00E856A5"/>
    <w:rsid w:val="00E85A6D"/>
    <w:rsid w:val="00E85BC1"/>
    <w:rsid w:val="00E865E6"/>
    <w:rsid w:val="00E86D9C"/>
    <w:rsid w:val="00E86F5A"/>
    <w:rsid w:val="00E906B1"/>
    <w:rsid w:val="00E914D0"/>
    <w:rsid w:val="00E91593"/>
    <w:rsid w:val="00E93A5F"/>
    <w:rsid w:val="00E9414A"/>
    <w:rsid w:val="00E94D97"/>
    <w:rsid w:val="00E9530D"/>
    <w:rsid w:val="00E95317"/>
    <w:rsid w:val="00E953C3"/>
    <w:rsid w:val="00E95F47"/>
    <w:rsid w:val="00E96D54"/>
    <w:rsid w:val="00E97567"/>
    <w:rsid w:val="00E97A7D"/>
    <w:rsid w:val="00EA02A9"/>
    <w:rsid w:val="00EA0DA7"/>
    <w:rsid w:val="00EA14D7"/>
    <w:rsid w:val="00EA1742"/>
    <w:rsid w:val="00EA1BA2"/>
    <w:rsid w:val="00EA1EF6"/>
    <w:rsid w:val="00EA225E"/>
    <w:rsid w:val="00EA22D6"/>
    <w:rsid w:val="00EA2A24"/>
    <w:rsid w:val="00EA2CBC"/>
    <w:rsid w:val="00EA5447"/>
    <w:rsid w:val="00EA5918"/>
    <w:rsid w:val="00EA5AE0"/>
    <w:rsid w:val="00EA61CB"/>
    <w:rsid w:val="00EA759B"/>
    <w:rsid w:val="00EA7623"/>
    <w:rsid w:val="00EA7979"/>
    <w:rsid w:val="00EB092B"/>
    <w:rsid w:val="00EB2DE0"/>
    <w:rsid w:val="00EB347D"/>
    <w:rsid w:val="00EB35BC"/>
    <w:rsid w:val="00EB4CE0"/>
    <w:rsid w:val="00EB62DC"/>
    <w:rsid w:val="00EB65F4"/>
    <w:rsid w:val="00EB76A7"/>
    <w:rsid w:val="00EC038A"/>
    <w:rsid w:val="00EC06BC"/>
    <w:rsid w:val="00EC37C3"/>
    <w:rsid w:val="00EC3926"/>
    <w:rsid w:val="00EC3B1D"/>
    <w:rsid w:val="00EC3BB6"/>
    <w:rsid w:val="00EC7044"/>
    <w:rsid w:val="00EC7054"/>
    <w:rsid w:val="00EC70F4"/>
    <w:rsid w:val="00EC761C"/>
    <w:rsid w:val="00ED073D"/>
    <w:rsid w:val="00ED128A"/>
    <w:rsid w:val="00ED142A"/>
    <w:rsid w:val="00ED243C"/>
    <w:rsid w:val="00ED2756"/>
    <w:rsid w:val="00ED33BA"/>
    <w:rsid w:val="00ED45FD"/>
    <w:rsid w:val="00ED4A93"/>
    <w:rsid w:val="00ED61FD"/>
    <w:rsid w:val="00ED7CF3"/>
    <w:rsid w:val="00EE0308"/>
    <w:rsid w:val="00EE0A78"/>
    <w:rsid w:val="00EE0F30"/>
    <w:rsid w:val="00EE12A9"/>
    <w:rsid w:val="00EE1CF4"/>
    <w:rsid w:val="00EE45A2"/>
    <w:rsid w:val="00EE564D"/>
    <w:rsid w:val="00EE606D"/>
    <w:rsid w:val="00EE6B2C"/>
    <w:rsid w:val="00EE70BE"/>
    <w:rsid w:val="00EE7ABC"/>
    <w:rsid w:val="00EE7F4F"/>
    <w:rsid w:val="00EF0835"/>
    <w:rsid w:val="00EF0DC0"/>
    <w:rsid w:val="00EF280B"/>
    <w:rsid w:val="00EF2D7F"/>
    <w:rsid w:val="00EF3968"/>
    <w:rsid w:val="00EF3A0B"/>
    <w:rsid w:val="00EF3F8D"/>
    <w:rsid w:val="00EF4156"/>
    <w:rsid w:val="00EF547C"/>
    <w:rsid w:val="00EF687F"/>
    <w:rsid w:val="00EF7BCC"/>
    <w:rsid w:val="00EF7E6B"/>
    <w:rsid w:val="00F011E8"/>
    <w:rsid w:val="00F01562"/>
    <w:rsid w:val="00F01A98"/>
    <w:rsid w:val="00F020E6"/>
    <w:rsid w:val="00F040DB"/>
    <w:rsid w:val="00F059E8"/>
    <w:rsid w:val="00F05C59"/>
    <w:rsid w:val="00F06A72"/>
    <w:rsid w:val="00F06F57"/>
    <w:rsid w:val="00F07035"/>
    <w:rsid w:val="00F10618"/>
    <w:rsid w:val="00F107F3"/>
    <w:rsid w:val="00F10A36"/>
    <w:rsid w:val="00F11ADC"/>
    <w:rsid w:val="00F1238B"/>
    <w:rsid w:val="00F14FFE"/>
    <w:rsid w:val="00F15268"/>
    <w:rsid w:val="00F16296"/>
    <w:rsid w:val="00F165E7"/>
    <w:rsid w:val="00F165FE"/>
    <w:rsid w:val="00F1686D"/>
    <w:rsid w:val="00F16B2D"/>
    <w:rsid w:val="00F16C4F"/>
    <w:rsid w:val="00F17B3D"/>
    <w:rsid w:val="00F17B3E"/>
    <w:rsid w:val="00F17E54"/>
    <w:rsid w:val="00F212D2"/>
    <w:rsid w:val="00F213DE"/>
    <w:rsid w:val="00F21461"/>
    <w:rsid w:val="00F21AAD"/>
    <w:rsid w:val="00F21B9F"/>
    <w:rsid w:val="00F248B9"/>
    <w:rsid w:val="00F24F5E"/>
    <w:rsid w:val="00F251CC"/>
    <w:rsid w:val="00F25A40"/>
    <w:rsid w:val="00F25C12"/>
    <w:rsid w:val="00F25C1F"/>
    <w:rsid w:val="00F25C29"/>
    <w:rsid w:val="00F26193"/>
    <w:rsid w:val="00F26580"/>
    <w:rsid w:val="00F27C03"/>
    <w:rsid w:val="00F27E62"/>
    <w:rsid w:val="00F310B4"/>
    <w:rsid w:val="00F32F74"/>
    <w:rsid w:val="00F3333D"/>
    <w:rsid w:val="00F336F8"/>
    <w:rsid w:val="00F33794"/>
    <w:rsid w:val="00F33D1B"/>
    <w:rsid w:val="00F3408B"/>
    <w:rsid w:val="00F34706"/>
    <w:rsid w:val="00F369C9"/>
    <w:rsid w:val="00F372FF"/>
    <w:rsid w:val="00F37750"/>
    <w:rsid w:val="00F402E1"/>
    <w:rsid w:val="00F40EAA"/>
    <w:rsid w:val="00F41CE0"/>
    <w:rsid w:val="00F42307"/>
    <w:rsid w:val="00F42475"/>
    <w:rsid w:val="00F42DB2"/>
    <w:rsid w:val="00F42F99"/>
    <w:rsid w:val="00F4318A"/>
    <w:rsid w:val="00F43674"/>
    <w:rsid w:val="00F436CD"/>
    <w:rsid w:val="00F439A6"/>
    <w:rsid w:val="00F44074"/>
    <w:rsid w:val="00F45A10"/>
    <w:rsid w:val="00F47325"/>
    <w:rsid w:val="00F47605"/>
    <w:rsid w:val="00F505D6"/>
    <w:rsid w:val="00F50EE0"/>
    <w:rsid w:val="00F51DA3"/>
    <w:rsid w:val="00F524CF"/>
    <w:rsid w:val="00F52F91"/>
    <w:rsid w:val="00F5308C"/>
    <w:rsid w:val="00F533FB"/>
    <w:rsid w:val="00F534C3"/>
    <w:rsid w:val="00F540C7"/>
    <w:rsid w:val="00F55436"/>
    <w:rsid w:val="00F5588D"/>
    <w:rsid w:val="00F55F68"/>
    <w:rsid w:val="00F572BF"/>
    <w:rsid w:val="00F57AE7"/>
    <w:rsid w:val="00F61008"/>
    <w:rsid w:val="00F6119C"/>
    <w:rsid w:val="00F61BC1"/>
    <w:rsid w:val="00F6215D"/>
    <w:rsid w:val="00F623AF"/>
    <w:rsid w:val="00F627AE"/>
    <w:rsid w:val="00F62C81"/>
    <w:rsid w:val="00F62D1B"/>
    <w:rsid w:val="00F63D78"/>
    <w:rsid w:val="00F642D6"/>
    <w:rsid w:val="00F6438B"/>
    <w:rsid w:val="00F65986"/>
    <w:rsid w:val="00F659D8"/>
    <w:rsid w:val="00F6606A"/>
    <w:rsid w:val="00F67128"/>
    <w:rsid w:val="00F67FB9"/>
    <w:rsid w:val="00F709A4"/>
    <w:rsid w:val="00F7188A"/>
    <w:rsid w:val="00F72A0A"/>
    <w:rsid w:val="00F73264"/>
    <w:rsid w:val="00F73EE9"/>
    <w:rsid w:val="00F7528C"/>
    <w:rsid w:val="00F75648"/>
    <w:rsid w:val="00F75748"/>
    <w:rsid w:val="00F75A63"/>
    <w:rsid w:val="00F76031"/>
    <w:rsid w:val="00F763DB"/>
    <w:rsid w:val="00F76CAC"/>
    <w:rsid w:val="00F76F7B"/>
    <w:rsid w:val="00F77348"/>
    <w:rsid w:val="00F77944"/>
    <w:rsid w:val="00F81A51"/>
    <w:rsid w:val="00F82820"/>
    <w:rsid w:val="00F8284E"/>
    <w:rsid w:val="00F83276"/>
    <w:rsid w:val="00F8333C"/>
    <w:rsid w:val="00F84629"/>
    <w:rsid w:val="00F847CB"/>
    <w:rsid w:val="00F84BCF"/>
    <w:rsid w:val="00F85039"/>
    <w:rsid w:val="00F85181"/>
    <w:rsid w:val="00F85A1A"/>
    <w:rsid w:val="00F90003"/>
    <w:rsid w:val="00F9005E"/>
    <w:rsid w:val="00F903E5"/>
    <w:rsid w:val="00F91690"/>
    <w:rsid w:val="00F91C13"/>
    <w:rsid w:val="00F920D8"/>
    <w:rsid w:val="00F9266C"/>
    <w:rsid w:val="00F92AF7"/>
    <w:rsid w:val="00F93510"/>
    <w:rsid w:val="00F93586"/>
    <w:rsid w:val="00F93A2E"/>
    <w:rsid w:val="00F94166"/>
    <w:rsid w:val="00F9537C"/>
    <w:rsid w:val="00F95F33"/>
    <w:rsid w:val="00F96288"/>
    <w:rsid w:val="00F969AB"/>
    <w:rsid w:val="00F97B2E"/>
    <w:rsid w:val="00F97D70"/>
    <w:rsid w:val="00FA00FA"/>
    <w:rsid w:val="00FA017C"/>
    <w:rsid w:val="00FA02F3"/>
    <w:rsid w:val="00FA068E"/>
    <w:rsid w:val="00FA08B8"/>
    <w:rsid w:val="00FA0960"/>
    <w:rsid w:val="00FA0B6C"/>
    <w:rsid w:val="00FA1437"/>
    <w:rsid w:val="00FA146D"/>
    <w:rsid w:val="00FA1A0A"/>
    <w:rsid w:val="00FA2754"/>
    <w:rsid w:val="00FA2FCE"/>
    <w:rsid w:val="00FA3B26"/>
    <w:rsid w:val="00FA3EBD"/>
    <w:rsid w:val="00FA3EE7"/>
    <w:rsid w:val="00FA53B6"/>
    <w:rsid w:val="00FA5FC3"/>
    <w:rsid w:val="00FA727A"/>
    <w:rsid w:val="00FA74A6"/>
    <w:rsid w:val="00FA755A"/>
    <w:rsid w:val="00FA79B7"/>
    <w:rsid w:val="00FB05A3"/>
    <w:rsid w:val="00FB0EEE"/>
    <w:rsid w:val="00FB19AF"/>
    <w:rsid w:val="00FB3CE0"/>
    <w:rsid w:val="00FB4532"/>
    <w:rsid w:val="00FB4D2B"/>
    <w:rsid w:val="00FB5886"/>
    <w:rsid w:val="00FB5DCE"/>
    <w:rsid w:val="00FB78DD"/>
    <w:rsid w:val="00FC08D8"/>
    <w:rsid w:val="00FC1122"/>
    <w:rsid w:val="00FC1492"/>
    <w:rsid w:val="00FC24A8"/>
    <w:rsid w:val="00FC24CA"/>
    <w:rsid w:val="00FC3546"/>
    <w:rsid w:val="00FC36DD"/>
    <w:rsid w:val="00FC4716"/>
    <w:rsid w:val="00FC54B1"/>
    <w:rsid w:val="00FC5E4A"/>
    <w:rsid w:val="00FC6173"/>
    <w:rsid w:val="00FC660A"/>
    <w:rsid w:val="00FD1507"/>
    <w:rsid w:val="00FD23AC"/>
    <w:rsid w:val="00FD2B6F"/>
    <w:rsid w:val="00FD2E12"/>
    <w:rsid w:val="00FD3879"/>
    <w:rsid w:val="00FD3A7F"/>
    <w:rsid w:val="00FD3ADD"/>
    <w:rsid w:val="00FD4100"/>
    <w:rsid w:val="00FD4811"/>
    <w:rsid w:val="00FD6773"/>
    <w:rsid w:val="00FD7329"/>
    <w:rsid w:val="00FE0307"/>
    <w:rsid w:val="00FE0F0E"/>
    <w:rsid w:val="00FE149C"/>
    <w:rsid w:val="00FE187A"/>
    <w:rsid w:val="00FE18B2"/>
    <w:rsid w:val="00FE35EE"/>
    <w:rsid w:val="00FE36E3"/>
    <w:rsid w:val="00FE392B"/>
    <w:rsid w:val="00FE409E"/>
    <w:rsid w:val="00FE4549"/>
    <w:rsid w:val="00FE50CD"/>
    <w:rsid w:val="00FE53F0"/>
    <w:rsid w:val="00FE6CF8"/>
    <w:rsid w:val="00FE72C6"/>
    <w:rsid w:val="00FE7B43"/>
    <w:rsid w:val="00FF013C"/>
    <w:rsid w:val="00FF1F0B"/>
    <w:rsid w:val="00FF2823"/>
    <w:rsid w:val="00FF2955"/>
    <w:rsid w:val="00FF351A"/>
    <w:rsid w:val="00FF4308"/>
    <w:rsid w:val="00FF433B"/>
    <w:rsid w:val="00FF54EA"/>
    <w:rsid w:val="00FF5618"/>
    <w:rsid w:val="00FF5B47"/>
    <w:rsid w:val="00FF6210"/>
    <w:rsid w:val="00FF76AE"/>
    <w:rsid w:val="00FF78E7"/>
    <w:rsid w:val="041239C3"/>
    <w:rsid w:val="0643CDD1"/>
    <w:rsid w:val="0BC21E25"/>
    <w:rsid w:val="1FAC70B5"/>
    <w:rsid w:val="2150C195"/>
    <w:rsid w:val="2556B343"/>
    <w:rsid w:val="268681F9"/>
    <w:rsid w:val="3B693A0B"/>
    <w:rsid w:val="4628A7C9"/>
    <w:rsid w:val="4E8AEDDA"/>
    <w:rsid w:val="5557D1FF"/>
    <w:rsid w:val="5DC66005"/>
    <w:rsid w:val="62B1AE8E"/>
    <w:rsid w:val="6B8249FA"/>
    <w:rsid w:val="70C2528E"/>
    <w:rsid w:val="7A843D77"/>
    <w:rsid w:val="7C5AE757"/>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21B320"/>
  <w15:chartTrackingRefBased/>
  <w15:docId w15:val="{C228E9F2-ACFC-44A7-B0A1-AA7B27C8E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C043A"/>
    <w:rPr>
      <w:sz w:val="22"/>
      <w:szCs w:val="22"/>
      <w:lang w:val="en-GB"/>
    </w:rPr>
  </w:style>
  <w:style w:type="paragraph" w:styleId="berschrift1">
    <w:name w:val="heading 1"/>
    <w:basedOn w:val="Standard"/>
    <w:next w:val="Standard"/>
    <w:link w:val="berschrift1Zchn"/>
    <w:uiPriority w:val="9"/>
    <w:qFormat/>
    <w:rsid w:val="00506509"/>
    <w:pPr>
      <w:keepNext/>
      <w:keepLines/>
      <w:spacing w:before="240"/>
      <w:outlineLvl w:val="0"/>
    </w:pPr>
    <w:rPr>
      <w:rFonts w:eastAsiaTheme="majorEastAsia"/>
      <w:b/>
      <w:color w:val="134094" w:themeColor="accent1"/>
      <w:sz w:val="32"/>
      <w:szCs w:val="32"/>
    </w:rPr>
  </w:style>
  <w:style w:type="paragraph" w:styleId="berschrift2">
    <w:name w:val="heading 2"/>
    <w:basedOn w:val="Standard"/>
    <w:next w:val="Standard"/>
    <w:link w:val="berschrift2Zchn"/>
    <w:uiPriority w:val="9"/>
    <w:unhideWhenUsed/>
    <w:qFormat/>
    <w:rsid w:val="00506509"/>
    <w:pPr>
      <w:outlineLvl w:val="1"/>
    </w:pPr>
    <w:rPr>
      <w:color w:val="134094" w:themeColor="accent1"/>
      <w:sz w:val="24"/>
    </w:rPr>
  </w:style>
  <w:style w:type="paragraph" w:styleId="berschrift3">
    <w:name w:val="heading 3"/>
    <w:basedOn w:val="Standard"/>
    <w:next w:val="Standard"/>
    <w:link w:val="berschrift3Zchn"/>
    <w:uiPriority w:val="9"/>
    <w:unhideWhenUsed/>
    <w:qFormat/>
    <w:rsid w:val="00506509"/>
    <w:pPr>
      <w:outlineLvl w:val="2"/>
    </w:pPr>
    <w:rPr>
      <w:color w:val="134094" w:themeColor="accent1"/>
    </w:rPr>
  </w:style>
  <w:style w:type="paragraph" w:styleId="berschrift4">
    <w:name w:val="heading 4"/>
    <w:basedOn w:val="Standard"/>
    <w:next w:val="Standard"/>
    <w:link w:val="berschrift4Zchn"/>
    <w:uiPriority w:val="9"/>
    <w:unhideWhenUsed/>
    <w:qFormat/>
    <w:rsid w:val="005D6FD9"/>
    <w:pPr>
      <w:outlineLvl w:val="3"/>
    </w:pPr>
    <w:rPr>
      <w:color w:val="134094" w:themeColor="accent1"/>
    </w:rPr>
  </w:style>
  <w:style w:type="paragraph" w:styleId="berschrift5">
    <w:name w:val="heading 5"/>
    <w:basedOn w:val="Standard"/>
    <w:next w:val="Standard"/>
    <w:link w:val="berschrift5Zchn"/>
    <w:uiPriority w:val="9"/>
    <w:unhideWhenUsed/>
    <w:qFormat/>
    <w:rsid w:val="005D6FD9"/>
    <w:pPr>
      <w:outlineLvl w:val="4"/>
    </w:pPr>
    <w:rPr>
      <w:color w:val="134094" w:themeColor="accent1"/>
    </w:rPr>
  </w:style>
  <w:style w:type="paragraph" w:styleId="berschrift6">
    <w:name w:val="heading 6"/>
    <w:basedOn w:val="Standard"/>
    <w:next w:val="Standard"/>
    <w:link w:val="berschrift6Zchn"/>
    <w:uiPriority w:val="9"/>
    <w:unhideWhenUsed/>
    <w:qFormat/>
    <w:rsid w:val="005D6FD9"/>
    <w:pPr>
      <w:outlineLvl w:val="5"/>
    </w:pPr>
    <w:rPr>
      <w:color w:val="134094"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06509"/>
    <w:rPr>
      <w:rFonts w:eastAsiaTheme="majorEastAsia"/>
      <w:b/>
      <w:color w:val="134094" w:themeColor="accent1"/>
      <w:sz w:val="32"/>
      <w:szCs w:val="32"/>
    </w:rPr>
  </w:style>
  <w:style w:type="character" w:customStyle="1" w:styleId="berschrift2Zchn">
    <w:name w:val="Überschrift 2 Zchn"/>
    <w:basedOn w:val="Absatz-Standardschriftart"/>
    <w:link w:val="berschrift2"/>
    <w:uiPriority w:val="9"/>
    <w:rsid w:val="00506509"/>
    <w:rPr>
      <w:color w:val="134094" w:themeColor="accent1"/>
      <w:sz w:val="24"/>
    </w:rPr>
  </w:style>
  <w:style w:type="character" w:customStyle="1" w:styleId="berschrift3Zchn">
    <w:name w:val="Überschrift 3 Zchn"/>
    <w:basedOn w:val="Absatz-Standardschriftart"/>
    <w:link w:val="berschrift3"/>
    <w:uiPriority w:val="9"/>
    <w:rsid w:val="00506509"/>
    <w:rPr>
      <w:color w:val="134094" w:themeColor="accent1"/>
    </w:rPr>
  </w:style>
  <w:style w:type="character" w:customStyle="1" w:styleId="berschrift4Zchn">
    <w:name w:val="Überschrift 4 Zchn"/>
    <w:basedOn w:val="Absatz-Standardschriftart"/>
    <w:link w:val="berschrift4"/>
    <w:uiPriority w:val="9"/>
    <w:rsid w:val="005D6FD9"/>
    <w:rPr>
      <w:color w:val="134094" w:themeColor="accent1"/>
      <w:sz w:val="22"/>
      <w:szCs w:val="22"/>
    </w:rPr>
  </w:style>
  <w:style w:type="character" w:customStyle="1" w:styleId="berschrift5Zchn">
    <w:name w:val="Überschrift 5 Zchn"/>
    <w:basedOn w:val="Absatz-Standardschriftart"/>
    <w:link w:val="berschrift5"/>
    <w:uiPriority w:val="9"/>
    <w:rsid w:val="005D6FD9"/>
    <w:rPr>
      <w:color w:val="134094" w:themeColor="accent1"/>
      <w:sz w:val="22"/>
      <w:szCs w:val="22"/>
    </w:rPr>
  </w:style>
  <w:style w:type="character" w:customStyle="1" w:styleId="berschrift6Zchn">
    <w:name w:val="Überschrift 6 Zchn"/>
    <w:basedOn w:val="Absatz-Standardschriftart"/>
    <w:link w:val="berschrift6"/>
    <w:uiPriority w:val="9"/>
    <w:rsid w:val="005D6FD9"/>
    <w:rPr>
      <w:color w:val="134094" w:themeColor="accent1"/>
      <w:sz w:val="22"/>
      <w:szCs w:val="22"/>
    </w:rPr>
  </w:style>
  <w:style w:type="paragraph" w:styleId="Titel">
    <w:name w:val="Title"/>
    <w:basedOn w:val="Standard"/>
    <w:next w:val="Standard"/>
    <w:link w:val="TitelZchn"/>
    <w:uiPriority w:val="10"/>
    <w:qFormat/>
    <w:rsid w:val="00506509"/>
    <w:rPr>
      <w:b/>
      <w:color w:val="134094" w:themeColor="accent1"/>
      <w:sz w:val="96"/>
    </w:rPr>
  </w:style>
  <w:style w:type="character" w:customStyle="1" w:styleId="TitelZchn">
    <w:name w:val="Titel Zchn"/>
    <w:basedOn w:val="Absatz-Standardschriftart"/>
    <w:link w:val="Titel"/>
    <w:uiPriority w:val="10"/>
    <w:rsid w:val="00506509"/>
    <w:rPr>
      <w:b/>
      <w:color w:val="134094" w:themeColor="accent1"/>
      <w:sz w:val="96"/>
    </w:rPr>
  </w:style>
  <w:style w:type="paragraph" w:styleId="Untertitel">
    <w:name w:val="Subtitle"/>
    <w:basedOn w:val="Titel"/>
    <w:next w:val="Standard"/>
    <w:link w:val="UntertitelZchn"/>
    <w:uiPriority w:val="11"/>
    <w:qFormat/>
    <w:rsid w:val="00F11ADC"/>
    <w:rPr>
      <w:sz w:val="56"/>
    </w:rPr>
  </w:style>
  <w:style w:type="character" w:customStyle="1" w:styleId="UntertitelZchn">
    <w:name w:val="Untertitel Zchn"/>
    <w:basedOn w:val="Absatz-Standardschriftart"/>
    <w:link w:val="Untertitel"/>
    <w:uiPriority w:val="11"/>
    <w:rsid w:val="00F11ADC"/>
    <w:rPr>
      <w:b/>
      <w:color w:val="134094" w:themeColor="accent1"/>
      <w:sz w:val="56"/>
    </w:rPr>
  </w:style>
  <w:style w:type="character" w:styleId="SchwacheHervorhebung">
    <w:name w:val="Subtle Emphasis"/>
    <w:uiPriority w:val="19"/>
    <w:qFormat/>
    <w:rsid w:val="00F11ADC"/>
    <w:rPr>
      <w:i/>
    </w:rPr>
  </w:style>
  <w:style w:type="character" w:styleId="Hervorhebung">
    <w:name w:val="Emphasis"/>
    <w:basedOn w:val="Fett"/>
    <w:uiPriority w:val="20"/>
    <w:qFormat/>
    <w:rsid w:val="00F11ADC"/>
    <w:rPr>
      <w:b/>
      <w:bCs/>
    </w:rPr>
  </w:style>
  <w:style w:type="character" w:styleId="IntensiveHervorhebung">
    <w:name w:val="Intense Emphasis"/>
    <w:basedOn w:val="Hervorhebung"/>
    <w:uiPriority w:val="21"/>
    <w:qFormat/>
    <w:rsid w:val="00F11ADC"/>
    <w:rPr>
      <w:b/>
      <w:bCs/>
      <w:color w:val="134094" w:themeColor="accent1"/>
    </w:rPr>
  </w:style>
  <w:style w:type="character" w:styleId="Fett">
    <w:name w:val="Strong"/>
    <w:basedOn w:val="Absatz-Standardschriftart"/>
    <w:uiPriority w:val="22"/>
    <w:qFormat/>
    <w:rsid w:val="00F11ADC"/>
    <w:rPr>
      <w:b/>
      <w:bCs/>
    </w:rPr>
  </w:style>
  <w:style w:type="paragraph" w:styleId="Zitat">
    <w:name w:val="Quote"/>
    <w:basedOn w:val="Standard"/>
    <w:next w:val="Standard"/>
    <w:link w:val="ZitatZchn"/>
    <w:uiPriority w:val="29"/>
    <w:qFormat/>
    <w:rsid w:val="00786421"/>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786421"/>
    <w:rPr>
      <w:i/>
      <w:iCs/>
      <w:color w:val="404040" w:themeColor="text1" w:themeTint="BF"/>
    </w:rPr>
  </w:style>
  <w:style w:type="paragraph" w:styleId="IntensivesZitat">
    <w:name w:val="Intense Quote"/>
    <w:basedOn w:val="Standard"/>
    <w:next w:val="Standard"/>
    <w:link w:val="IntensivesZitatZchn"/>
    <w:uiPriority w:val="30"/>
    <w:qFormat/>
    <w:rsid w:val="00786421"/>
    <w:pPr>
      <w:pBdr>
        <w:top w:val="single" w:sz="4" w:space="10" w:color="134094" w:themeColor="accent1"/>
        <w:bottom w:val="single" w:sz="4" w:space="10" w:color="134094" w:themeColor="accent1"/>
      </w:pBdr>
      <w:spacing w:before="360" w:after="360"/>
      <w:ind w:left="864" w:right="864"/>
      <w:jc w:val="center"/>
    </w:pPr>
    <w:rPr>
      <w:i/>
      <w:iCs/>
      <w:color w:val="373737" w:themeColor="accent4" w:themeShade="80"/>
    </w:rPr>
  </w:style>
  <w:style w:type="character" w:customStyle="1" w:styleId="IntensivesZitatZchn">
    <w:name w:val="Intensives Zitat Zchn"/>
    <w:basedOn w:val="Absatz-Standardschriftart"/>
    <w:link w:val="IntensivesZitat"/>
    <w:uiPriority w:val="30"/>
    <w:rsid w:val="00786421"/>
    <w:rPr>
      <w:i/>
      <w:iCs/>
      <w:color w:val="373737" w:themeColor="accent4" w:themeShade="80"/>
    </w:rPr>
  </w:style>
  <w:style w:type="character" w:styleId="Buchtitel">
    <w:name w:val="Book Title"/>
    <w:aliases w:val="Kursivgeschrieben"/>
    <w:basedOn w:val="Absatz-Standardschriftart"/>
    <w:uiPriority w:val="33"/>
    <w:qFormat/>
    <w:rsid w:val="00786421"/>
    <w:rPr>
      <w:bCs/>
      <w:i/>
      <w:iCs/>
      <w:spacing w:val="5"/>
    </w:rPr>
  </w:style>
  <w:style w:type="paragraph" w:styleId="Listenabsatz">
    <w:name w:val="List Paragraph"/>
    <w:basedOn w:val="Standard"/>
    <w:uiPriority w:val="34"/>
    <w:qFormat/>
    <w:rsid w:val="00786421"/>
    <w:pPr>
      <w:ind w:left="720"/>
      <w:contextualSpacing/>
    </w:pPr>
  </w:style>
  <w:style w:type="paragraph" w:styleId="StandardWeb">
    <w:name w:val="Normal (Web)"/>
    <w:basedOn w:val="Standard"/>
    <w:uiPriority w:val="99"/>
    <w:unhideWhenUsed/>
    <w:rsid w:val="004122BA"/>
    <w:pPr>
      <w:spacing w:before="100" w:beforeAutospacing="1" w:after="100" w:afterAutospacing="1"/>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061695"/>
    <w:rPr>
      <w:sz w:val="16"/>
      <w:szCs w:val="16"/>
    </w:rPr>
  </w:style>
  <w:style w:type="paragraph" w:styleId="Kommentartext">
    <w:name w:val="annotation text"/>
    <w:basedOn w:val="Standard"/>
    <w:link w:val="KommentartextZchn"/>
    <w:uiPriority w:val="99"/>
    <w:unhideWhenUsed/>
    <w:rsid w:val="00061695"/>
    <w:rPr>
      <w:sz w:val="20"/>
      <w:szCs w:val="20"/>
    </w:rPr>
  </w:style>
  <w:style w:type="character" w:customStyle="1" w:styleId="KommentartextZchn">
    <w:name w:val="Kommentartext Zchn"/>
    <w:basedOn w:val="Absatz-Standardschriftart"/>
    <w:link w:val="Kommentartext"/>
    <w:uiPriority w:val="99"/>
    <w:rsid w:val="00061695"/>
  </w:style>
  <w:style w:type="paragraph" w:styleId="Kommentarthema">
    <w:name w:val="annotation subject"/>
    <w:basedOn w:val="Kommentartext"/>
    <w:next w:val="Kommentartext"/>
    <w:link w:val="KommentarthemaZchn"/>
    <w:uiPriority w:val="99"/>
    <w:semiHidden/>
    <w:unhideWhenUsed/>
    <w:rsid w:val="00061695"/>
    <w:rPr>
      <w:b/>
      <w:bCs/>
    </w:rPr>
  </w:style>
  <w:style w:type="character" w:customStyle="1" w:styleId="KommentarthemaZchn">
    <w:name w:val="Kommentarthema Zchn"/>
    <w:basedOn w:val="KommentartextZchn"/>
    <w:link w:val="Kommentarthema"/>
    <w:uiPriority w:val="99"/>
    <w:semiHidden/>
    <w:rsid w:val="00061695"/>
    <w:rPr>
      <w:b/>
      <w:bCs/>
    </w:rPr>
  </w:style>
  <w:style w:type="paragraph" w:styleId="Sprechblasentext">
    <w:name w:val="Balloon Text"/>
    <w:basedOn w:val="Standard"/>
    <w:link w:val="SprechblasentextZchn"/>
    <w:uiPriority w:val="99"/>
    <w:semiHidden/>
    <w:unhideWhenUsed/>
    <w:rsid w:val="00061695"/>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61695"/>
    <w:rPr>
      <w:rFonts w:ascii="Segoe UI" w:hAnsi="Segoe UI" w:cs="Segoe UI"/>
      <w:sz w:val="18"/>
      <w:szCs w:val="18"/>
    </w:rPr>
  </w:style>
  <w:style w:type="paragraph" w:styleId="berarbeitung">
    <w:name w:val="Revision"/>
    <w:hidden/>
    <w:uiPriority w:val="99"/>
    <w:semiHidden/>
    <w:rsid w:val="00376A36"/>
    <w:rPr>
      <w:sz w:val="22"/>
      <w:szCs w:val="22"/>
    </w:rPr>
  </w:style>
  <w:style w:type="paragraph" w:customStyle="1" w:styleId="paragraph">
    <w:name w:val="paragraph"/>
    <w:basedOn w:val="Standard"/>
    <w:rsid w:val="00AB348A"/>
    <w:pPr>
      <w:spacing w:before="100" w:beforeAutospacing="1" w:after="100" w:afterAutospacing="1"/>
    </w:pPr>
    <w:rPr>
      <w:rFonts w:ascii="Times New Roman" w:eastAsia="Times New Roman" w:hAnsi="Times New Roman" w:cs="Times New Roman"/>
      <w:sz w:val="24"/>
      <w:szCs w:val="24"/>
      <w:lang w:eastAsia="de-DE"/>
    </w:rPr>
  </w:style>
  <w:style w:type="character" w:customStyle="1" w:styleId="normaltextrun">
    <w:name w:val="normaltextrun"/>
    <w:basedOn w:val="Absatz-Standardschriftart"/>
    <w:rsid w:val="00AB348A"/>
  </w:style>
  <w:style w:type="character" w:customStyle="1" w:styleId="spellingerror">
    <w:name w:val="spellingerror"/>
    <w:basedOn w:val="Absatz-Standardschriftart"/>
    <w:rsid w:val="00AB348A"/>
  </w:style>
  <w:style w:type="character" w:customStyle="1" w:styleId="eop">
    <w:name w:val="eop"/>
    <w:basedOn w:val="Absatz-Standardschriftart"/>
    <w:rsid w:val="00AB348A"/>
  </w:style>
  <w:style w:type="character" w:customStyle="1" w:styleId="contextualspellingandgrammarerror">
    <w:name w:val="contextualspellingandgrammarerror"/>
    <w:basedOn w:val="Absatz-Standardschriftart"/>
    <w:rsid w:val="004C7AA7"/>
  </w:style>
  <w:style w:type="character" w:styleId="Hyperlink">
    <w:name w:val="Hyperlink"/>
    <w:basedOn w:val="Absatz-Standardschriftart"/>
    <w:uiPriority w:val="99"/>
    <w:unhideWhenUsed/>
    <w:rsid w:val="00DA0872"/>
    <w:rPr>
      <w:color w:val="0000FF"/>
      <w:u w:val="single"/>
    </w:rPr>
  </w:style>
  <w:style w:type="paragraph" w:styleId="Kopfzeile">
    <w:name w:val="header"/>
    <w:basedOn w:val="Standard"/>
    <w:link w:val="KopfzeileZchn"/>
    <w:uiPriority w:val="99"/>
    <w:unhideWhenUsed/>
    <w:rsid w:val="001C7A21"/>
    <w:pPr>
      <w:tabs>
        <w:tab w:val="center" w:pos="4536"/>
        <w:tab w:val="right" w:pos="9072"/>
      </w:tabs>
    </w:pPr>
  </w:style>
  <w:style w:type="character" w:customStyle="1" w:styleId="KopfzeileZchn">
    <w:name w:val="Kopfzeile Zchn"/>
    <w:basedOn w:val="Absatz-Standardschriftart"/>
    <w:link w:val="Kopfzeile"/>
    <w:uiPriority w:val="99"/>
    <w:rsid w:val="001C7A21"/>
    <w:rPr>
      <w:sz w:val="22"/>
      <w:szCs w:val="22"/>
    </w:rPr>
  </w:style>
  <w:style w:type="paragraph" w:styleId="Fuzeile">
    <w:name w:val="footer"/>
    <w:basedOn w:val="Standard"/>
    <w:link w:val="FuzeileZchn"/>
    <w:uiPriority w:val="99"/>
    <w:unhideWhenUsed/>
    <w:rsid w:val="001C7A21"/>
    <w:pPr>
      <w:tabs>
        <w:tab w:val="center" w:pos="4536"/>
        <w:tab w:val="right" w:pos="9072"/>
      </w:tabs>
    </w:pPr>
  </w:style>
  <w:style w:type="character" w:customStyle="1" w:styleId="FuzeileZchn">
    <w:name w:val="Fußzeile Zchn"/>
    <w:basedOn w:val="Absatz-Standardschriftart"/>
    <w:link w:val="Fuzeile"/>
    <w:uiPriority w:val="99"/>
    <w:rsid w:val="001C7A21"/>
    <w:rPr>
      <w:sz w:val="22"/>
      <w:szCs w:val="22"/>
    </w:rPr>
  </w:style>
  <w:style w:type="paragraph" w:customStyle="1" w:styleId="xxxmsonormal">
    <w:name w:val="x_xxmsonormal"/>
    <w:basedOn w:val="Standard"/>
    <w:rsid w:val="00BB3D4B"/>
    <w:rPr>
      <w:rFonts w:ascii="Calibri" w:eastAsia="Calibri" w:hAnsi="Calibri" w:cs="Calibri"/>
      <w:lang w:eastAsia="de-DE"/>
    </w:rPr>
  </w:style>
  <w:style w:type="character" w:customStyle="1" w:styleId="scxw103780677">
    <w:name w:val="scxw103780677"/>
    <w:basedOn w:val="Absatz-Standardschriftart"/>
    <w:rsid w:val="00D14383"/>
  </w:style>
  <w:style w:type="character" w:customStyle="1" w:styleId="ui-provider">
    <w:name w:val="ui-provider"/>
    <w:basedOn w:val="Absatz-Standardschriftart"/>
    <w:rsid w:val="000471C3"/>
  </w:style>
  <w:style w:type="character" w:styleId="Erwhnung">
    <w:name w:val="Mention"/>
    <w:basedOn w:val="Absatz-Standardschriftart"/>
    <w:uiPriority w:val="99"/>
    <w:unhideWhenUsed/>
    <w:rsid w:val="00A41810"/>
    <w:rPr>
      <w:color w:val="2B579A"/>
      <w:shd w:val="clear" w:color="auto" w:fill="E1DFDD"/>
    </w:rPr>
  </w:style>
  <w:style w:type="character" w:styleId="NichtaufgelsteErwhnung">
    <w:name w:val="Unresolved Mention"/>
    <w:basedOn w:val="Absatz-Standardschriftart"/>
    <w:uiPriority w:val="99"/>
    <w:semiHidden/>
    <w:unhideWhenUsed/>
    <w:rsid w:val="00503763"/>
    <w:rPr>
      <w:color w:val="605E5C"/>
      <w:shd w:val="clear" w:color="auto" w:fill="E1DFDD"/>
    </w:rPr>
  </w:style>
  <w:style w:type="character" w:customStyle="1" w:styleId="cf11">
    <w:name w:val="cf11"/>
    <w:basedOn w:val="Absatz-Standardschriftart"/>
    <w:rsid w:val="003161AA"/>
    <w:rPr>
      <w:rFonts w:ascii="Segoe UI" w:hAnsi="Segoe UI" w:cs="Segoe UI" w:hint="default"/>
      <w:b/>
      <w:bCs/>
      <w:sz w:val="18"/>
      <w:szCs w:val="18"/>
      <w:shd w:val="clear" w:color="auto" w:fill="FFFFFF"/>
    </w:rPr>
  </w:style>
  <w:style w:type="character" w:customStyle="1" w:styleId="cf21">
    <w:name w:val="cf21"/>
    <w:basedOn w:val="Absatz-Standardschriftart"/>
    <w:rsid w:val="003161AA"/>
    <w:rPr>
      <w:rFonts w:ascii="Segoe UI" w:hAnsi="Segoe UI" w:cs="Segoe UI" w:hint="default"/>
      <w:b/>
      <w:bCs/>
      <w:color w:val="0A0A0A"/>
      <w:sz w:val="18"/>
      <w:szCs w:val="18"/>
      <w:shd w:val="clear" w:color="auto" w:fill="FFFFFF"/>
    </w:rPr>
  </w:style>
  <w:style w:type="character" w:styleId="Platzhaltertext">
    <w:name w:val="Placeholder Text"/>
    <w:basedOn w:val="Absatz-Standardschriftart"/>
    <w:uiPriority w:val="99"/>
    <w:semiHidden/>
    <w:rsid w:val="00911EE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90733">
      <w:bodyDiv w:val="1"/>
      <w:marLeft w:val="0"/>
      <w:marRight w:val="0"/>
      <w:marTop w:val="0"/>
      <w:marBottom w:val="0"/>
      <w:divBdr>
        <w:top w:val="none" w:sz="0" w:space="0" w:color="auto"/>
        <w:left w:val="none" w:sz="0" w:space="0" w:color="auto"/>
        <w:bottom w:val="none" w:sz="0" w:space="0" w:color="auto"/>
        <w:right w:val="none" w:sz="0" w:space="0" w:color="auto"/>
      </w:divBdr>
    </w:div>
    <w:div w:id="90123907">
      <w:bodyDiv w:val="1"/>
      <w:marLeft w:val="0"/>
      <w:marRight w:val="0"/>
      <w:marTop w:val="0"/>
      <w:marBottom w:val="0"/>
      <w:divBdr>
        <w:top w:val="none" w:sz="0" w:space="0" w:color="auto"/>
        <w:left w:val="none" w:sz="0" w:space="0" w:color="auto"/>
        <w:bottom w:val="none" w:sz="0" w:space="0" w:color="auto"/>
        <w:right w:val="none" w:sz="0" w:space="0" w:color="auto"/>
      </w:divBdr>
      <w:divsChild>
        <w:div w:id="1961718028">
          <w:marLeft w:val="0"/>
          <w:marRight w:val="0"/>
          <w:marTop w:val="0"/>
          <w:marBottom w:val="0"/>
          <w:divBdr>
            <w:top w:val="none" w:sz="0" w:space="0" w:color="auto"/>
            <w:left w:val="none" w:sz="0" w:space="0" w:color="auto"/>
            <w:bottom w:val="none" w:sz="0" w:space="0" w:color="auto"/>
            <w:right w:val="none" w:sz="0" w:space="0" w:color="auto"/>
          </w:divBdr>
        </w:div>
      </w:divsChild>
    </w:div>
    <w:div w:id="229392184">
      <w:bodyDiv w:val="1"/>
      <w:marLeft w:val="0"/>
      <w:marRight w:val="0"/>
      <w:marTop w:val="0"/>
      <w:marBottom w:val="0"/>
      <w:divBdr>
        <w:top w:val="none" w:sz="0" w:space="0" w:color="auto"/>
        <w:left w:val="none" w:sz="0" w:space="0" w:color="auto"/>
        <w:bottom w:val="none" w:sz="0" w:space="0" w:color="auto"/>
        <w:right w:val="none" w:sz="0" w:space="0" w:color="auto"/>
      </w:divBdr>
    </w:div>
    <w:div w:id="252932010">
      <w:bodyDiv w:val="1"/>
      <w:marLeft w:val="0"/>
      <w:marRight w:val="0"/>
      <w:marTop w:val="0"/>
      <w:marBottom w:val="0"/>
      <w:divBdr>
        <w:top w:val="none" w:sz="0" w:space="0" w:color="auto"/>
        <w:left w:val="none" w:sz="0" w:space="0" w:color="auto"/>
        <w:bottom w:val="none" w:sz="0" w:space="0" w:color="auto"/>
        <w:right w:val="none" w:sz="0" w:space="0" w:color="auto"/>
      </w:divBdr>
    </w:div>
    <w:div w:id="389311530">
      <w:bodyDiv w:val="1"/>
      <w:marLeft w:val="0"/>
      <w:marRight w:val="0"/>
      <w:marTop w:val="0"/>
      <w:marBottom w:val="0"/>
      <w:divBdr>
        <w:top w:val="none" w:sz="0" w:space="0" w:color="auto"/>
        <w:left w:val="none" w:sz="0" w:space="0" w:color="auto"/>
        <w:bottom w:val="none" w:sz="0" w:space="0" w:color="auto"/>
        <w:right w:val="none" w:sz="0" w:space="0" w:color="auto"/>
      </w:divBdr>
    </w:div>
    <w:div w:id="407267695">
      <w:bodyDiv w:val="1"/>
      <w:marLeft w:val="0"/>
      <w:marRight w:val="0"/>
      <w:marTop w:val="0"/>
      <w:marBottom w:val="0"/>
      <w:divBdr>
        <w:top w:val="none" w:sz="0" w:space="0" w:color="auto"/>
        <w:left w:val="none" w:sz="0" w:space="0" w:color="auto"/>
        <w:bottom w:val="none" w:sz="0" w:space="0" w:color="auto"/>
        <w:right w:val="none" w:sz="0" w:space="0" w:color="auto"/>
      </w:divBdr>
      <w:divsChild>
        <w:div w:id="387536573">
          <w:marLeft w:val="0"/>
          <w:marRight w:val="0"/>
          <w:marTop w:val="0"/>
          <w:marBottom w:val="0"/>
          <w:divBdr>
            <w:top w:val="none" w:sz="0" w:space="0" w:color="auto"/>
            <w:left w:val="none" w:sz="0" w:space="0" w:color="auto"/>
            <w:bottom w:val="none" w:sz="0" w:space="0" w:color="auto"/>
            <w:right w:val="none" w:sz="0" w:space="0" w:color="auto"/>
          </w:divBdr>
        </w:div>
        <w:div w:id="465851277">
          <w:marLeft w:val="0"/>
          <w:marRight w:val="0"/>
          <w:marTop w:val="0"/>
          <w:marBottom w:val="0"/>
          <w:divBdr>
            <w:top w:val="none" w:sz="0" w:space="0" w:color="auto"/>
            <w:left w:val="none" w:sz="0" w:space="0" w:color="auto"/>
            <w:bottom w:val="none" w:sz="0" w:space="0" w:color="auto"/>
            <w:right w:val="none" w:sz="0" w:space="0" w:color="auto"/>
          </w:divBdr>
        </w:div>
        <w:div w:id="598565068">
          <w:marLeft w:val="0"/>
          <w:marRight w:val="0"/>
          <w:marTop w:val="0"/>
          <w:marBottom w:val="0"/>
          <w:divBdr>
            <w:top w:val="none" w:sz="0" w:space="0" w:color="auto"/>
            <w:left w:val="none" w:sz="0" w:space="0" w:color="auto"/>
            <w:bottom w:val="none" w:sz="0" w:space="0" w:color="auto"/>
            <w:right w:val="none" w:sz="0" w:space="0" w:color="auto"/>
          </w:divBdr>
        </w:div>
        <w:div w:id="847060973">
          <w:marLeft w:val="0"/>
          <w:marRight w:val="0"/>
          <w:marTop w:val="0"/>
          <w:marBottom w:val="0"/>
          <w:divBdr>
            <w:top w:val="none" w:sz="0" w:space="0" w:color="auto"/>
            <w:left w:val="none" w:sz="0" w:space="0" w:color="auto"/>
            <w:bottom w:val="none" w:sz="0" w:space="0" w:color="auto"/>
            <w:right w:val="none" w:sz="0" w:space="0" w:color="auto"/>
          </w:divBdr>
        </w:div>
        <w:div w:id="883981145">
          <w:marLeft w:val="0"/>
          <w:marRight w:val="0"/>
          <w:marTop w:val="0"/>
          <w:marBottom w:val="0"/>
          <w:divBdr>
            <w:top w:val="none" w:sz="0" w:space="0" w:color="auto"/>
            <w:left w:val="none" w:sz="0" w:space="0" w:color="auto"/>
            <w:bottom w:val="none" w:sz="0" w:space="0" w:color="auto"/>
            <w:right w:val="none" w:sz="0" w:space="0" w:color="auto"/>
          </w:divBdr>
        </w:div>
        <w:div w:id="908924255">
          <w:marLeft w:val="0"/>
          <w:marRight w:val="0"/>
          <w:marTop w:val="0"/>
          <w:marBottom w:val="0"/>
          <w:divBdr>
            <w:top w:val="none" w:sz="0" w:space="0" w:color="auto"/>
            <w:left w:val="none" w:sz="0" w:space="0" w:color="auto"/>
            <w:bottom w:val="none" w:sz="0" w:space="0" w:color="auto"/>
            <w:right w:val="none" w:sz="0" w:space="0" w:color="auto"/>
          </w:divBdr>
        </w:div>
        <w:div w:id="983462081">
          <w:marLeft w:val="0"/>
          <w:marRight w:val="0"/>
          <w:marTop w:val="0"/>
          <w:marBottom w:val="0"/>
          <w:divBdr>
            <w:top w:val="none" w:sz="0" w:space="0" w:color="auto"/>
            <w:left w:val="none" w:sz="0" w:space="0" w:color="auto"/>
            <w:bottom w:val="none" w:sz="0" w:space="0" w:color="auto"/>
            <w:right w:val="none" w:sz="0" w:space="0" w:color="auto"/>
          </w:divBdr>
        </w:div>
        <w:div w:id="986786487">
          <w:marLeft w:val="0"/>
          <w:marRight w:val="0"/>
          <w:marTop w:val="0"/>
          <w:marBottom w:val="0"/>
          <w:divBdr>
            <w:top w:val="none" w:sz="0" w:space="0" w:color="auto"/>
            <w:left w:val="none" w:sz="0" w:space="0" w:color="auto"/>
            <w:bottom w:val="none" w:sz="0" w:space="0" w:color="auto"/>
            <w:right w:val="none" w:sz="0" w:space="0" w:color="auto"/>
          </w:divBdr>
        </w:div>
        <w:div w:id="1291325608">
          <w:marLeft w:val="0"/>
          <w:marRight w:val="0"/>
          <w:marTop w:val="0"/>
          <w:marBottom w:val="0"/>
          <w:divBdr>
            <w:top w:val="none" w:sz="0" w:space="0" w:color="auto"/>
            <w:left w:val="none" w:sz="0" w:space="0" w:color="auto"/>
            <w:bottom w:val="none" w:sz="0" w:space="0" w:color="auto"/>
            <w:right w:val="none" w:sz="0" w:space="0" w:color="auto"/>
          </w:divBdr>
        </w:div>
        <w:div w:id="1305810886">
          <w:marLeft w:val="0"/>
          <w:marRight w:val="0"/>
          <w:marTop w:val="0"/>
          <w:marBottom w:val="0"/>
          <w:divBdr>
            <w:top w:val="none" w:sz="0" w:space="0" w:color="auto"/>
            <w:left w:val="none" w:sz="0" w:space="0" w:color="auto"/>
            <w:bottom w:val="none" w:sz="0" w:space="0" w:color="auto"/>
            <w:right w:val="none" w:sz="0" w:space="0" w:color="auto"/>
          </w:divBdr>
        </w:div>
        <w:div w:id="1409376079">
          <w:marLeft w:val="0"/>
          <w:marRight w:val="0"/>
          <w:marTop w:val="0"/>
          <w:marBottom w:val="0"/>
          <w:divBdr>
            <w:top w:val="none" w:sz="0" w:space="0" w:color="auto"/>
            <w:left w:val="none" w:sz="0" w:space="0" w:color="auto"/>
            <w:bottom w:val="none" w:sz="0" w:space="0" w:color="auto"/>
            <w:right w:val="none" w:sz="0" w:space="0" w:color="auto"/>
          </w:divBdr>
        </w:div>
        <w:div w:id="1522670060">
          <w:marLeft w:val="0"/>
          <w:marRight w:val="0"/>
          <w:marTop w:val="0"/>
          <w:marBottom w:val="0"/>
          <w:divBdr>
            <w:top w:val="none" w:sz="0" w:space="0" w:color="auto"/>
            <w:left w:val="none" w:sz="0" w:space="0" w:color="auto"/>
            <w:bottom w:val="none" w:sz="0" w:space="0" w:color="auto"/>
            <w:right w:val="none" w:sz="0" w:space="0" w:color="auto"/>
          </w:divBdr>
        </w:div>
        <w:div w:id="1680619595">
          <w:marLeft w:val="0"/>
          <w:marRight w:val="0"/>
          <w:marTop w:val="0"/>
          <w:marBottom w:val="0"/>
          <w:divBdr>
            <w:top w:val="none" w:sz="0" w:space="0" w:color="auto"/>
            <w:left w:val="none" w:sz="0" w:space="0" w:color="auto"/>
            <w:bottom w:val="none" w:sz="0" w:space="0" w:color="auto"/>
            <w:right w:val="none" w:sz="0" w:space="0" w:color="auto"/>
          </w:divBdr>
        </w:div>
        <w:div w:id="1856768867">
          <w:marLeft w:val="0"/>
          <w:marRight w:val="0"/>
          <w:marTop w:val="0"/>
          <w:marBottom w:val="0"/>
          <w:divBdr>
            <w:top w:val="none" w:sz="0" w:space="0" w:color="auto"/>
            <w:left w:val="none" w:sz="0" w:space="0" w:color="auto"/>
            <w:bottom w:val="none" w:sz="0" w:space="0" w:color="auto"/>
            <w:right w:val="none" w:sz="0" w:space="0" w:color="auto"/>
          </w:divBdr>
        </w:div>
        <w:div w:id="1981960468">
          <w:marLeft w:val="0"/>
          <w:marRight w:val="0"/>
          <w:marTop w:val="0"/>
          <w:marBottom w:val="0"/>
          <w:divBdr>
            <w:top w:val="none" w:sz="0" w:space="0" w:color="auto"/>
            <w:left w:val="none" w:sz="0" w:space="0" w:color="auto"/>
            <w:bottom w:val="none" w:sz="0" w:space="0" w:color="auto"/>
            <w:right w:val="none" w:sz="0" w:space="0" w:color="auto"/>
          </w:divBdr>
        </w:div>
        <w:div w:id="2000846139">
          <w:marLeft w:val="0"/>
          <w:marRight w:val="0"/>
          <w:marTop w:val="0"/>
          <w:marBottom w:val="0"/>
          <w:divBdr>
            <w:top w:val="none" w:sz="0" w:space="0" w:color="auto"/>
            <w:left w:val="none" w:sz="0" w:space="0" w:color="auto"/>
            <w:bottom w:val="none" w:sz="0" w:space="0" w:color="auto"/>
            <w:right w:val="none" w:sz="0" w:space="0" w:color="auto"/>
          </w:divBdr>
        </w:div>
        <w:div w:id="2076510694">
          <w:marLeft w:val="0"/>
          <w:marRight w:val="0"/>
          <w:marTop w:val="0"/>
          <w:marBottom w:val="0"/>
          <w:divBdr>
            <w:top w:val="none" w:sz="0" w:space="0" w:color="auto"/>
            <w:left w:val="none" w:sz="0" w:space="0" w:color="auto"/>
            <w:bottom w:val="none" w:sz="0" w:space="0" w:color="auto"/>
            <w:right w:val="none" w:sz="0" w:space="0" w:color="auto"/>
          </w:divBdr>
        </w:div>
      </w:divsChild>
    </w:div>
    <w:div w:id="441153006">
      <w:bodyDiv w:val="1"/>
      <w:marLeft w:val="0"/>
      <w:marRight w:val="0"/>
      <w:marTop w:val="0"/>
      <w:marBottom w:val="0"/>
      <w:divBdr>
        <w:top w:val="none" w:sz="0" w:space="0" w:color="auto"/>
        <w:left w:val="none" w:sz="0" w:space="0" w:color="auto"/>
        <w:bottom w:val="none" w:sz="0" w:space="0" w:color="auto"/>
        <w:right w:val="none" w:sz="0" w:space="0" w:color="auto"/>
      </w:divBdr>
    </w:div>
    <w:div w:id="493037486">
      <w:bodyDiv w:val="1"/>
      <w:marLeft w:val="0"/>
      <w:marRight w:val="0"/>
      <w:marTop w:val="0"/>
      <w:marBottom w:val="0"/>
      <w:divBdr>
        <w:top w:val="none" w:sz="0" w:space="0" w:color="auto"/>
        <w:left w:val="none" w:sz="0" w:space="0" w:color="auto"/>
        <w:bottom w:val="none" w:sz="0" w:space="0" w:color="auto"/>
        <w:right w:val="none" w:sz="0" w:space="0" w:color="auto"/>
      </w:divBdr>
    </w:div>
    <w:div w:id="493647580">
      <w:bodyDiv w:val="1"/>
      <w:marLeft w:val="0"/>
      <w:marRight w:val="0"/>
      <w:marTop w:val="0"/>
      <w:marBottom w:val="0"/>
      <w:divBdr>
        <w:top w:val="none" w:sz="0" w:space="0" w:color="auto"/>
        <w:left w:val="none" w:sz="0" w:space="0" w:color="auto"/>
        <w:bottom w:val="none" w:sz="0" w:space="0" w:color="auto"/>
        <w:right w:val="none" w:sz="0" w:space="0" w:color="auto"/>
      </w:divBdr>
    </w:div>
    <w:div w:id="657924735">
      <w:bodyDiv w:val="1"/>
      <w:marLeft w:val="0"/>
      <w:marRight w:val="0"/>
      <w:marTop w:val="0"/>
      <w:marBottom w:val="0"/>
      <w:divBdr>
        <w:top w:val="none" w:sz="0" w:space="0" w:color="auto"/>
        <w:left w:val="none" w:sz="0" w:space="0" w:color="auto"/>
        <w:bottom w:val="none" w:sz="0" w:space="0" w:color="auto"/>
        <w:right w:val="none" w:sz="0" w:space="0" w:color="auto"/>
      </w:divBdr>
    </w:div>
    <w:div w:id="710223815">
      <w:bodyDiv w:val="1"/>
      <w:marLeft w:val="0"/>
      <w:marRight w:val="0"/>
      <w:marTop w:val="0"/>
      <w:marBottom w:val="0"/>
      <w:divBdr>
        <w:top w:val="none" w:sz="0" w:space="0" w:color="auto"/>
        <w:left w:val="none" w:sz="0" w:space="0" w:color="auto"/>
        <w:bottom w:val="none" w:sz="0" w:space="0" w:color="auto"/>
        <w:right w:val="none" w:sz="0" w:space="0" w:color="auto"/>
      </w:divBdr>
    </w:div>
    <w:div w:id="917444250">
      <w:bodyDiv w:val="1"/>
      <w:marLeft w:val="0"/>
      <w:marRight w:val="0"/>
      <w:marTop w:val="0"/>
      <w:marBottom w:val="0"/>
      <w:divBdr>
        <w:top w:val="none" w:sz="0" w:space="0" w:color="auto"/>
        <w:left w:val="none" w:sz="0" w:space="0" w:color="auto"/>
        <w:bottom w:val="none" w:sz="0" w:space="0" w:color="auto"/>
        <w:right w:val="none" w:sz="0" w:space="0" w:color="auto"/>
      </w:divBdr>
    </w:div>
    <w:div w:id="926382142">
      <w:bodyDiv w:val="1"/>
      <w:marLeft w:val="0"/>
      <w:marRight w:val="0"/>
      <w:marTop w:val="0"/>
      <w:marBottom w:val="0"/>
      <w:divBdr>
        <w:top w:val="none" w:sz="0" w:space="0" w:color="auto"/>
        <w:left w:val="none" w:sz="0" w:space="0" w:color="auto"/>
        <w:bottom w:val="none" w:sz="0" w:space="0" w:color="auto"/>
        <w:right w:val="none" w:sz="0" w:space="0" w:color="auto"/>
      </w:divBdr>
    </w:div>
    <w:div w:id="970596102">
      <w:bodyDiv w:val="1"/>
      <w:marLeft w:val="0"/>
      <w:marRight w:val="0"/>
      <w:marTop w:val="0"/>
      <w:marBottom w:val="0"/>
      <w:divBdr>
        <w:top w:val="none" w:sz="0" w:space="0" w:color="auto"/>
        <w:left w:val="none" w:sz="0" w:space="0" w:color="auto"/>
        <w:bottom w:val="none" w:sz="0" w:space="0" w:color="auto"/>
        <w:right w:val="none" w:sz="0" w:space="0" w:color="auto"/>
      </w:divBdr>
    </w:div>
    <w:div w:id="1168403755">
      <w:bodyDiv w:val="1"/>
      <w:marLeft w:val="0"/>
      <w:marRight w:val="0"/>
      <w:marTop w:val="0"/>
      <w:marBottom w:val="0"/>
      <w:divBdr>
        <w:top w:val="none" w:sz="0" w:space="0" w:color="auto"/>
        <w:left w:val="none" w:sz="0" w:space="0" w:color="auto"/>
        <w:bottom w:val="none" w:sz="0" w:space="0" w:color="auto"/>
        <w:right w:val="none" w:sz="0" w:space="0" w:color="auto"/>
      </w:divBdr>
    </w:div>
    <w:div w:id="1196769519">
      <w:bodyDiv w:val="1"/>
      <w:marLeft w:val="0"/>
      <w:marRight w:val="0"/>
      <w:marTop w:val="0"/>
      <w:marBottom w:val="0"/>
      <w:divBdr>
        <w:top w:val="none" w:sz="0" w:space="0" w:color="auto"/>
        <w:left w:val="none" w:sz="0" w:space="0" w:color="auto"/>
        <w:bottom w:val="none" w:sz="0" w:space="0" w:color="auto"/>
        <w:right w:val="none" w:sz="0" w:space="0" w:color="auto"/>
      </w:divBdr>
      <w:divsChild>
        <w:div w:id="175848197">
          <w:marLeft w:val="0"/>
          <w:marRight w:val="0"/>
          <w:marTop w:val="0"/>
          <w:marBottom w:val="0"/>
          <w:divBdr>
            <w:top w:val="none" w:sz="0" w:space="0" w:color="auto"/>
            <w:left w:val="none" w:sz="0" w:space="0" w:color="auto"/>
            <w:bottom w:val="none" w:sz="0" w:space="0" w:color="auto"/>
            <w:right w:val="none" w:sz="0" w:space="0" w:color="auto"/>
          </w:divBdr>
          <w:divsChild>
            <w:div w:id="660810473">
              <w:marLeft w:val="0"/>
              <w:marRight w:val="0"/>
              <w:marTop w:val="0"/>
              <w:marBottom w:val="0"/>
              <w:divBdr>
                <w:top w:val="none" w:sz="0" w:space="0" w:color="auto"/>
                <w:left w:val="none" w:sz="0" w:space="0" w:color="auto"/>
                <w:bottom w:val="none" w:sz="0" w:space="0" w:color="auto"/>
                <w:right w:val="none" w:sz="0" w:space="0" w:color="auto"/>
              </w:divBdr>
            </w:div>
            <w:div w:id="1247887531">
              <w:marLeft w:val="0"/>
              <w:marRight w:val="0"/>
              <w:marTop w:val="0"/>
              <w:marBottom w:val="0"/>
              <w:divBdr>
                <w:top w:val="none" w:sz="0" w:space="0" w:color="auto"/>
                <w:left w:val="none" w:sz="0" w:space="0" w:color="auto"/>
                <w:bottom w:val="none" w:sz="0" w:space="0" w:color="auto"/>
                <w:right w:val="none" w:sz="0" w:space="0" w:color="auto"/>
              </w:divBdr>
            </w:div>
            <w:div w:id="213243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347603">
      <w:bodyDiv w:val="1"/>
      <w:marLeft w:val="0"/>
      <w:marRight w:val="0"/>
      <w:marTop w:val="0"/>
      <w:marBottom w:val="0"/>
      <w:divBdr>
        <w:top w:val="none" w:sz="0" w:space="0" w:color="auto"/>
        <w:left w:val="none" w:sz="0" w:space="0" w:color="auto"/>
        <w:bottom w:val="none" w:sz="0" w:space="0" w:color="auto"/>
        <w:right w:val="none" w:sz="0" w:space="0" w:color="auto"/>
      </w:divBdr>
    </w:div>
    <w:div w:id="1290167165">
      <w:bodyDiv w:val="1"/>
      <w:marLeft w:val="0"/>
      <w:marRight w:val="0"/>
      <w:marTop w:val="0"/>
      <w:marBottom w:val="0"/>
      <w:divBdr>
        <w:top w:val="none" w:sz="0" w:space="0" w:color="auto"/>
        <w:left w:val="none" w:sz="0" w:space="0" w:color="auto"/>
        <w:bottom w:val="none" w:sz="0" w:space="0" w:color="auto"/>
        <w:right w:val="none" w:sz="0" w:space="0" w:color="auto"/>
      </w:divBdr>
    </w:div>
    <w:div w:id="1291205704">
      <w:bodyDiv w:val="1"/>
      <w:marLeft w:val="0"/>
      <w:marRight w:val="0"/>
      <w:marTop w:val="0"/>
      <w:marBottom w:val="0"/>
      <w:divBdr>
        <w:top w:val="none" w:sz="0" w:space="0" w:color="auto"/>
        <w:left w:val="none" w:sz="0" w:space="0" w:color="auto"/>
        <w:bottom w:val="none" w:sz="0" w:space="0" w:color="auto"/>
        <w:right w:val="none" w:sz="0" w:space="0" w:color="auto"/>
      </w:divBdr>
    </w:div>
    <w:div w:id="1331367637">
      <w:bodyDiv w:val="1"/>
      <w:marLeft w:val="0"/>
      <w:marRight w:val="0"/>
      <w:marTop w:val="0"/>
      <w:marBottom w:val="0"/>
      <w:divBdr>
        <w:top w:val="none" w:sz="0" w:space="0" w:color="auto"/>
        <w:left w:val="none" w:sz="0" w:space="0" w:color="auto"/>
        <w:bottom w:val="none" w:sz="0" w:space="0" w:color="auto"/>
        <w:right w:val="none" w:sz="0" w:space="0" w:color="auto"/>
      </w:divBdr>
      <w:divsChild>
        <w:div w:id="1171917136">
          <w:marLeft w:val="0"/>
          <w:marRight w:val="0"/>
          <w:marTop w:val="0"/>
          <w:marBottom w:val="0"/>
          <w:divBdr>
            <w:top w:val="none" w:sz="0" w:space="0" w:color="auto"/>
            <w:left w:val="none" w:sz="0" w:space="0" w:color="auto"/>
            <w:bottom w:val="none" w:sz="0" w:space="0" w:color="auto"/>
            <w:right w:val="none" w:sz="0" w:space="0" w:color="auto"/>
          </w:divBdr>
          <w:divsChild>
            <w:div w:id="168894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451697">
      <w:bodyDiv w:val="1"/>
      <w:marLeft w:val="0"/>
      <w:marRight w:val="0"/>
      <w:marTop w:val="0"/>
      <w:marBottom w:val="0"/>
      <w:divBdr>
        <w:top w:val="none" w:sz="0" w:space="0" w:color="auto"/>
        <w:left w:val="none" w:sz="0" w:space="0" w:color="auto"/>
        <w:bottom w:val="none" w:sz="0" w:space="0" w:color="auto"/>
        <w:right w:val="none" w:sz="0" w:space="0" w:color="auto"/>
      </w:divBdr>
    </w:div>
    <w:div w:id="1381396322">
      <w:bodyDiv w:val="1"/>
      <w:marLeft w:val="0"/>
      <w:marRight w:val="0"/>
      <w:marTop w:val="0"/>
      <w:marBottom w:val="0"/>
      <w:divBdr>
        <w:top w:val="none" w:sz="0" w:space="0" w:color="auto"/>
        <w:left w:val="none" w:sz="0" w:space="0" w:color="auto"/>
        <w:bottom w:val="none" w:sz="0" w:space="0" w:color="auto"/>
        <w:right w:val="none" w:sz="0" w:space="0" w:color="auto"/>
      </w:divBdr>
    </w:div>
    <w:div w:id="1520853819">
      <w:bodyDiv w:val="1"/>
      <w:marLeft w:val="0"/>
      <w:marRight w:val="0"/>
      <w:marTop w:val="0"/>
      <w:marBottom w:val="0"/>
      <w:divBdr>
        <w:top w:val="none" w:sz="0" w:space="0" w:color="auto"/>
        <w:left w:val="none" w:sz="0" w:space="0" w:color="auto"/>
        <w:bottom w:val="none" w:sz="0" w:space="0" w:color="auto"/>
        <w:right w:val="none" w:sz="0" w:space="0" w:color="auto"/>
      </w:divBdr>
    </w:div>
    <w:div w:id="1559589694">
      <w:bodyDiv w:val="1"/>
      <w:marLeft w:val="0"/>
      <w:marRight w:val="0"/>
      <w:marTop w:val="0"/>
      <w:marBottom w:val="0"/>
      <w:divBdr>
        <w:top w:val="none" w:sz="0" w:space="0" w:color="auto"/>
        <w:left w:val="none" w:sz="0" w:space="0" w:color="auto"/>
        <w:bottom w:val="none" w:sz="0" w:space="0" w:color="auto"/>
        <w:right w:val="none" w:sz="0" w:space="0" w:color="auto"/>
      </w:divBdr>
    </w:div>
    <w:div w:id="1668751453">
      <w:bodyDiv w:val="1"/>
      <w:marLeft w:val="0"/>
      <w:marRight w:val="0"/>
      <w:marTop w:val="0"/>
      <w:marBottom w:val="0"/>
      <w:divBdr>
        <w:top w:val="none" w:sz="0" w:space="0" w:color="auto"/>
        <w:left w:val="none" w:sz="0" w:space="0" w:color="auto"/>
        <w:bottom w:val="none" w:sz="0" w:space="0" w:color="auto"/>
        <w:right w:val="none" w:sz="0" w:space="0" w:color="auto"/>
      </w:divBdr>
    </w:div>
    <w:div w:id="1771241697">
      <w:bodyDiv w:val="1"/>
      <w:marLeft w:val="0"/>
      <w:marRight w:val="0"/>
      <w:marTop w:val="0"/>
      <w:marBottom w:val="0"/>
      <w:divBdr>
        <w:top w:val="none" w:sz="0" w:space="0" w:color="auto"/>
        <w:left w:val="none" w:sz="0" w:space="0" w:color="auto"/>
        <w:bottom w:val="none" w:sz="0" w:space="0" w:color="auto"/>
        <w:right w:val="none" w:sz="0" w:space="0" w:color="auto"/>
      </w:divBdr>
    </w:div>
    <w:div w:id="1870532960">
      <w:bodyDiv w:val="1"/>
      <w:marLeft w:val="0"/>
      <w:marRight w:val="0"/>
      <w:marTop w:val="0"/>
      <w:marBottom w:val="0"/>
      <w:divBdr>
        <w:top w:val="none" w:sz="0" w:space="0" w:color="auto"/>
        <w:left w:val="none" w:sz="0" w:space="0" w:color="auto"/>
        <w:bottom w:val="none" w:sz="0" w:space="0" w:color="auto"/>
        <w:right w:val="none" w:sz="0" w:space="0" w:color="auto"/>
      </w:divBdr>
    </w:div>
    <w:div w:id="1891189564">
      <w:bodyDiv w:val="1"/>
      <w:marLeft w:val="0"/>
      <w:marRight w:val="0"/>
      <w:marTop w:val="0"/>
      <w:marBottom w:val="0"/>
      <w:divBdr>
        <w:top w:val="none" w:sz="0" w:space="0" w:color="auto"/>
        <w:left w:val="none" w:sz="0" w:space="0" w:color="auto"/>
        <w:bottom w:val="none" w:sz="0" w:space="0" w:color="auto"/>
        <w:right w:val="none" w:sz="0" w:space="0" w:color="auto"/>
      </w:divBdr>
      <w:divsChild>
        <w:div w:id="1304657635">
          <w:marLeft w:val="0"/>
          <w:marRight w:val="0"/>
          <w:marTop w:val="0"/>
          <w:marBottom w:val="0"/>
          <w:divBdr>
            <w:top w:val="none" w:sz="0" w:space="0" w:color="auto"/>
            <w:left w:val="none" w:sz="0" w:space="0" w:color="auto"/>
            <w:bottom w:val="none" w:sz="0" w:space="0" w:color="auto"/>
            <w:right w:val="none" w:sz="0" w:space="0" w:color="auto"/>
          </w:divBdr>
        </w:div>
        <w:div w:id="1961108645">
          <w:marLeft w:val="0"/>
          <w:marRight w:val="0"/>
          <w:marTop w:val="0"/>
          <w:marBottom w:val="0"/>
          <w:divBdr>
            <w:top w:val="none" w:sz="0" w:space="0" w:color="auto"/>
            <w:left w:val="none" w:sz="0" w:space="0" w:color="auto"/>
            <w:bottom w:val="none" w:sz="0" w:space="0" w:color="auto"/>
            <w:right w:val="none" w:sz="0" w:space="0" w:color="auto"/>
          </w:divBdr>
        </w:div>
      </w:divsChild>
    </w:div>
    <w:div w:id="1915897535">
      <w:bodyDiv w:val="1"/>
      <w:marLeft w:val="0"/>
      <w:marRight w:val="0"/>
      <w:marTop w:val="0"/>
      <w:marBottom w:val="0"/>
      <w:divBdr>
        <w:top w:val="none" w:sz="0" w:space="0" w:color="auto"/>
        <w:left w:val="none" w:sz="0" w:space="0" w:color="auto"/>
        <w:bottom w:val="none" w:sz="0" w:space="0" w:color="auto"/>
        <w:right w:val="none" w:sz="0" w:space="0" w:color="auto"/>
      </w:divBdr>
    </w:div>
    <w:div w:id="1919289483">
      <w:bodyDiv w:val="1"/>
      <w:marLeft w:val="0"/>
      <w:marRight w:val="0"/>
      <w:marTop w:val="0"/>
      <w:marBottom w:val="0"/>
      <w:divBdr>
        <w:top w:val="none" w:sz="0" w:space="0" w:color="auto"/>
        <w:left w:val="none" w:sz="0" w:space="0" w:color="auto"/>
        <w:bottom w:val="none" w:sz="0" w:space="0" w:color="auto"/>
        <w:right w:val="none" w:sz="0" w:space="0" w:color="auto"/>
      </w:divBdr>
    </w:div>
    <w:div w:id="1925144812">
      <w:bodyDiv w:val="1"/>
      <w:marLeft w:val="0"/>
      <w:marRight w:val="0"/>
      <w:marTop w:val="0"/>
      <w:marBottom w:val="0"/>
      <w:divBdr>
        <w:top w:val="none" w:sz="0" w:space="0" w:color="auto"/>
        <w:left w:val="none" w:sz="0" w:space="0" w:color="auto"/>
        <w:bottom w:val="none" w:sz="0" w:space="0" w:color="auto"/>
        <w:right w:val="none" w:sz="0" w:space="0" w:color="auto"/>
      </w:divBdr>
    </w:div>
    <w:div w:id="2102287323">
      <w:bodyDiv w:val="1"/>
      <w:marLeft w:val="0"/>
      <w:marRight w:val="0"/>
      <w:marTop w:val="0"/>
      <w:marBottom w:val="0"/>
      <w:divBdr>
        <w:top w:val="none" w:sz="0" w:space="0" w:color="auto"/>
        <w:left w:val="none" w:sz="0" w:space="0" w:color="auto"/>
        <w:bottom w:val="none" w:sz="0" w:space="0" w:color="auto"/>
        <w:right w:val="none" w:sz="0" w:space="0" w:color="auto"/>
      </w:divBdr>
      <w:divsChild>
        <w:div w:id="809130489">
          <w:marLeft w:val="0"/>
          <w:marRight w:val="0"/>
          <w:marTop w:val="0"/>
          <w:marBottom w:val="0"/>
          <w:divBdr>
            <w:top w:val="none" w:sz="0" w:space="0" w:color="auto"/>
            <w:left w:val="none" w:sz="0" w:space="0" w:color="auto"/>
            <w:bottom w:val="none" w:sz="0" w:space="0" w:color="auto"/>
            <w:right w:val="none" w:sz="0" w:space="0" w:color="auto"/>
          </w:divBdr>
        </w:div>
        <w:div w:id="1254164891">
          <w:marLeft w:val="0"/>
          <w:marRight w:val="0"/>
          <w:marTop w:val="0"/>
          <w:marBottom w:val="0"/>
          <w:divBdr>
            <w:top w:val="none" w:sz="0" w:space="0" w:color="auto"/>
            <w:left w:val="none" w:sz="0" w:space="0" w:color="auto"/>
            <w:bottom w:val="none" w:sz="0" w:space="0" w:color="auto"/>
            <w:right w:val="none" w:sz="0" w:space="0" w:color="auto"/>
          </w:divBdr>
        </w:div>
      </w:divsChild>
    </w:div>
    <w:div w:id="214584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lke.hesener@cargobull.com"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andrea.beckonert@cargobull.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na.stuhlmeier@cargobull.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SCB_Farbskala">
      <a:dk1>
        <a:srgbClr val="000000"/>
      </a:dk1>
      <a:lt1>
        <a:sysClr val="window" lastClr="FFFFFF"/>
      </a:lt1>
      <a:dk2>
        <a:srgbClr val="FFFFFF"/>
      </a:dk2>
      <a:lt2>
        <a:srgbClr val="000000"/>
      </a:lt2>
      <a:accent1>
        <a:srgbClr val="134094"/>
      </a:accent1>
      <a:accent2>
        <a:srgbClr val="E3000F"/>
      </a:accent2>
      <a:accent3>
        <a:srgbClr val="F8AD4B"/>
      </a:accent3>
      <a:accent4>
        <a:srgbClr val="6F6F6F"/>
      </a:accent4>
      <a:accent5>
        <a:srgbClr val="4979BC"/>
      </a:accent5>
      <a:accent6>
        <a:srgbClr val="C6C6C6"/>
      </a:accent6>
      <a:hlink>
        <a:srgbClr val="134094"/>
      </a:hlink>
      <a:folHlink>
        <a:srgbClr val="829FD3"/>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F4C3EA098F98642A20CA88C8947AC3D" ma:contentTypeVersion="21" ma:contentTypeDescription="Ein neues Dokument erstellen." ma:contentTypeScope="" ma:versionID="64402eff4cabf856483e937699f356a0">
  <xsd:schema xmlns:xsd="http://www.w3.org/2001/XMLSchema" xmlns:xs="http://www.w3.org/2001/XMLSchema" xmlns:p="http://schemas.microsoft.com/office/2006/metadata/properties" xmlns:ns2="eff78291-878b-4b89-b7ce-1f0fb35eb3d8" xmlns:ns3="3f5fa72f-620d-44a1-9576-9387b535153b" xmlns:ns4="0368996d-84e6-4afa-a7af-a0c5a6da0e28" targetNamespace="http://schemas.microsoft.com/office/2006/metadata/properties" ma:root="true" ma:fieldsID="712057fd95412d0567a75d2574bff086" ns2:_="" ns3:_="" ns4:_="">
    <xsd:import namespace="eff78291-878b-4b89-b7ce-1f0fb35eb3d8"/>
    <xsd:import namespace="3f5fa72f-620d-44a1-9576-9387b535153b"/>
    <xsd:import namespace="0368996d-84e6-4afa-a7af-a0c5a6da0e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Agenturtyp"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OffeneFragenvomReferente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f78291-878b-4b89-b7ce-1f0fb35eb3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description=""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Agenturtyp" ma:index="18" nillable="true" ma:displayName="Agenturtyp" ma:default="Full Service" ma:format="Dropdown" ma:internalName="Agenturtyp">
      <xsd:simpleType>
        <xsd:union memberTypes="dms:Text">
          <xsd:simpleType>
            <xsd:restriction base="dms:Choice">
              <xsd:enumeration value="Full Service"/>
              <xsd:enumeration value="PR_Text_Presse"/>
              <xsd:enumeration value="Digital_Analytics"/>
              <xsd:enumeration value="Event"/>
              <xsd:enumeration value="Film_Video_Foto"/>
              <xsd:enumeration value="Presentations_ppt"/>
              <xsd:enumeration value="Translations"/>
            </xsd:restriction>
          </xsd:simpleType>
        </xsd:un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d8adcd2a-23d6-42b9-9f2f-b489e0564a68" ma:termSetId="09814cd3-568e-fe90-9814-8d621ff8fb84" ma:anchorId="fba54fb3-c3e1-fe81-a776-ca4b69148c4d" ma:open="true" ma:isKeyword="false">
      <xsd:complexType>
        <xsd:sequence>
          <xsd:element ref="pc:Terms" minOccurs="0" maxOccurs="1"/>
        </xsd:sequence>
      </xsd:complexType>
    </xsd:element>
    <xsd:element name="OffeneFragenvomReferenten" ma:index="25" nillable="true" ma:displayName="Offene Fragen vom Referenten" ma:description="-Darf ich/soll ich etwas zu den konkreten TCO von Schmitz sagen? Also quasi KONKRETE Zahlen aus der Masterarbeit nennen? Was ist mit Prozentzahlen? Oder zumindest „ Der größte Kostentreiber ist der Werteverlust“. Was ist davon „sprechfähig“? " ma:format="Dropdown" ma:internalName="OffeneFragenvomReferenten">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5fa72f-620d-44a1-9576-9387b535153b"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68996d-84e6-4afa-a7af-a0c5a6da0e2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60cf724-5f49-4c56-8adc-b858c1fd3b14}" ma:internalName="TaxCatchAll" ma:showField="CatchAllData" ma:web="3f5fa72f-620d-44a1-9576-9387b53515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0368996d-84e6-4afa-a7af-a0c5a6da0e28" xsi:nil="true"/>
    <lcf76f155ced4ddcb4097134ff3c332f xmlns="eff78291-878b-4b89-b7ce-1f0fb35eb3d8">
      <Terms xmlns="http://schemas.microsoft.com/office/infopath/2007/PartnerControls"/>
    </lcf76f155ced4ddcb4097134ff3c332f>
    <OffeneFragenvomReferenten xmlns="eff78291-878b-4b89-b7ce-1f0fb35eb3d8" xsi:nil="true"/>
    <Agenturtyp xmlns="eff78291-878b-4b89-b7ce-1f0fb35eb3d8">Full Service</Agenturtyp>
  </documentManagement>
</p:properties>
</file>

<file path=customXml/itemProps1.xml><?xml version="1.0" encoding="utf-8"?>
<ds:datastoreItem xmlns:ds="http://schemas.openxmlformats.org/officeDocument/2006/customXml" ds:itemID="{27FDEFA1-3F59-404D-B2E7-44CA1F304420}">
  <ds:schemaRefs>
    <ds:schemaRef ds:uri="http://schemas.microsoft.com/sharepoint/v3/contenttype/forms"/>
  </ds:schemaRefs>
</ds:datastoreItem>
</file>

<file path=customXml/itemProps2.xml><?xml version="1.0" encoding="utf-8"?>
<ds:datastoreItem xmlns:ds="http://schemas.openxmlformats.org/officeDocument/2006/customXml" ds:itemID="{7CF8952F-6C50-4B9D-8F50-ED9D6B0EFE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f78291-878b-4b89-b7ce-1f0fb35eb3d8"/>
    <ds:schemaRef ds:uri="3f5fa72f-620d-44a1-9576-9387b535153b"/>
    <ds:schemaRef ds:uri="0368996d-84e6-4afa-a7af-a0c5a6da0e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8130D8-7E6A-45E4-ACAF-4D75C7955BF5}">
  <ds:schemaRefs>
    <ds:schemaRef ds:uri="http://schemas.openxmlformats.org/officeDocument/2006/bibliography"/>
  </ds:schemaRefs>
</ds:datastoreItem>
</file>

<file path=customXml/itemProps4.xml><?xml version="1.0" encoding="utf-8"?>
<ds:datastoreItem xmlns:ds="http://schemas.openxmlformats.org/officeDocument/2006/customXml" ds:itemID="{7E0CD658-95F5-490B-AF95-6EBAEFB708E9}">
  <ds:schemaRefs>
    <ds:schemaRef ds:uri="http://schemas.microsoft.com/office/2006/metadata/properties"/>
    <ds:schemaRef ds:uri="http://schemas.microsoft.com/office/infopath/2007/PartnerControls"/>
    <ds:schemaRef ds:uri="0368996d-84e6-4afa-a7af-a0c5a6da0e28"/>
    <ds:schemaRef ds:uri="eff78291-878b-4b89-b7ce-1f0fb35eb3d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781</Words>
  <Characters>4921</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Schmitz Cargobull AG</Company>
  <LinksUpToDate>false</LinksUpToDate>
  <CharactersWithSpaces>5691</CharactersWithSpaces>
  <SharedDoc>false</SharedDoc>
  <HLinks>
    <vt:vector size="24" baseType="variant">
      <vt:variant>
        <vt:i4>7602178</vt:i4>
      </vt:variant>
      <vt:variant>
        <vt:i4>9</vt:i4>
      </vt:variant>
      <vt:variant>
        <vt:i4>0</vt:i4>
      </vt:variant>
      <vt:variant>
        <vt:i4>5</vt:i4>
      </vt:variant>
      <vt:variant>
        <vt:lpwstr>mailto:ibrahim.sari@cargobull.com</vt:lpwstr>
      </vt:variant>
      <vt:variant>
        <vt:lpwstr/>
      </vt:variant>
      <vt:variant>
        <vt:i4>7733258</vt:i4>
      </vt:variant>
      <vt:variant>
        <vt:i4>6</vt:i4>
      </vt:variant>
      <vt:variant>
        <vt:i4>0</vt:i4>
      </vt:variant>
      <vt:variant>
        <vt:i4>5</vt:i4>
      </vt:variant>
      <vt:variant>
        <vt:lpwstr>mailto:silke.hesener@cargobull.com</vt:lpwstr>
      </vt:variant>
      <vt:variant>
        <vt:lpwstr/>
      </vt:variant>
      <vt:variant>
        <vt:i4>3604556</vt:i4>
      </vt:variant>
      <vt:variant>
        <vt:i4>3</vt:i4>
      </vt:variant>
      <vt:variant>
        <vt:i4>0</vt:i4>
      </vt:variant>
      <vt:variant>
        <vt:i4>5</vt:i4>
      </vt:variant>
      <vt:variant>
        <vt:lpwstr>mailto:andrea.beckonert@cargobull.com</vt:lpwstr>
      </vt:variant>
      <vt:variant>
        <vt:lpwstr/>
      </vt:variant>
      <vt:variant>
        <vt:i4>4194342</vt:i4>
      </vt:variant>
      <vt:variant>
        <vt:i4>0</vt:i4>
      </vt:variant>
      <vt:variant>
        <vt:i4>0</vt:i4>
      </vt:variant>
      <vt:variant>
        <vt:i4>5</vt:i4>
      </vt:variant>
      <vt:variant>
        <vt:lpwstr>mailto:anna.stuhlmeier@cargobull.com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Beckonert, Andrea</dc:creator>
  <cp:keywords/>
  <dc:description/>
  <cp:lastModifiedBy>Hesener, Silke</cp:lastModifiedBy>
  <cp:revision>40</cp:revision>
  <cp:lastPrinted>2026-04-13T03:20:00Z</cp:lastPrinted>
  <dcterms:created xsi:type="dcterms:W3CDTF">2026-06-08T10:55:00Z</dcterms:created>
  <dcterms:modified xsi:type="dcterms:W3CDTF">2026-08-25T11:02:00Z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TaxCatchAll">
    <vt:lpwstr/>
  </property>
  <property fmtid="{D5CDD505-2E9C-101B-9397-08002B2CF9AE}" pid="4" name="OffeneFragenvomReferenten">
    <vt:lpwstr/>
  </property>
  <property fmtid="{D5CDD505-2E9C-101B-9397-08002B2CF9AE}" pid="5" name="Agenturtyp">
    <vt:lpwstr>Full Service</vt:lpwstr>
  </property>
  <property fmtid="{D5CDD505-2E9C-101B-9397-08002B2CF9AE}" pid="6" name="lcf76f155ced4ddcb4097134ff3c332f">
    <vt:lpwstr/>
  </property>
  <property fmtid="{D5CDD505-2E9C-101B-9397-08002B2CF9AE}" pid="7" name="docLang">
    <vt:lpwstr>en</vt:lpwstr>
  </property>
  <property fmtid="{D5CDD505-2E9C-101B-9397-08002B2CF9AE}" pid="8" name="ClassificationContentMarkingFooterShapeIds">
    <vt:lpwstr>403ff865,4569f8f2,23771aa2</vt:lpwstr>
  </property>
  <property fmtid="{D5CDD505-2E9C-101B-9397-08002B2CF9AE}" pid="9" name="ClassificationContentMarkingFooterFontProps">
    <vt:lpwstr>#000000,10,Arial</vt:lpwstr>
  </property>
  <property fmtid="{D5CDD505-2E9C-101B-9397-08002B2CF9AE}" pid="10" name="ClassificationContentMarkingFooterText">
    <vt:lpwstr>Nur zur internen Verwendung | For internal use only</vt:lpwstr>
  </property>
  <property fmtid="{D5CDD505-2E9C-101B-9397-08002B2CF9AE}" pid="11" name="MSIP_Label_4563d72c-2f90-4344-a736-9d377e140cb2_Enabled">
    <vt:lpwstr>true</vt:lpwstr>
  </property>
  <property fmtid="{D5CDD505-2E9C-101B-9397-08002B2CF9AE}" pid="12" name="MSIP_Label_4563d72c-2f90-4344-a736-9d377e140cb2_SetDate">
    <vt:lpwstr>2026-03-30T11:56:31Z</vt:lpwstr>
  </property>
  <property fmtid="{D5CDD505-2E9C-101B-9397-08002B2CF9AE}" pid="13" name="MSIP_Label_4563d72c-2f90-4344-a736-9d377e140cb2_Method">
    <vt:lpwstr>Standard</vt:lpwstr>
  </property>
  <property fmtid="{D5CDD505-2E9C-101B-9397-08002B2CF9AE}" pid="14" name="MSIP_Label_4563d72c-2f90-4344-a736-9d377e140cb2_Name">
    <vt:lpwstr>4563d72c-2f90-4344-a736-9d377e140cb2</vt:lpwstr>
  </property>
  <property fmtid="{D5CDD505-2E9C-101B-9397-08002B2CF9AE}" pid="15" name="MSIP_Label_4563d72c-2f90-4344-a736-9d377e140cb2_SiteId">
    <vt:lpwstr>b8eac97b-4fa6-40fb-a48b-1be86a63f2b2</vt:lpwstr>
  </property>
  <property fmtid="{D5CDD505-2E9C-101B-9397-08002B2CF9AE}" pid="16" name="MSIP_Label_4563d72c-2f90-4344-a736-9d377e140cb2_ActionId">
    <vt:lpwstr>f3fee98d-7a5d-4c0c-8bd9-317d14b0c0c1</vt:lpwstr>
  </property>
  <property fmtid="{D5CDD505-2E9C-101B-9397-08002B2CF9AE}" pid="17" name="MSIP_Label_4563d72c-2f90-4344-a736-9d377e140cb2_ContentBits">
    <vt:lpwstr>2</vt:lpwstr>
  </property>
  <property fmtid="{D5CDD505-2E9C-101B-9397-08002B2CF9AE}" pid="18" name="MSIP_Label_4563d72c-2f90-4344-a736-9d377e140cb2_Tag">
    <vt:lpwstr>10, 3, 0, 1</vt:lpwstr>
  </property>
  <property fmtid="{D5CDD505-2E9C-101B-9397-08002B2CF9AE}" pid="19" name="GrammarlyDocumentId">
    <vt:lpwstr>8e423e9a-7e15-4a78-834b-a9bcf9ab69cb</vt:lpwstr>
  </property>
  <property fmtid="{D5CDD505-2E9C-101B-9397-08002B2CF9AE}" pid="20" name="ContentTypeId">
    <vt:lpwstr>0x0101001F4C3EA098F98642A20CA88C8947AC3D</vt:lpwstr>
  </property>
</Properties>
</file>