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3124D" w14:textId="77777777" w:rsidR="00A406C1" w:rsidRDefault="00A406C1" w:rsidP="00494EA2">
      <w:pPr>
        <w:ind w:left="2832" w:firstLine="708"/>
        <w:jc w:val="right"/>
        <w:rPr>
          <w:rFonts w:ascii="Arial" w:hAnsi="Arial"/>
          <w:b/>
          <w:sz w:val="44"/>
        </w:rPr>
      </w:pPr>
    </w:p>
    <w:p w14:paraId="4734DDE8" w14:textId="5A785D60" w:rsidR="00494EA2" w:rsidRPr="00B7486E" w:rsidRDefault="00494EA2" w:rsidP="00494EA2">
      <w:pPr>
        <w:ind w:left="2832" w:firstLine="708"/>
        <w:jc w:val="right"/>
        <w:rPr>
          <w:rFonts w:ascii="Arial" w:eastAsia="Times New Roman" w:hAnsi="Arial" w:cs="Arial"/>
          <w:b/>
          <w:sz w:val="44"/>
        </w:rPr>
      </w:pPr>
      <w:r>
        <w:rPr>
          <w:rFonts w:ascii="Arial" w:hAnsi="Arial"/>
          <w:b/>
          <w:sz w:val="44"/>
        </w:rPr>
        <w:t>Press Release</w:t>
      </w:r>
    </w:p>
    <w:p w14:paraId="5231D776" w14:textId="7212E8C2" w:rsidR="00494EA2" w:rsidRPr="00B7486E" w:rsidRDefault="00323ACB" w:rsidP="00494EA2">
      <w:pPr>
        <w:jc w:val="right"/>
        <w:rPr>
          <w:rFonts w:ascii="Arial" w:eastAsia="Times New Roman" w:hAnsi="Arial" w:cs="Arial"/>
          <w:b/>
          <w:bCs/>
          <w:sz w:val="22"/>
          <w:szCs w:val="22"/>
        </w:rPr>
      </w:pPr>
      <w:bookmarkStart w:id="0" w:name="_Hlk178238355"/>
      <w:r>
        <w:rPr>
          <w:rFonts w:ascii="Arial" w:hAnsi="Arial"/>
          <w:b/>
          <w:sz w:val="22"/>
        </w:rPr>
        <w:t>2025-11</w:t>
      </w:r>
      <w:r w:rsidR="00A406C1">
        <w:rPr>
          <w:rFonts w:ascii="Arial" w:hAnsi="Arial"/>
          <w:b/>
          <w:sz w:val="22"/>
        </w:rPr>
        <w:t>6</w:t>
      </w:r>
    </w:p>
    <w:bookmarkEnd w:id="0"/>
    <w:p w14:paraId="5D239CF6" w14:textId="77777777" w:rsidR="00494EA2" w:rsidRPr="00B7486E" w:rsidRDefault="00494EA2" w:rsidP="00494EA2">
      <w:pPr>
        <w:ind w:right="-425"/>
        <w:rPr>
          <w:rFonts w:ascii="Arial" w:eastAsia="Times New Roman" w:hAnsi="Arial" w:cs="Arial"/>
          <w:bCs/>
          <w:sz w:val="20"/>
          <w:u w:val="single"/>
        </w:rPr>
      </w:pPr>
    </w:p>
    <w:p w14:paraId="658FF2D0" w14:textId="77777777" w:rsidR="00B071B7" w:rsidRDefault="00B071B7" w:rsidP="00690630">
      <w:pPr>
        <w:rPr>
          <w:rFonts w:ascii="Arial" w:eastAsia="Calibri" w:hAnsi="Arial" w:cs="Arial"/>
          <w:sz w:val="16"/>
          <w:szCs w:val="16"/>
          <w:u w:val="single"/>
          <w:lang w:eastAsia="en-US"/>
        </w:rPr>
      </w:pPr>
    </w:p>
    <w:p w14:paraId="75922239" w14:textId="5E936B2D" w:rsidR="00392F32" w:rsidRPr="00791E1A" w:rsidRDefault="00690630" w:rsidP="00392F32">
      <w:pPr>
        <w:rPr>
          <w:rFonts w:ascii="Arial" w:eastAsia="Calibri" w:hAnsi="Arial" w:cs="Arial"/>
          <w:sz w:val="16"/>
          <w:szCs w:val="16"/>
          <w:u w:val="single"/>
        </w:rPr>
      </w:pPr>
      <w:r>
        <w:rPr>
          <w:rFonts w:ascii="Arial" w:hAnsi="Arial"/>
          <w:sz w:val="16"/>
          <w:u w:val="single"/>
        </w:rPr>
        <w:t>Schmitz Cargobull AG</w:t>
      </w:r>
    </w:p>
    <w:p w14:paraId="31929BA4" w14:textId="53ADA17F" w:rsidR="00392F32" w:rsidRPr="00317D88" w:rsidRDefault="00FF41EB" w:rsidP="00392F32">
      <w:pPr>
        <w:rPr>
          <w:rFonts w:ascii="Arial" w:eastAsia="Times New Roman" w:hAnsi="Arial" w:cs="Arial"/>
          <w:b/>
          <w:bCs/>
          <w:sz w:val="36"/>
          <w:szCs w:val="36"/>
        </w:rPr>
      </w:pPr>
      <w:r w:rsidRPr="00FF41EB">
        <w:rPr>
          <w:rFonts w:ascii="Arial" w:hAnsi="Arial"/>
          <w:b/>
          <w:sz w:val="36"/>
        </w:rPr>
        <w:t xml:space="preserve">Thirst quencher on tour - with lightweight body for maximum payload </w:t>
      </w:r>
    </w:p>
    <w:p w14:paraId="080D44F6" w14:textId="69D36196" w:rsidR="00FF41EB" w:rsidRPr="00FF41EB" w:rsidRDefault="006F1DBB" w:rsidP="00FF41EB">
      <w:pPr>
        <w:spacing w:line="360" w:lineRule="auto"/>
        <w:ind w:right="423"/>
        <w:rPr>
          <w:rFonts w:ascii="Arial" w:hAnsi="Arial" w:cs="Arial"/>
          <w:sz w:val="22"/>
          <w:szCs w:val="22"/>
        </w:rPr>
      </w:pPr>
      <w:r w:rsidRPr="006F1DBB">
        <w:rPr>
          <w:rFonts w:ascii="Arial" w:hAnsi="Arial" w:cs="Arial"/>
          <w:b/>
          <w:bCs/>
          <w:szCs w:val="24"/>
        </w:rPr>
        <w:t>Six new Berger ecoCHAMP LTO lightweight curtainsiders in operation for PepsiCo Germany</w:t>
      </w:r>
    </w:p>
    <w:p w14:paraId="1EEABE6D" w14:textId="77777777" w:rsidR="006F1DBB" w:rsidRDefault="006F1DBB" w:rsidP="00FF41EB">
      <w:pPr>
        <w:spacing w:line="360" w:lineRule="auto"/>
        <w:ind w:right="423"/>
        <w:rPr>
          <w:rFonts w:ascii="Arial" w:hAnsi="Arial" w:cs="Arial"/>
          <w:sz w:val="22"/>
          <w:szCs w:val="22"/>
        </w:rPr>
      </w:pPr>
    </w:p>
    <w:p w14:paraId="001B55C8" w14:textId="76DFBE7C" w:rsidR="00FF41EB" w:rsidRPr="00FF41EB" w:rsidRDefault="00FF41EB" w:rsidP="00FF41EB">
      <w:pPr>
        <w:spacing w:line="360" w:lineRule="auto"/>
        <w:ind w:right="423"/>
        <w:rPr>
          <w:rFonts w:ascii="Arial" w:hAnsi="Arial" w:cs="Arial"/>
          <w:sz w:val="22"/>
          <w:szCs w:val="22"/>
        </w:rPr>
      </w:pPr>
      <w:r w:rsidRPr="00FF41EB">
        <w:rPr>
          <w:rFonts w:ascii="Arial" w:hAnsi="Arial" w:cs="Arial"/>
          <w:sz w:val="22"/>
          <w:szCs w:val="22"/>
        </w:rPr>
        <w:t xml:space="preserve">March 2025 - </w:t>
      </w:r>
      <w:r w:rsidR="00C831CA" w:rsidRPr="00C831CA">
        <w:rPr>
          <w:rFonts w:ascii="Arial" w:hAnsi="Arial" w:cs="Arial"/>
          <w:sz w:val="22"/>
          <w:szCs w:val="22"/>
        </w:rPr>
        <w:t>Schmitz Cargobull has handed over six ecoCHAMP LTO lightweight curtainsiders from BERGERecotrail® to PepsiCo Germany.</w:t>
      </w:r>
      <w:r w:rsidRPr="00FF41EB">
        <w:rPr>
          <w:rFonts w:ascii="Arial" w:hAnsi="Arial" w:cs="Arial"/>
          <w:sz w:val="22"/>
          <w:szCs w:val="22"/>
        </w:rPr>
        <w:t xml:space="preserve"> The wheelbase of the new vehicles has been shortened to maximise the payload without overloading the tractor's drive axle. This is particularly important when the trailers are used with electric tractors</w:t>
      </w:r>
      <w:r w:rsidR="006A0879">
        <w:rPr>
          <w:rFonts w:ascii="Arial" w:hAnsi="Arial" w:cs="Arial"/>
          <w:sz w:val="22"/>
          <w:szCs w:val="22"/>
        </w:rPr>
        <w:t>,</w:t>
      </w:r>
      <w:r w:rsidRPr="00FF41EB">
        <w:rPr>
          <w:rFonts w:ascii="Arial" w:hAnsi="Arial" w:cs="Arial"/>
          <w:sz w:val="22"/>
          <w:szCs w:val="22"/>
        </w:rPr>
        <w:t xml:space="preserve"> or with a full payload.</w:t>
      </w:r>
    </w:p>
    <w:p w14:paraId="33B686EA" w14:textId="77777777" w:rsidR="00FF41EB" w:rsidRPr="00FF41EB" w:rsidRDefault="00FF41EB" w:rsidP="00FF41EB">
      <w:pPr>
        <w:spacing w:line="360" w:lineRule="auto"/>
        <w:ind w:right="423"/>
        <w:rPr>
          <w:rFonts w:ascii="Arial" w:hAnsi="Arial" w:cs="Arial"/>
          <w:sz w:val="22"/>
          <w:szCs w:val="22"/>
        </w:rPr>
      </w:pPr>
    </w:p>
    <w:p w14:paraId="2B83138D" w14:textId="5A742C31" w:rsidR="00D9757D" w:rsidRDefault="00FF41EB" w:rsidP="00FF41EB">
      <w:pPr>
        <w:spacing w:line="360" w:lineRule="auto"/>
        <w:ind w:right="423"/>
        <w:rPr>
          <w:rFonts w:ascii="Arial" w:hAnsi="Arial" w:cs="Arial"/>
          <w:sz w:val="22"/>
          <w:szCs w:val="22"/>
        </w:rPr>
      </w:pPr>
      <w:r w:rsidRPr="00FF41EB">
        <w:rPr>
          <w:rFonts w:ascii="Arial" w:hAnsi="Arial" w:cs="Arial"/>
          <w:sz w:val="22"/>
          <w:szCs w:val="22"/>
        </w:rPr>
        <w:t xml:space="preserve">The official vehicle handover took place </w:t>
      </w:r>
      <w:r w:rsidR="00C831CA">
        <w:rPr>
          <w:rFonts w:ascii="Arial" w:hAnsi="Arial" w:cs="Arial"/>
          <w:sz w:val="22"/>
          <w:szCs w:val="22"/>
        </w:rPr>
        <w:t xml:space="preserve">in </w:t>
      </w:r>
      <w:r w:rsidRPr="00FF41EB">
        <w:rPr>
          <w:rFonts w:ascii="Arial" w:hAnsi="Arial" w:cs="Arial"/>
          <w:sz w:val="22"/>
          <w:szCs w:val="22"/>
        </w:rPr>
        <w:t xml:space="preserve">February 2025 at the Rodgau/Germany branch in the presence of Adrian Burlacu, </w:t>
      </w:r>
      <w:r w:rsidR="00C50278">
        <w:rPr>
          <w:rFonts w:ascii="Arial" w:hAnsi="Arial" w:cs="Arial"/>
          <w:sz w:val="22"/>
          <w:szCs w:val="22"/>
        </w:rPr>
        <w:t>T</w:t>
      </w:r>
      <w:r w:rsidR="00004EAC" w:rsidRPr="00004EAC">
        <w:rPr>
          <w:rFonts w:ascii="Arial" w:hAnsi="Arial" w:cs="Arial"/>
          <w:sz w:val="22"/>
          <w:szCs w:val="22"/>
        </w:rPr>
        <w:t xml:space="preserve">ransport </w:t>
      </w:r>
      <w:r w:rsidR="00C50278">
        <w:rPr>
          <w:rFonts w:ascii="Arial" w:hAnsi="Arial" w:cs="Arial"/>
          <w:sz w:val="22"/>
          <w:szCs w:val="22"/>
        </w:rPr>
        <w:t>S</w:t>
      </w:r>
      <w:r w:rsidR="00004EAC" w:rsidRPr="00004EAC">
        <w:rPr>
          <w:rFonts w:ascii="Arial" w:hAnsi="Arial" w:cs="Arial"/>
          <w:sz w:val="22"/>
          <w:szCs w:val="22"/>
        </w:rPr>
        <w:t>pecialist</w:t>
      </w:r>
      <w:r w:rsidR="00E669A0">
        <w:rPr>
          <w:rFonts w:ascii="Arial" w:hAnsi="Arial" w:cs="Arial"/>
          <w:sz w:val="22"/>
          <w:szCs w:val="22"/>
        </w:rPr>
        <w:t xml:space="preserve"> at </w:t>
      </w:r>
      <w:r w:rsidRPr="00FF41EB">
        <w:rPr>
          <w:rFonts w:ascii="Arial" w:hAnsi="Arial" w:cs="Arial"/>
          <w:sz w:val="22"/>
          <w:szCs w:val="22"/>
        </w:rPr>
        <w:t xml:space="preserve">PepsiCo and Jörg Irsfeld, Director International Key Account Management, Schmitz Cargobull. </w:t>
      </w:r>
    </w:p>
    <w:p w14:paraId="7F16C8CE" w14:textId="77777777" w:rsidR="00D9757D" w:rsidRDefault="00D9757D" w:rsidP="00FF41EB">
      <w:pPr>
        <w:spacing w:line="360" w:lineRule="auto"/>
        <w:ind w:right="423"/>
        <w:rPr>
          <w:rFonts w:ascii="Arial" w:hAnsi="Arial" w:cs="Arial"/>
          <w:sz w:val="22"/>
          <w:szCs w:val="22"/>
        </w:rPr>
      </w:pPr>
    </w:p>
    <w:p w14:paraId="7C628DC1" w14:textId="7A2BD852" w:rsidR="00FF41EB" w:rsidRPr="00FF41EB" w:rsidRDefault="00FF41EB" w:rsidP="00FF41EB">
      <w:pPr>
        <w:spacing w:line="360" w:lineRule="auto"/>
        <w:ind w:right="423"/>
        <w:rPr>
          <w:rFonts w:ascii="Arial" w:hAnsi="Arial" w:cs="Arial"/>
          <w:sz w:val="22"/>
          <w:szCs w:val="22"/>
        </w:rPr>
      </w:pPr>
      <w:r w:rsidRPr="00FF41EB">
        <w:rPr>
          <w:rFonts w:ascii="Arial" w:hAnsi="Arial" w:cs="Arial"/>
          <w:sz w:val="22"/>
          <w:szCs w:val="22"/>
        </w:rPr>
        <w:t>In addition, PepsiCo has put a further six BERGERecotrail® lightweight vehicles in combination with e-trucks into operation via a rental company. Thanks to their high payload capacity, the BERGERecotrail® lightweight semi-trailers are particularly suitable for transporting beverages.</w:t>
      </w:r>
    </w:p>
    <w:p w14:paraId="6BE53007" w14:textId="77777777" w:rsidR="00FF41EB" w:rsidRPr="00FF41EB" w:rsidRDefault="00FF41EB" w:rsidP="00FF41EB">
      <w:pPr>
        <w:spacing w:line="360" w:lineRule="auto"/>
        <w:ind w:right="423"/>
        <w:rPr>
          <w:rFonts w:ascii="Arial" w:hAnsi="Arial" w:cs="Arial"/>
          <w:sz w:val="22"/>
          <w:szCs w:val="22"/>
        </w:rPr>
      </w:pPr>
    </w:p>
    <w:p w14:paraId="527073C1" w14:textId="49B517FA" w:rsidR="00FF41EB" w:rsidRPr="00FF41EB" w:rsidRDefault="00FF41EB" w:rsidP="00FF41EB">
      <w:pPr>
        <w:spacing w:line="360" w:lineRule="auto"/>
        <w:ind w:right="423"/>
        <w:rPr>
          <w:rFonts w:ascii="Arial" w:hAnsi="Arial" w:cs="Arial"/>
          <w:sz w:val="22"/>
          <w:szCs w:val="22"/>
        </w:rPr>
      </w:pPr>
      <w:r w:rsidRPr="00FF41EB">
        <w:rPr>
          <w:rFonts w:ascii="Arial" w:hAnsi="Arial" w:cs="Arial"/>
          <w:sz w:val="22"/>
          <w:szCs w:val="22"/>
        </w:rPr>
        <w:t>"We are delighted to be expanding our fleet with the lightweight ecoCHAMP LTO from Berger. They offer the highest possible payload</w:t>
      </w:r>
      <w:r w:rsidR="00FE3C56">
        <w:rPr>
          <w:rFonts w:ascii="Arial" w:hAnsi="Arial" w:cs="Arial"/>
          <w:sz w:val="22"/>
          <w:szCs w:val="22"/>
        </w:rPr>
        <w:t>,</w:t>
      </w:r>
      <w:r w:rsidRPr="00FF41EB">
        <w:rPr>
          <w:rFonts w:ascii="Arial" w:hAnsi="Arial" w:cs="Arial"/>
          <w:sz w:val="22"/>
          <w:szCs w:val="22"/>
        </w:rPr>
        <w:t xml:space="preserve"> and at the same time help us to reduce CO2 emissions in the fleet. The innovative lightweight design and the advantages that the shortened wheelbase also offers in terms of </w:t>
      </w:r>
      <w:r w:rsidR="00266219">
        <w:rPr>
          <w:rFonts w:ascii="Arial" w:hAnsi="Arial" w:cs="Arial"/>
          <w:sz w:val="22"/>
          <w:szCs w:val="22"/>
        </w:rPr>
        <w:t>truck man</w:t>
      </w:r>
      <w:r w:rsidR="006E1185">
        <w:rPr>
          <w:rFonts w:ascii="Arial" w:hAnsi="Arial" w:cs="Arial"/>
          <w:sz w:val="22"/>
          <w:szCs w:val="22"/>
        </w:rPr>
        <w:t>o</w:t>
      </w:r>
      <w:r w:rsidR="00CD7EA0">
        <w:rPr>
          <w:rFonts w:ascii="Arial" w:hAnsi="Arial" w:cs="Arial"/>
          <w:sz w:val="22"/>
          <w:szCs w:val="22"/>
        </w:rPr>
        <w:t>eu</w:t>
      </w:r>
      <w:r w:rsidR="00266219">
        <w:rPr>
          <w:rFonts w:ascii="Arial" w:hAnsi="Arial" w:cs="Arial"/>
          <w:sz w:val="22"/>
          <w:szCs w:val="22"/>
        </w:rPr>
        <w:t xml:space="preserve">vrability </w:t>
      </w:r>
      <w:r w:rsidRPr="00FF41EB">
        <w:rPr>
          <w:rFonts w:ascii="Arial" w:hAnsi="Arial" w:cs="Arial"/>
          <w:sz w:val="22"/>
          <w:szCs w:val="22"/>
        </w:rPr>
        <w:t>perfectly fulfil our requirements for efficient and sustainable transport solutions," says Burlacu.</w:t>
      </w:r>
    </w:p>
    <w:p w14:paraId="3F158CA7" w14:textId="77777777" w:rsidR="00FF41EB" w:rsidRPr="00FF41EB" w:rsidRDefault="00FF41EB" w:rsidP="00FF41EB">
      <w:pPr>
        <w:spacing w:line="360" w:lineRule="auto"/>
        <w:ind w:right="423"/>
        <w:rPr>
          <w:rFonts w:ascii="Arial" w:hAnsi="Arial" w:cs="Arial"/>
          <w:sz w:val="22"/>
          <w:szCs w:val="22"/>
        </w:rPr>
      </w:pPr>
    </w:p>
    <w:p w14:paraId="7024DC40" w14:textId="67ABC46D" w:rsidR="00FA38A5" w:rsidRDefault="00FF41EB" w:rsidP="00FF41EB">
      <w:pPr>
        <w:spacing w:line="360" w:lineRule="auto"/>
        <w:ind w:right="423"/>
        <w:rPr>
          <w:rFonts w:ascii="Arial" w:hAnsi="Arial" w:cs="Arial"/>
          <w:sz w:val="22"/>
          <w:szCs w:val="22"/>
        </w:rPr>
      </w:pPr>
      <w:r w:rsidRPr="00FF41EB">
        <w:rPr>
          <w:rFonts w:ascii="Arial" w:hAnsi="Arial" w:cs="Arial"/>
          <w:sz w:val="22"/>
          <w:szCs w:val="22"/>
        </w:rPr>
        <w:t>" The ecoCHAMP LTO is an outstanding example of the innovative strength and technical expertise of the BERGERecotrail® brand in the field of lightweight construction. These vehicles set new standards in</w:t>
      </w:r>
      <w:r w:rsidR="002C566D">
        <w:rPr>
          <w:rFonts w:ascii="Arial" w:hAnsi="Arial" w:cs="Arial"/>
          <w:sz w:val="22"/>
          <w:szCs w:val="22"/>
        </w:rPr>
        <w:t xml:space="preserve"> </w:t>
      </w:r>
      <w:r w:rsidRPr="00FF41EB">
        <w:rPr>
          <w:rFonts w:ascii="Arial" w:hAnsi="Arial" w:cs="Arial"/>
          <w:sz w:val="22"/>
          <w:szCs w:val="22"/>
        </w:rPr>
        <w:t xml:space="preserve">terms of efficiency </w:t>
      </w:r>
    </w:p>
    <w:p w14:paraId="3D75F803" w14:textId="77777777" w:rsidR="00E30ACA" w:rsidRDefault="00E30ACA" w:rsidP="00FF41EB">
      <w:pPr>
        <w:spacing w:line="360" w:lineRule="auto"/>
        <w:ind w:right="423"/>
        <w:rPr>
          <w:rFonts w:ascii="Arial" w:hAnsi="Arial" w:cs="Arial"/>
          <w:sz w:val="22"/>
          <w:szCs w:val="22"/>
        </w:rPr>
      </w:pPr>
    </w:p>
    <w:p w14:paraId="2BDDDC75" w14:textId="77777777" w:rsidR="00E30ACA" w:rsidRPr="00FA38A5" w:rsidRDefault="00E30ACA" w:rsidP="00E30ACA">
      <w:pPr>
        <w:spacing w:line="360" w:lineRule="auto"/>
        <w:ind w:left="6372" w:right="423" w:firstLine="708"/>
        <w:rPr>
          <w:rFonts w:ascii="Arial" w:hAnsi="Arial" w:cs="Arial"/>
          <w:b/>
          <w:bCs/>
          <w:sz w:val="22"/>
          <w:szCs w:val="22"/>
        </w:rPr>
      </w:pPr>
      <w:bookmarkStart w:id="1" w:name="_Hlk193523380"/>
      <w:r w:rsidRPr="00FA38A5">
        <w:rPr>
          <w:rFonts w:ascii="Arial" w:hAnsi="Arial" w:cs="Arial"/>
          <w:b/>
          <w:bCs/>
          <w:sz w:val="22"/>
          <w:szCs w:val="22"/>
        </w:rPr>
        <w:t>2025-116</w:t>
      </w:r>
    </w:p>
    <w:bookmarkEnd w:id="1"/>
    <w:p w14:paraId="49A31488" w14:textId="77777777" w:rsidR="00E30ACA" w:rsidRDefault="00E30ACA" w:rsidP="00FF41EB">
      <w:pPr>
        <w:spacing w:line="360" w:lineRule="auto"/>
        <w:ind w:right="423"/>
        <w:rPr>
          <w:rFonts w:ascii="Arial" w:hAnsi="Arial" w:cs="Arial"/>
          <w:sz w:val="22"/>
          <w:szCs w:val="22"/>
        </w:rPr>
      </w:pPr>
    </w:p>
    <w:p w14:paraId="38119758" w14:textId="10577176" w:rsidR="00FF41EB" w:rsidRPr="00FF41EB" w:rsidRDefault="00FF41EB" w:rsidP="00FF41EB">
      <w:pPr>
        <w:spacing w:line="360" w:lineRule="auto"/>
        <w:ind w:right="423"/>
        <w:rPr>
          <w:rFonts w:ascii="Arial" w:hAnsi="Arial" w:cs="Arial"/>
          <w:sz w:val="22"/>
          <w:szCs w:val="22"/>
        </w:rPr>
      </w:pPr>
      <w:r w:rsidRPr="00FF41EB">
        <w:rPr>
          <w:rFonts w:ascii="Arial" w:hAnsi="Arial" w:cs="Arial"/>
          <w:sz w:val="22"/>
          <w:szCs w:val="22"/>
        </w:rPr>
        <w:t>and sustainability and underline our joint commitment to advanced transport solutions," adds Irsfeld.</w:t>
      </w:r>
    </w:p>
    <w:p w14:paraId="15E7EB54" w14:textId="77777777" w:rsidR="00FF41EB" w:rsidRPr="00FF41EB" w:rsidRDefault="00FF41EB" w:rsidP="00FF41EB">
      <w:pPr>
        <w:spacing w:line="360" w:lineRule="auto"/>
        <w:ind w:right="423"/>
        <w:rPr>
          <w:rFonts w:ascii="Arial" w:hAnsi="Arial" w:cs="Arial"/>
          <w:sz w:val="22"/>
          <w:szCs w:val="22"/>
        </w:rPr>
      </w:pPr>
    </w:p>
    <w:p w14:paraId="7D3BBF9E" w14:textId="7B34D152" w:rsidR="00FF41EB" w:rsidRPr="00FF41EB" w:rsidRDefault="00FF41EB" w:rsidP="00FF41EB">
      <w:pPr>
        <w:spacing w:line="360" w:lineRule="auto"/>
        <w:ind w:right="423"/>
        <w:rPr>
          <w:rFonts w:ascii="Arial" w:hAnsi="Arial" w:cs="Arial"/>
          <w:sz w:val="22"/>
          <w:szCs w:val="22"/>
        </w:rPr>
      </w:pPr>
      <w:r w:rsidRPr="00FF41EB">
        <w:rPr>
          <w:rFonts w:ascii="Arial" w:hAnsi="Arial" w:cs="Arial"/>
          <w:sz w:val="22"/>
          <w:szCs w:val="22"/>
        </w:rPr>
        <w:t>The ecoCHAMP LTO, with a tare weight from 4.7 tonnes, is the versatile all-rounder among light vehicles. The option of shortening the trailer's wheelbase prevents the drive axle from being overloaded when using heavy tractor units and e-trucks, while utilising the full payload. Thanks to its high payload, the new ecoCHAMP LTO can reduce the number of journeys by up to 10 per cent and is ideal for use in combination with an electrically powered tractor unit.</w:t>
      </w:r>
    </w:p>
    <w:p w14:paraId="783302E3" w14:textId="77777777" w:rsidR="00FF41EB" w:rsidRPr="00FF41EB" w:rsidRDefault="00FF41EB" w:rsidP="00FF41EB">
      <w:pPr>
        <w:spacing w:line="360" w:lineRule="auto"/>
        <w:ind w:right="423"/>
        <w:rPr>
          <w:rFonts w:ascii="Arial" w:hAnsi="Arial" w:cs="Arial"/>
          <w:sz w:val="22"/>
          <w:szCs w:val="22"/>
        </w:rPr>
      </w:pPr>
    </w:p>
    <w:p w14:paraId="5802AD48" w14:textId="58E99833" w:rsidR="00FF41EB" w:rsidRPr="00FF41EB" w:rsidRDefault="00FF41EB" w:rsidP="00FF41EB">
      <w:pPr>
        <w:spacing w:line="360" w:lineRule="auto"/>
        <w:ind w:right="423"/>
        <w:rPr>
          <w:rFonts w:ascii="Arial" w:hAnsi="Arial" w:cs="Arial"/>
          <w:sz w:val="22"/>
          <w:szCs w:val="22"/>
        </w:rPr>
      </w:pPr>
      <w:r w:rsidRPr="00FF41EB">
        <w:rPr>
          <w:rFonts w:ascii="Arial" w:hAnsi="Arial" w:cs="Arial"/>
          <w:sz w:val="22"/>
          <w:szCs w:val="22"/>
        </w:rPr>
        <w:t xml:space="preserve">The special BERGERecotrail® lightweight semi-trailers have been available via the Schmitz Cargobull sales network since the beginning of 2024. The Schmitz Cargobull Service Partner network also ensures the supply of spare parts throughout Europe as well as the use of other Schmitz Cargobull services, such as financing, insurance and the </w:t>
      </w:r>
      <w:r w:rsidR="001A381E">
        <w:rPr>
          <w:rFonts w:ascii="Arial" w:hAnsi="Arial" w:cs="Arial"/>
          <w:sz w:val="22"/>
          <w:szCs w:val="22"/>
        </w:rPr>
        <w:t xml:space="preserve">installation as </w:t>
      </w:r>
      <w:r w:rsidRPr="00FF41EB">
        <w:rPr>
          <w:rFonts w:ascii="Arial" w:hAnsi="Arial" w:cs="Arial"/>
          <w:sz w:val="22"/>
          <w:szCs w:val="22"/>
        </w:rPr>
        <w:t>standard of the TrailerConnect® telematics system</w:t>
      </w:r>
      <w:r w:rsidR="00DA6F5F">
        <w:rPr>
          <w:rFonts w:ascii="Arial" w:hAnsi="Arial" w:cs="Arial"/>
          <w:sz w:val="22"/>
          <w:szCs w:val="22"/>
        </w:rPr>
        <w:t>. This includes</w:t>
      </w:r>
      <w:r w:rsidR="001A6B75">
        <w:rPr>
          <w:rFonts w:ascii="Arial" w:hAnsi="Arial" w:cs="Arial"/>
          <w:sz w:val="22"/>
          <w:szCs w:val="22"/>
        </w:rPr>
        <w:t xml:space="preserve"> a</w:t>
      </w:r>
      <w:r w:rsidRPr="00FF41EB">
        <w:rPr>
          <w:rFonts w:ascii="Arial" w:hAnsi="Arial" w:cs="Arial"/>
          <w:sz w:val="22"/>
          <w:szCs w:val="22"/>
        </w:rPr>
        <w:t xml:space="preserve"> tyre pressure monitoring system with autolocation function.</w:t>
      </w:r>
    </w:p>
    <w:p w14:paraId="4941B3FC" w14:textId="77777777" w:rsidR="0025470F" w:rsidRDefault="0025470F" w:rsidP="00FF41EB">
      <w:pPr>
        <w:spacing w:line="360" w:lineRule="auto"/>
        <w:ind w:right="423"/>
        <w:rPr>
          <w:rFonts w:ascii="Arial" w:hAnsi="Arial" w:cs="Arial"/>
          <w:sz w:val="22"/>
          <w:szCs w:val="22"/>
        </w:rPr>
      </w:pPr>
    </w:p>
    <w:p w14:paraId="1FB311FF" w14:textId="120DA133" w:rsidR="002D2BA9" w:rsidRPr="00FF41EB" w:rsidRDefault="008B29A9" w:rsidP="00FF41EB">
      <w:pPr>
        <w:spacing w:line="360" w:lineRule="auto"/>
        <w:ind w:right="423"/>
        <w:rPr>
          <w:rFonts w:ascii="Arial" w:eastAsia="Times New Roman" w:hAnsi="Arial" w:cs="Arial"/>
          <w:bCs/>
          <w:sz w:val="22"/>
          <w:szCs w:val="22"/>
        </w:rPr>
      </w:pPr>
      <w:r w:rsidRPr="008B29A9">
        <w:rPr>
          <w:rFonts w:ascii="Arial" w:hAnsi="Arial" w:cs="Arial"/>
          <w:sz w:val="22"/>
          <w:szCs w:val="22"/>
        </w:rPr>
        <w:t>PepsiCo is a manufacturer of luxury food brands and one of the global market leaders in the convenience food and beverage sector.</w:t>
      </w:r>
      <w:r w:rsidR="0025470F">
        <w:rPr>
          <w:rFonts w:ascii="Arial" w:hAnsi="Arial" w:cs="Arial"/>
          <w:sz w:val="22"/>
          <w:szCs w:val="22"/>
        </w:rPr>
        <w:t xml:space="preserve"> </w:t>
      </w:r>
      <w:r w:rsidR="00FF41EB" w:rsidRPr="00FF41EB">
        <w:rPr>
          <w:rFonts w:ascii="Arial" w:hAnsi="Arial" w:cs="Arial"/>
          <w:sz w:val="22"/>
          <w:szCs w:val="22"/>
        </w:rPr>
        <w:t xml:space="preserve">PepsiCo products are consumed daily by consumers in over 200 countries and regions worldwide. </w:t>
      </w:r>
      <w:r w:rsidR="001A6B75">
        <w:rPr>
          <w:rFonts w:ascii="Arial" w:hAnsi="Arial" w:cs="Arial"/>
          <w:sz w:val="22"/>
          <w:szCs w:val="22"/>
        </w:rPr>
        <w:t xml:space="preserve">Several </w:t>
      </w:r>
      <w:r w:rsidR="00FF41EB" w:rsidRPr="00FF41EB">
        <w:rPr>
          <w:rFonts w:ascii="Arial" w:hAnsi="Arial" w:cs="Arial"/>
          <w:sz w:val="22"/>
          <w:szCs w:val="22"/>
        </w:rPr>
        <w:t>of its iconic brands each have estimated annual global retail sales of more than $9</w:t>
      </w:r>
      <w:r w:rsidR="0025470F">
        <w:rPr>
          <w:rFonts w:ascii="Arial" w:hAnsi="Arial" w:cs="Arial"/>
          <w:sz w:val="22"/>
          <w:szCs w:val="22"/>
        </w:rPr>
        <w:t>2</w:t>
      </w:r>
      <w:r w:rsidR="00FF41EB" w:rsidRPr="00FF41EB">
        <w:rPr>
          <w:rFonts w:ascii="Arial" w:hAnsi="Arial" w:cs="Arial"/>
          <w:sz w:val="22"/>
          <w:szCs w:val="22"/>
        </w:rPr>
        <w:t xml:space="preserve"> billion. For more than 70 years, PepsiCo has been firmly anchored in Northern Europe, supplying food and beverages to numerous European countries.</w:t>
      </w:r>
    </w:p>
    <w:p w14:paraId="642C348C" w14:textId="0B60A0CC" w:rsidR="001E6487" w:rsidRDefault="001E6487" w:rsidP="001E6487">
      <w:pPr>
        <w:ind w:right="850"/>
        <w:rPr>
          <w:rFonts w:ascii="Arial" w:eastAsia="Calibri" w:hAnsi="Arial" w:cs="Arial"/>
          <w:b/>
          <w:bCs/>
          <w:sz w:val="16"/>
          <w:szCs w:val="16"/>
          <w:u w:val="single"/>
        </w:rPr>
      </w:pPr>
    </w:p>
    <w:p w14:paraId="156F09BF" w14:textId="7872F2AE" w:rsidR="001E6487" w:rsidRPr="00E669A0" w:rsidRDefault="001E6487" w:rsidP="001E6487">
      <w:pPr>
        <w:ind w:right="850"/>
        <w:rPr>
          <w:rFonts w:ascii="Arial" w:eastAsia="Calibri" w:hAnsi="Arial" w:cs="Arial"/>
          <w:b/>
          <w:bCs/>
          <w:sz w:val="16"/>
          <w:szCs w:val="16"/>
          <w:u w:val="single"/>
          <w:lang w:val="en-US"/>
        </w:rPr>
      </w:pPr>
    </w:p>
    <w:p w14:paraId="2C3F1695" w14:textId="7DAE7541" w:rsidR="00B964EA" w:rsidRPr="00B964EA" w:rsidRDefault="00B964EA" w:rsidP="00B964EA">
      <w:pPr>
        <w:spacing w:line="360" w:lineRule="auto"/>
        <w:ind w:right="423"/>
        <w:rPr>
          <w:rFonts w:ascii="Arial" w:eastAsia="Calibri" w:hAnsi="Arial" w:cs="Arial"/>
          <w:sz w:val="16"/>
          <w:szCs w:val="16"/>
          <w:lang w:val="en-US"/>
        </w:rPr>
      </w:pPr>
      <w:r w:rsidRPr="00B964EA">
        <w:rPr>
          <w:rFonts w:ascii="Arial" w:eastAsia="Calibri" w:hAnsi="Arial" w:cs="Arial"/>
          <w:b/>
          <w:bCs/>
          <w:sz w:val="16"/>
          <w:szCs w:val="16"/>
          <w:lang w:val="en-US"/>
        </w:rPr>
        <w:t>Caption</w:t>
      </w:r>
      <w:r w:rsidRPr="00B964EA">
        <w:rPr>
          <w:rFonts w:ascii="Arial" w:eastAsia="Calibri" w:hAnsi="Arial" w:cs="Arial"/>
          <w:sz w:val="16"/>
          <w:szCs w:val="16"/>
          <w:lang w:val="en-US"/>
        </w:rPr>
        <w:t xml:space="preserve">: Pleased about the partnership: from left: Adrian Burlacu, </w:t>
      </w:r>
      <w:r w:rsidR="001B769C">
        <w:rPr>
          <w:rFonts w:ascii="Arial" w:eastAsia="Calibri" w:hAnsi="Arial" w:cs="Arial"/>
          <w:sz w:val="16"/>
          <w:szCs w:val="16"/>
          <w:lang w:val="en-US"/>
        </w:rPr>
        <w:t>Transport Specialist</w:t>
      </w:r>
      <w:r w:rsidRPr="00B964EA">
        <w:rPr>
          <w:rFonts w:ascii="Arial" w:eastAsia="Calibri" w:hAnsi="Arial" w:cs="Arial"/>
          <w:sz w:val="16"/>
          <w:szCs w:val="16"/>
          <w:lang w:val="en-US"/>
        </w:rPr>
        <w:t xml:space="preserve"> at PepsiCo and Jörg Irsfeld, Director International Key Account Management, Schmitz Cargobull at the vehicle handover</w:t>
      </w:r>
    </w:p>
    <w:p w14:paraId="236A8B2C" w14:textId="77777777" w:rsidR="00B964EA" w:rsidRPr="00B964EA" w:rsidRDefault="00B964EA" w:rsidP="00B964EA">
      <w:pPr>
        <w:spacing w:line="360" w:lineRule="auto"/>
        <w:ind w:right="423"/>
        <w:rPr>
          <w:rFonts w:ascii="Arial" w:eastAsia="Calibri" w:hAnsi="Arial" w:cs="Arial"/>
          <w:sz w:val="16"/>
          <w:szCs w:val="16"/>
          <w:lang w:val="en-US"/>
        </w:rPr>
      </w:pPr>
    </w:p>
    <w:p w14:paraId="3E16E1B5" w14:textId="77777777" w:rsidR="00832BBF" w:rsidRDefault="00832BBF" w:rsidP="00B964EA">
      <w:pPr>
        <w:spacing w:line="360" w:lineRule="auto"/>
        <w:ind w:right="423"/>
        <w:rPr>
          <w:rFonts w:ascii="Arial" w:eastAsia="Calibri" w:hAnsi="Arial" w:cs="Arial"/>
          <w:b/>
          <w:bCs/>
          <w:sz w:val="16"/>
          <w:szCs w:val="16"/>
          <w:u w:val="single"/>
          <w:lang w:val="en-US"/>
        </w:rPr>
      </w:pPr>
    </w:p>
    <w:p w14:paraId="4969EA14" w14:textId="440F4E7E" w:rsidR="00B964EA" w:rsidRPr="00B964EA" w:rsidRDefault="00B964EA" w:rsidP="00B964EA">
      <w:pPr>
        <w:spacing w:line="360" w:lineRule="auto"/>
        <w:ind w:right="423"/>
        <w:rPr>
          <w:rFonts w:ascii="Arial" w:eastAsia="Calibri" w:hAnsi="Arial" w:cs="Arial"/>
          <w:b/>
          <w:bCs/>
          <w:sz w:val="16"/>
          <w:szCs w:val="16"/>
          <w:u w:val="single"/>
          <w:lang w:val="en-US"/>
        </w:rPr>
      </w:pPr>
      <w:r w:rsidRPr="00B964EA">
        <w:rPr>
          <w:rFonts w:ascii="Arial" w:eastAsia="Calibri" w:hAnsi="Arial" w:cs="Arial"/>
          <w:b/>
          <w:bCs/>
          <w:sz w:val="16"/>
          <w:szCs w:val="16"/>
          <w:u w:val="single"/>
          <w:lang w:val="en-US"/>
        </w:rPr>
        <w:t>About Berger</w:t>
      </w:r>
    </w:p>
    <w:p w14:paraId="21DFD73A" w14:textId="7F45EBF6" w:rsidR="00054AA7" w:rsidRPr="00B964EA" w:rsidRDefault="00B964EA" w:rsidP="00B964EA">
      <w:pPr>
        <w:ind w:right="423"/>
        <w:rPr>
          <w:rFonts w:ascii="Arial" w:eastAsia="Times New Roman" w:hAnsi="Arial" w:cs="Arial"/>
          <w:bCs/>
          <w:sz w:val="22"/>
          <w:szCs w:val="22"/>
          <w:lang w:val="en-US" w:eastAsia="en-US"/>
        </w:rPr>
      </w:pPr>
      <w:r w:rsidRPr="00B964EA">
        <w:rPr>
          <w:rFonts w:ascii="Arial" w:eastAsia="Calibri" w:hAnsi="Arial" w:cs="Arial"/>
          <w:sz w:val="16"/>
          <w:szCs w:val="16"/>
          <w:lang w:val="en-US"/>
        </w:rPr>
        <w:t>With its BERGERecotrail® vehicles, Berger Fahrzeugtechnik Ges.m.b.H. has established itself as a leading specialist for premium lightweight construction vehicles. These innovative lightweight trailers, which have been available through the Schmitz Cargobull sales network since the beginning of 2024, not only offer a Europe-wide spare parts supply, but also comprehensive services such as financing, insurance and the TrailerConncect® telematics system. The characteristic Reuleaux triangle in the chassis symbolises the perfect balance between lightness and stability, whereby the semi-trailers set the benchmark in lightweight construction. The Berger Group, which also includes Berger Logistik and Berger Truckservice, is setting new standards in the industry with BERGERecotrail®. Driven by the passion and perfectionism of racing, embodied by the entrepreneur and former F1 driver Gerhard Berger, the company strives for maximum efficiency, payload maximisation and the highest quality in freight transport.</w:t>
      </w:r>
    </w:p>
    <w:p w14:paraId="6CFD3EB8" w14:textId="77777777" w:rsidR="00054AA7" w:rsidRPr="00B964EA" w:rsidRDefault="00054AA7" w:rsidP="00791E1A">
      <w:pPr>
        <w:spacing w:line="360" w:lineRule="auto"/>
        <w:ind w:right="423"/>
        <w:rPr>
          <w:rFonts w:ascii="Arial" w:eastAsia="Times New Roman" w:hAnsi="Arial" w:cs="Arial"/>
          <w:bCs/>
          <w:sz w:val="22"/>
          <w:szCs w:val="22"/>
          <w:lang w:val="en-US" w:eastAsia="en-US"/>
        </w:rPr>
      </w:pPr>
    </w:p>
    <w:p w14:paraId="7EA204FC" w14:textId="77777777" w:rsidR="00832BBF" w:rsidRPr="00FA38A5" w:rsidRDefault="00832BBF" w:rsidP="00832BBF">
      <w:pPr>
        <w:spacing w:line="360" w:lineRule="auto"/>
        <w:ind w:left="6372" w:right="423" w:firstLine="708"/>
        <w:rPr>
          <w:rFonts w:ascii="Arial" w:hAnsi="Arial" w:cs="Arial"/>
          <w:b/>
          <w:bCs/>
          <w:sz w:val="22"/>
          <w:szCs w:val="22"/>
        </w:rPr>
      </w:pPr>
      <w:r w:rsidRPr="00FA38A5">
        <w:rPr>
          <w:rFonts w:ascii="Arial" w:hAnsi="Arial" w:cs="Arial"/>
          <w:b/>
          <w:bCs/>
          <w:sz w:val="22"/>
          <w:szCs w:val="22"/>
        </w:rPr>
        <w:t>2025-116</w:t>
      </w:r>
    </w:p>
    <w:p w14:paraId="5F94CD47" w14:textId="77777777" w:rsidR="00832BBF" w:rsidRDefault="00832BBF" w:rsidP="004860C5">
      <w:pPr>
        <w:ind w:right="850"/>
        <w:rPr>
          <w:rFonts w:ascii="Arial" w:hAnsi="Arial"/>
          <w:b/>
          <w:sz w:val="16"/>
          <w:u w:val="single"/>
        </w:rPr>
      </w:pPr>
    </w:p>
    <w:p w14:paraId="4CB0D0C3" w14:textId="77777777" w:rsidR="00832BBF" w:rsidRDefault="00832BBF" w:rsidP="004860C5">
      <w:pPr>
        <w:ind w:right="850"/>
        <w:rPr>
          <w:rFonts w:ascii="Arial" w:hAnsi="Arial"/>
          <w:b/>
          <w:sz w:val="16"/>
          <w:u w:val="single"/>
        </w:rPr>
      </w:pPr>
    </w:p>
    <w:p w14:paraId="265117F9" w14:textId="77777777" w:rsidR="00832BBF" w:rsidRDefault="00832BBF" w:rsidP="004860C5">
      <w:pPr>
        <w:ind w:right="850"/>
        <w:rPr>
          <w:rFonts w:ascii="Arial" w:hAnsi="Arial"/>
          <w:b/>
          <w:sz w:val="16"/>
          <w:u w:val="single"/>
        </w:rPr>
      </w:pPr>
    </w:p>
    <w:p w14:paraId="02AE1289" w14:textId="36459425" w:rsidR="004860C5" w:rsidRPr="004860C5" w:rsidRDefault="004860C5" w:rsidP="004860C5">
      <w:pPr>
        <w:ind w:right="850"/>
        <w:rPr>
          <w:rFonts w:ascii="Arial" w:eastAsia="Calibri" w:hAnsi="Arial" w:cs="Arial"/>
          <w:sz w:val="16"/>
          <w:szCs w:val="16"/>
        </w:rPr>
      </w:pPr>
      <w:r>
        <w:rPr>
          <w:rFonts w:ascii="Arial" w:hAnsi="Arial"/>
          <w:b/>
          <w:sz w:val="16"/>
          <w:u w:val="single"/>
        </w:rPr>
        <w:t xml:space="preserve">About Schmitz Cargobull </w:t>
      </w:r>
    </w:p>
    <w:p w14:paraId="709BD6A9" w14:textId="042457A4" w:rsidR="004860C5" w:rsidRPr="004860C5" w:rsidRDefault="004860C5" w:rsidP="004860C5">
      <w:pPr>
        <w:pStyle w:val="StandardWeb"/>
        <w:spacing w:before="0" w:beforeAutospacing="0" w:after="0" w:afterAutospacing="0"/>
        <w:rPr>
          <w:rFonts w:ascii="Arial" w:hAnsi="Arial" w:cs="Arial"/>
          <w:sz w:val="16"/>
          <w:szCs w:val="16"/>
        </w:rPr>
      </w:pPr>
      <w:r>
        <w:rPr>
          <w:rFonts w:ascii="Arial" w:hAnsi="Arial"/>
          <w:sz w:val="16"/>
        </w:rPr>
        <w:t xml:space="preserve">Schmitz Cargobull is the leading manufacturer of semi-trailers for temperature-controlled freight, general cargo and bulk goods in Europe, 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r>
        <w:rPr>
          <w:rFonts w:ascii="Arial" w:hAnsi="Arial"/>
          <w:color w:val="000000"/>
          <w:sz w:val="16"/>
          <w:shd w:val="clear" w:color="auto" w:fill="FFFFFF"/>
        </w:rPr>
        <w:t xml:space="preserve">Schmitz Cargobull was founded in 1892 in Münsterland, Germany. The family-run company </w:t>
      </w:r>
      <w:r>
        <w:rPr>
          <w:rFonts w:ascii="Arial" w:hAnsi="Arial"/>
          <w:sz w:val="16"/>
        </w:rPr>
        <w:t>produces around 60,000 vehicles per year with over 6,000 employees and generated</w:t>
      </w:r>
      <w:r>
        <w:rPr>
          <w:rFonts w:ascii="Arial" w:hAnsi="Arial"/>
          <w:color w:val="000000"/>
          <w:sz w:val="16"/>
          <w:shd w:val="clear" w:color="auto" w:fill="FFFFFF"/>
        </w:rPr>
        <w:t xml:space="preserve"> a turnover of around €2.4 billion in the 2023/24 financial year. The</w:t>
      </w:r>
      <w:r>
        <w:rPr>
          <w:rFonts w:ascii="Arial" w:hAnsi="Arial"/>
          <w:color w:val="000000"/>
          <w:sz w:val="16"/>
        </w:rPr>
        <w:t xml:space="preserve"> international production network currently comprises</w:t>
      </w:r>
      <w:r>
        <w:rPr>
          <w:rFonts w:ascii="Arial" w:hAnsi="Arial"/>
          <w:color w:val="FF0000"/>
          <w:sz w:val="16"/>
        </w:rPr>
        <w:t xml:space="preserve"> </w:t>
      </w:r>
      <w:r>
        <w:rPr>
          <w:rFonts w:ascii="Arial" w:hAnsi="Arial"/>
          <w:sz w:val="16"/>
        </w:rPr>
        <w:t>ten</w:t>
      </w:r>
      <w:r>
        <w:rPr>
          <w:rFonts w:ascii="Arial" w:hAnsi="Arial"/>
          <w:color w:val="FF0000"/>
          <w:sz w:val="16"/>
        </w:rPr>
        <w:t xml:space="preserve"> </w:t>
      </w:r>
      <w:r>
        <w:rPr>
          <w:rFonts w:ascii="Arial" w:hAnsi="Arial"/>
          <w:color w:val="000000"/>
          <w:sz w:val="16"/>
        </w:rPr>
        <w:t>plants in Germany, Lithuania, Spain, England, Turkey, Slovakia and Australia</w:t>
      </w:r>
      <w:r>
        <w:rPr>
          <w:rFonts w:ascii="Arial" w:hAnsi="Arial"/>
          <w:color w:val="44546A"/>
          <w:sz w:val="16"/>
        </w:rPr>
        <w:t>.</w:t>
      </w:r>
    </w:p>
    <w:p w14:paraId="2587180B" w14:textId="77777777" w:rsidR="004860C5" w:rsidRPr="004860C5" w:rsidRDefault="004860C5" w:rsidP="004860C5">
      <w:pPr>
        <w:ind w:right="283"/>
        <w:rPr>
          <w:rFonts w:ascii="Arial" w:hAnsi="Arial" w:cs="Arial"/>
          <w:b/>
          <w:sz w:val="16"/>
          <w:szCs w:val="16"/>
          <w:u w:val="single"/>
        </w:rPr>
      </w:pPr>
    </w:p>
    <w:p w14:paraId="4AB22135" w14:textId="77777777" w:rsidR="004860C5" w:rsidRPr="004860C5" w:rsidRDefault="004860C5" w:rsidP="004860C5">
      <w:pPr>
        <w:ind w:right="283"/>
        <w:rPr>
          <w:rFonts w:ascii="Arial" w:hAnsi="Arial" w:cs="Arial"/>
          <w:b/>
          <w:sz w:val="16"/>
          <w:szCs w:val="16"/>
          <w:u w:val="single"/>
        </w:rPr>
      </w:pPr>
      <w:r>
        <w:rPr>
          <w:rFonts w:ascii="Arial" w:hAnsi="Arial"/>
          <w:b/>
          <w:sz w:val="16"/>
          <w:u w:val="single"/>
        </w:rPr>
        <w:t>The Schmitz Cargobull press team:</w:t>
      </w:r>
    </w:p>
    <w:p w14:paraId="2EB0C579" w14:textId="77777777" w:rsidR="004860C5" w:rsidRPr="004860C5" w:rsidRDefault="004860C5" w:rsidP="004860C5">
      <w:pPr>
        <w:ind w:right="851"/>
        <w:rPr>
          <w:rFonts w:ascii="Arial" w:hAnsi="Arial" w:cs="Arial"/>
          <w:sz w:val="16"/>
          <w:szCs w:val="16"/>
        </w:rPr>
      </w:pPr>
      <w:r>
        <w:rPr>
          <w:rFonts w:ascii="Arial" w:hAnsi="Arial"/>
          <w:sz w:val="16"/>
        </w:rPr>
        <w:t>Anna Stuhlmeier</w:t>
      </w:r>
      <w:r>
        <w:rPr>
          <w:rFonts w:ascii="Arial" w:hAnsi="Arial"/>
          <w:sz w:val="16"/>
        </w:rPr>
        <w:tab/>
        <w:t xml:space="preserve">+49 2558 81-1340 I </w:t>
      </w:r>
      <w:hyperlink r:id="rId12" w:history="1">
        <w:r>
          <w:rPr>
            <w:rStyle w:val="Hyperlink"/>
            <w:color w:val="000000"/>
            <w:sz w:val="16"/>
          </w:rPr>
          <w:t>anna.stuhlmeier@cargobull.com</w:t>
        </w:r>
      </w:hyperlink>
    </w:p>
    <w:p w14:paraId="4E9476EB" w14:textId="77777777" w:rsidR="004860C5" w:rsidRPr="00F4052C" w:rsidRDefault="004860C5" w:rsidP="004860C5">
      <w:pPr>
        <w:rPr>
          <w:rFonts w:ascii="Arial" w:hAnsi="Arial" w:cs="Arial"/>
          <w:sz w:val="16"/>
          <w:szCs w:val="16"/>
        </w:rPr>
      </w:pPr>
      <w:r>
        <w:rPr>
          <w:rFonts w:ascii="Arial" w:hAnsi="Arial"/>
          <w:sz w:val="16"/>
        </w:rPr>
        <w:t>Andrea Beckonert</w:t>
      </w:r>
      <w:r>
        <w:rPr>
          <w:rFonts w:ascii="Arial" w:hAnsi="Arial"/>
          <w:sz w:val="16"/>
        </w:rPr>
        <w:tab/>
        <w:t xml:space="preserve">+49 2558 81-1321 I </w:t>
      </w:r>
      <w:hyperlink r:id="rId13" w:history="1">
        <w:r>
          <w:rPr>
            <w:rStyle w:val="Hyperlink"/>
            <w:color w:val="000000"/>
            <w:sz w:val="16"/>
          </w:rPr>
          <w:t>andrea.beckonert@cargobull.com</w:t>
        </w:r>
      </w:hyperlink>
      <w:r>
        <w:br/>
      </w:r>
      <w:r>
        <w:rPr>
          <w:rFonts w:ascii="Arial" w:hAnsi="Arial"/>
          <w:sz w:val="16"/>
        </w:rPr>
        <w:t>Silke Hesener</w:t>
      </w:r>
      <w:r>
        <w:rPr>
          <w:rFonts w:ascii="Arial" w:hAnsi="Arial"/>
          <w:sz w:val="16"/>
        </w:rPr>
        <w:tab/>
        <w:t xml:space="preserve">+49 2558 81-1501 I </w:t>
      </w:r>
      <w:hyperlink r:id="rId14" w:history="1">
        <w:r>
          <w:rPr>
            <w:rStyle w:val="Hyperlink"/>
            <w:color w:val="000000"/>
            <w:sz w:val="16"/>
          </w:rPr>
          <w:t>silke.hesener@cargobull.com</w:t>
        </w:r>
      </w:hyperlink>
    </w:p>
    <w:p w14:paraId="74AC6CDE" w14:textId="77777777" w:rsidR="00D365F3" w:rsidRPr="00F4052C" w:rsidRDefault="00D365F3" w:rsidP="00B7486E">
      <w:pPr>
        <w:spacing w:line="240" w:lineRule="atLeast"/>
        <w:ind w:right="850"/>
        <w:rPr>
          <w:rFonts w:ascii="Arial" w:hAnsi="Arial" w:cs="Arial"/>
          <w:b/>
          <w:bCs/>
          <w:color w:val="000000"/>
          <w:sz w:val="16"/>
          <w:szCs w:val="16"/>
          <w:u w:val="single"/>
          <w:lang w:val="nb-NO"/>
        </w:rPr>
      </w:pPr>
    </w:p>
    <w:sectPr w:rsidR="00D365F3" w:rsidRPr="00F4052C" w:rsidSect="00505008">
      <w:headerReference w:type="default" r:id="rId15"/>
      <w:headerReference w:type="first" r:id="rId16"/>
      <w:pgSz w:w="11906" w:h="16838" w:code="9"/>
      <w:pgMar w:top="2552" w:right="1701" w:bottom="851" w:left="1418" w:header="709" w:footer="709" w:gutter="0"/>
      <w:paperSrc w:first="14" w:other="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01932" w14:textId="77777777" w:rsidR="00420E69" w:rsidRDefault="00420E69" w:rsidP="00494EA2">
      <w:r>
        <w:separator/>
      </w:r>
    </w:p>
  </w:endnote>
  <w:endnote w:type="continuationSeparator" w:id="0">
    <w:p w14:paraId="5308C3C9" w14:textId="77777777" w:rsidR="00420E69" w:rsidRDefault="00420E69" w:rsidP="00494EA2">
      <w:r>
        <w:continuationSeparator/>
      </w:r>
    </w:p>
  </w:endnote>
  <w:endnote w:type="continuationNotice" w:id="1">
    <w:p w14:paraId="04B0B739" w14:textId="77777777" w:rsidR="00420E69" w:rsidRDefault="00420E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F12A8" w14:textId="77777777" w:rsidR="00420E69" w:rsidRDefault="00420E69" w:rsidP="00494EA2">
      <w:r>
        <w:separator/>
      </w:r>
    </w:p>
  </w:footnote>
  <w:footnote w:type="continuationSeparator" w:id="0">
    <w:p w14:paraId="5B2533A6" w14:textId="77777777" w:rsidR="00420E69" w:rsidRDefault="00420E69" w:rsidP="00494EA2">
      <w:r>
        <w:continuationSeparator/>
      </w:r>
    </w:p>
  </w:footnote>
  <w:footnote w:type="continuationNotice" w:id="1">
    <w:p w14:paraId="28C87161" w14:textId="77777777" w:rsidR="00420E69" w:rsidRDefault="00420E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75B3" w14:textId="4B5C505B" w:rsidR="00224184" w:rsidRDefault="001430DC">
    <w:pPr>
      <w:pStyle w:val="Kopfzeile"/>
    </w:pPr>
    <w:r>
      <w:rPr>
        <w:noProof/>
      </w:rPr>
      <w:pict w14:anchorId="1EB168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29" type="#_x0000_t75" style="position:absolute;margin-left:138pt;margin-top:-5.45pt;width:163.15pt;height:79.8pt;z-index:251658752;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 wrapcoords="-99 0 -99 21396 21600 21396 21600 0 -99 0">
          <v:imagedata r:id="rId1" o:title=""/>
          <w10:wrap type="through" anchorx="margin"/>
        </v:shape>
      </w:pict>
    </w:r>
  </w:p>
  <w:p w14:paraId="5DCCFC90" w14:textId="7568AA5B" w:rsidR="00224184" w:rsidRDefault="00224184">
    <w:pPr>
      <w:pStyle w:val="Kopfzeile"/>
    </w:pPr>
  </w:p>
  <w:p w14:paraId="1C02046B" w14:textId="77777777" w:rsidR="00224184" w:rsidRDefault="00224184">
    <w:pPr>
      <w:pStyle w:val="Kopfzeile"/>
    </w:pPr>
  </w:p>
  <w:p w14:paraId="14704A20" w14:textId="77777777" w:rsidR="00224184" w:rsidRDefault="0022418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8224" w14:textId="77777777" w:rsidR="00224184" w:rsidRDefault="001430DC">
    <w:pPr>
      <w:pStyle w:val="Kopfzeile"/>
    </w:pPr>
    <w:r>
      <w:pict w14:anchorId="402F46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172.3pt;margin-top:23.5pt;width:141.1pt;height:59.05pt;z-index:251657728;mso-position-vertical-relative:page">
          <v:imagedata r:id="rId1" o:title="SCB_Color"/>
          <w10:wrap anchory="page"/>
          <w10:anchorlock/>
        </v:shape>
      </w:pict>
    </w:r>
    <w:r>
      <w:pict w14:anchorId="70A5B911">
        <v:shape id="_x0000_s1026" type="#_x0000_t75" style="position:absolute;margin-left:172.3pt;margin-top:23.5pt;width:141.1pt;height:59.05pt;z-index:251656704;mso-position-vertical-relative:page">
          <v:imagedata r:id="rId1" o:title="SCB_Color"/>
          <w10:wrap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D5191"/>
    <w:multiLevelType w:val="hybridMultilevel"/>
    <w:tmpl w:val="5B10D1C4"/>
    <w:lvl w:ilvl="0" w:tplc="3932BA58">
      <w:start w:val="2018"/>
      <w:numFmt w:val="bullet"/>
      <w:lvlText w:val=""/>
      <w:lvlJc w:val="left"/>
      <w:pPr>
        <w:ind w:left="720" w:hanging="360"/>
      </w:pPr>
      <w:rPr>
        <w:rFonts w:ascii="Symbol" w:eastAsia="Times"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C70014E"/>
    <w:multiLevelType w:val="multilevel"/>
    <w:tmpl w:val="7AEAE6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0189"/>
    <w:multiLevelType w:val="hybridMultilevel"/>
    <w:tmpl w:val="2A1497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6151662">
    <w:abstractNumId w:val="0"/>
  </w:num>
  <w:num w:numId="2" w16cid:durableId="317030176">
    <w:abstractNumId w:val="2"/>
  </w:num>
  <w:num w:numId="3" w16cid:durableId="1413088561">
    <w:abstractNumId w:val="2"/>
  </w:num>
  <w:num w:numId="4" w16cid:durableId="259066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2"/>
    <o:shapelayout v:ext="edit">
      <o:idmap v:ext="edit" data="1"/>
    </o:shapelayout>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71F0"/>
    <w:rsid w:val="000012B7"/>
    <w:rsid w:val="00002057"/>
    <w:rsid w:val="00004EAC"/>
    <w:rsid w:val="00005D1A"/>
    <w:rsid w:val="000106C4"/>
    <w:rsid w:val="000128A5"/>
    <w:rsid w:val="000150CF"/>
    <w:rsid w:val="0001535C"/>
    <w:rsid w:val="00016758"/>
    <w:rsid w:val="0001676C"/>
    <w:rsid w:val="0002326F"/>
    <w:rsid w:val="00025063"/>
    <w:rsid w:val="000273C1"/>
    <w:rsid w:val="0003285F"/>
    <w:rsid w:val="0003326B"/>
    <w:rsid w:val="00033CCB"/>
    <w:rsid w:val="00035B95"/>
    <w:rsid w:val="00037B6D"/>
    <w:rsid w:val="00041F36"/>
    <w:rsid w:val="000421DE"/>
    <w:rsid w:val="00044D91"/>
    <w:rsid w:val="000454DD"/>
    <w:rsid w:val="000549DE"/>
    <w:rsid w:val="00054AA7"/>
    <w:rsid w:val="00057DB2"/>
    <w:rsid w:val="0006065D"/>
    <w:rsid w:val="00061068"/>
    <w:rsid w:val="0006169D"/>
    <w:rsid w:val="00061F83"/>
    <w:rsid w:val="0006295A"/>
    <w:rsid w:val="00063982"/>
    <w:rsid w:val="00063E6C"/>
    <w:rsid w:val="0006685A"/>
    <w:rsid w:val="00067CB9"/>
    <w:rsid w:val="00071E20"/>
    <w:rsid w:val="00072477"/>
    <w:rsid w:val="00072F7D"/>
    <w:rsid w:val="0007484B"/>
    <w:rsid w:val="00080539"/>
    <w:rsid w:val="0008431A"/>
    <w:rsid w:val="000861A3"/>
    <w:rsid w:val="00087653"/>
    <w:rsid w:val="0009112A"/>
    <w:rsid w:val="00091651"/>
    <w:rsid w:val="0009286E"/>
    <w:rsid w:val="00094672"/>
    <w:rsid w:val="00097CE0"/>
    <w:rsid w:val="000A1EEE"/>
    <w:rsid w:val="000A338E"/>
    <w:rsid w:val="000A42A1"/>
    <w:rsid w:val="000A45B3"/>
    <w:rsid w:val="000A679C"/>
    <w:rsid w:val="000B0B60"/>
    <w:rsid w:val="000B3C67"/>
    <w:rsid w:val="000B7C9D"/>
    <w:rsid w:val="000C0E8F"/>
    <w:rsid w:val="000C1637"/>
    <w:rsid w:val="000C4E60"/>
    <w:rsid w:val="000C5BBA"/>
    <w:rsid w:val="000C6EB8"/>
    <w:rsid w:val="000C7464"/>
    <w:rsid w:val="000D1DB6"/>
    <w:rsid w:val="000D5FA5"/>
    <w:rsid w:val="000E0738"/>
    <w:rsid w:val="000E0C0E"/>
    <w:rsid w:val="000E1987"/>
    <w:rsid w:val="000E4273"/>
    <w:rsid w:val="000E7995"/>
    <w:rsid w:val="000F0550"/>
    <w:rsid w:val="000F2F29"/>
    <w:rsid w:val="000F6175"/>
    <w:rsid w:val="000F7529"/>
    <w:rsid w:val="000F78E3"/>
    <w:rsid w:val="0010059E"/>
    <w:rsid w:val="0010113A"/>
    <w:rsid w:val="00101F14"/>
    <w:rsid w:val="00102997"/>
    <w:rsid w:val="001052C7"/>
    <w:rsid w:val="0011271C"/>
    <w:rsid w:val="001132EE"/>
    <w:rsid w:val="00117139"/>
    <w:rsid w:val="00117303"/>
    <w:rsid w:val="00117E20"/>
    <w:rsid w:val="00122826"/>
    <w:rsid w:val="0012680F"/>
    <w:rsid w:val="0013112F"/>
    <w:rsid w:val="00131F02"/>
    <w:rsid w:val="001362C6"/>
    <w:rsid w:val="00141E08"/>
    <w:rsid w:val="00142E7A"/>
    <w:rsid w:val="001430DC"/>
    <w:rsid w:val="00143F1F"/>
    <w:rsid w:val="00144A51"/>
    <w:rsid w:val="00147232"/>
    <w:rsid w:val="001472A1"/>
    <w:rsid w:val="00147A8E"/>
    <w:rsid w:val="00157E60"/>
    <w:rsid w:val="00161918"/>
    <w:rsid w:val="001626F8"/>
    <w:rsid w:val="0016421F"/>
    <w:rsid w:val="001673F5"/>
    <w:rsid w:val="0016766F"/>
    <w:rsid w:val="00170767"/>
    <w:rsid w:val="00171400"/>
    <w:rsid w:val="0017140B"/>
    <w:rsid w:val="00171F38"/>
    <w:rsid w:val="00176DD1"/>
    <w:rsid w:val="00177865"/>
    <w:rsid w:val="00177D16"/>
    <w:rsid w:val="00177D9A"/>
    <w:rsid w:val="00181B12"/>
    <w:rsid w:val="00186B4C"/>
    <w:rsid w:val="001A2227"/>
    <w:rsid w:val="001A381E"/>
    <w:rsid w:val="001A3C46"/>
    <w:rsid w:val="001A5E00"/>
    <w:rsid w:val="001A6B75"/>
    <w:rsid w:val="001A6F2F"/>
    <w:rsid w:val="001A7D80"/>
    <w:rsid w:val="001B0083"/>
    <w:rsid w:val="001B0762"/>
    <w:rsid w:val="001B33BB"/>
    <w:rsid w:val="001B45C7"/>
    <w:rsid w:val="001B769C"/>
    <w:rsid w:val="001C0D93"/>
    <w:rsid w:val="001C5351"/>
    <w:rsid w:val="001C68C1"/>
    <w:rsid w:val="001C7265"/>
    <w:rsid w:val="001D148C"/>
    <w:rsid w:val="001D244B"/>
    <w:rsid w:val="001D2C9A"/>
    <w:rsid w:val="001D2D39"/>
    <w:rsid w:val="001D5F31"/>
    <w:rsid w:val="001E1223"/>
    <w:rsid w:val="001E44F5"/>
    <w:rsid w:val="001E4546"/>
    <w:rsid w:val="001E5494"/>
    <w:rsid w:val="001E6487"/>
    <w:rsid w:val="001F2D0C"/>
    <w:rsid w:val="001F4630"/>
    <w:rsid w:val="001F78E7"/>
    <w:rsid w:val="00200428"/>
    <w:rsid w:val="00201D34"/>
    <w:rsid w:val="00201D56"/>
    <w:rsid w:val="002028EC"/>
    <w:rsid w:val="002075F3"/>
    <w:rsid w:val="002111EB"/>
    <w:rsid w:val="0021365C"/>
    <w:rsid w:val="002142AA"/>
    <w:rsid w:val="0022232B"/>
    <w:rsid w:val="00224184"/>
    <w:rsid w:val="002263EE"/>
    <w:rsid w:val="00230E9A"/>
    <w:rsid w:val="0023336C"/>
    <w:rsid w:val="00236AA0"/>
    <w:rsid w:val="00241103"/>
    <w:rsid w:val="002411DD"/>
    <w:rsid w:val="00241BCC"/>
    <w:rsid w:val="00245A5A"/>
    <w:rsid w:val="002510F7"/>
    <w:rsid w:val="0025470F"/>
    <w:rsid w:val="00255BBC"/>
    <w:rsid w:val="00256502"/>
    <w:rsid w:val="00266219"/>
    <w:rsid w:val="00270663"/>
    <w:rsid w:val="00271414"/>
    <w:rsid w:val="0027292A"/>
    <w:rsid w:val="00275E4C"/>
    <w:rsid w:val="00276544"/>
    <w:rsid w:val="002821DF"/>
    <w:rsid w:val="0028493F"/>
    <w:rsid w:val="0028626C"/>
    <w:rsid w:val="00286FC5"/>
    <w:rsid w:val="00287C49"/>
    <w:rsid w:val="00287F56"/>
    <w:rsid w:val="00292BFB"/>
    <w:rsid w:val="00294E39"/>
    <w:rsid w:val="00297B97"/>
    <w:rsid w:val="002A11DA"/>
    <w:rsid w:val="002A160A"/>
    <w:rsid w:val="002A18B4"/>
    <w:rsid w:val="002A1CFD"/>
    <w:rsid w:val="002A1ED3"/>
    <w:rsid w:val="002A5B59"/>
    <w:rsid w:val="002A5B91"/>
    <w:rsid w:val="002A6797"/>
    <w:rsid w:val="002B274F"/>
    <w:rsid w:val="002B3A9B"/>
    <w:rsid w:val="002B6C30"/>
    <w:rsid w:val="002B6FEE"/>
    <w:rsid w:val="002C2E71"/>
    <w:rsid w:val="002C53B8"/>
    <w:rsid w:val="002C566D"/>
    <w:rsid w:val="002C69CF"/>
    <w:rsid w:val="002C783B"/>
    <w:rsid w:val="002C7DCD"/>
    <w:rsid w:val="002D0F8A"/>
    <w:rsid w:val="002D2BA9"/>
    <w:rsid w:val="002D5752"/>
    <w:rsid w:val="002D5D4D"/>
    <w:rsid w:val="002D78BE"/>
    <w:rsid w:val="002E02DE"/>
    <w:rsid w:val="002F0678"/>
    <w:rsid w:val="002F06C3"/>
    <w:rsid w:val="002F0770"/>
    <w:rsid w:val="002F0817"/>
    <w:rsid w:val="002F12D2"/>
    <w:rsid w:val="002F13A9"/>
    <w:rsid w:val="002F2E86"/>
    <w:rsid w:val="002F375A"/>
    <w:rsid w:val="002F5B5E"/>
    <w:rsid w:val="002F6F6B"/>
    <w:rsid w:val="002F764D"/>
    <w:rsid w:val="002F7744"/>
    <w:rsid w:val="00300F00"/>
    <w:rsid w:val="00302C72"/>
    <w:rsid w:val="00304773"/>
    <w:rsid w:val="003048D4"/>
    <w:rsid w:val="00304E59"/>
    <w:rsid w:val="0031138E"/>
    <w:rsid w:val="00313379"/>
    <w:rsid w:val="00316D7F"/>
    <w:rsid w:val="00317D88"/>
    <w:rsid w:val="00317E72"/>
    <w:rsid w:val="003227FD"/>
    <w:rsid w:val="00322E08"/>
    <w:rsid w:val="00323ACB"/>
    <w:rsid w:val="00334529"/>
    <w:rsid w:val="0033459F"/>
    <w:rsid w:val="0033541B"/>
    <w:rsid w:val="00335666"/>
    <w:rsid w:val="00336007"/>
    <w:rsid w:val="00336FAF"/>
    <w:rsid w:val="00336FEB"/>
    <w:rsid w:val="00350164"/>
    <w:rsid w:val="003532C2"/>
    <w:rsid w:val="003608B0"/>
    <w:rsid w:val="00361213"/>
    <w:rsid w:val="00364CD7"/>
    <w:rsid w:val="00365078"/>
    <w:rsid w:val="00367906"/>
    <w:rsid w:val="00371E96"/>
    <w:rsid w:val="00371F92"/>
    <w:rsid w:val="00373783"/>
    <w:rsid w:val="00376D5E"/>
    <w:rsid w:val="00383707"/>
    <w:rsid w:val="00385956"/>
    <w:rsid w:val="003864BB"/>
    <w:rsid w:val="00391168"/>
    <w:rsid w:val="00392F32"/>
    <w:rsid w:val="00397BD2"/>
    <w:rsid w:val="003A125F"/>
    <w:rsid w:val="003A2FF4"/>
    <w:rsid w:val="003A36EB"/>
    <w:rsid w:val="003A515A"/>
    <w:rsid w:val="003A77BC"/>
    <w:rsid w:val="003B06D2"/>
    <w:rsid w:val="003B0AA0"/>
    <w:rsid w:val="003C1744"/>
    <w:rsid w:val="003C1C96"/>
    <w:rsid w:val="003C1DDC"/>
    <w:rsid w:val="003C510D"/>
    <w:rsid w:val="003D1AA0"/>
    <w:rsid w:val="003D26CD"/>
    <w:rsid w:val="003F0E73"/>
    <w:rsid w:val="003F3255"/>
    <w:rsid w:val="003F4845"/>
    <w:rsid w:val="003F5417"/>
    <w:rsid w:val="003F7F2B"/>
    <w:rsid w:val="0040057D"/>
    <w:rsid w:val="00405388"/>
    <w:rsid w:val="00412F7E"/>
    <w:rsid w:val="00420E69"/>
    <w:rsid w:val="00422265"/>
    <w:rsid w:val="004249BF"/>
    <w:rsid w:val="00426B0D"/>
    <w:rsid w:val="00426EB8"/>
    <w:rsid w:val="00427805"/>
    <w:rsid w:val="004301EE"/>
    <w:rsid w:val="00430724"/>
    <w:rsid w:val="00430B1A"/>
    <w:rsid w:val="00431566"/>
    <w:rsid w:val="00433F4C"/>
    <w:rsid w:val="00435493"/>
    <w:rsid w:val="00437FE9"/>
    <w:rsid w:val="004415E6"/>
    <w:rsid w:val="00444400"/>
    <w:rsid w:val="00444CD7"/>
    <w:rsid w:val="00444DA8"/>
    <w:rsid w:val="00447816"/>
    <w:rsid w:val="00457260"/>
    <w:rsid w:val="004600D3"/>
    <w:rsid w:val="00460EAA"/>
    <w:rsid w:val="00462406"/>
    <w:rsid w:val="00462A6B"/>
    <w:rsid w:val="00464F53"/>
    <w:rsid w:val="004661B0"/>
    <w:rsid w:val="00466D57"/>
    <w:rsid w:val="00466F8D"/>
    <w:rsid w:val="0047168D"/>
    <w:rsid w:val="0047196D"/>
    <w:rsid w:val="00473034"/>
    <w:rsid w:val="004769A5"/>
    <w:rsid w:val="004813E7"/>
    <w:rsid w:val="0048261C"/>
    <w:rsid w:val="004838ED"/>
    <w:rsid w:val="004860C5"/>
    <w:rsid w:val="004870F1"/>
    <w:rsid w:val="00487444"/>
    <w:rsid w:val="004935DF"/>
    <w:rsid w:val="00494EA2"/>
    <w:rsid w:val="0049609D"/>
    <w:rsid w:val="00497496"/>
    <w:rsid w:val="004A31C4"/>
    <w:rsid w:val="004A4AA9"/>
    <w:rsid w:val="004B5DD7"/>
    <w:rsid w:val="004B6103"/>
    <w:rsid w:val="004B7149"/>
    <w:rsid w:val="004C171A"/>
    <w:rsid w:val="004C229F"/>
    <w:rsid w:val="004C29BF"/>
    <w:rsid w:val="004C48BF"/>
    <w:rsid w:val="004C7270"/>
    <w:rsid w:val="004D1F6F"/>
    <w:rsid w:val="004E06A0"/>
    <w:rsid w:val="004F0282"/>
    <w:rsid w:val="004F16F5"/>
    <w:rsid w:val="004F1F92"/>
    <w:rsid w:val="004F333B"/>
    <w:rsid w:val="004F36D1"/>
    <w:rsid w:val="004F62D2"/>
    <w:rsid w:val="00500A6F"/>
    <w:rsid w:val="00502865"/>
    <w:rsid w:val="00502F6D"/>
    <w:rsid w:val="00505008"/>
    <w:rsid w:val="00506908"/>
    <w:rsid w:val="00507105"/>
    <w:rsid w:val="005164CE"/>
    <w:rsid w:val="005166CA"/>
    <w:rsid w:val="00521C89"/>
    <w:rsid w:val="00522763"/>
    <w:rsid w:val="00522B22"/>
    <w:rsid w:val="00522D53"/>
    <w:rsid w:val="00524A82"/>
    <w:rsid w:val="00540128"/>
    <w:rsid w:val="005421A5"/>
    <w:rsid w:val="005443D3"/>
    <w:rsid w:val="005458A6"/>
    <w:rsid w:val="00546425"/>
    <w:rsid w:val="0055310B"/>
    <w:rsid w:val="0055430C"/>
    <w:rsid w:val="00554C6D"/>
    <w:rsid w:val="005618FA"/>
    <w:rsid w:val="0056259F"/>
    <w:rsid w:val="00562871"/>
    <w:rsid w:val="00564D5B"/>
    <w:rsid w:val="00565F90"/>
    <w:rsid w:val="005668DF"/>
    <w:rsid w:val="00573582"/>
    <w:rsid w:val="005772E1"/>
    <w:rsid w:val="00577554"/>
    <w:rsid w:val="005808FA"/>
    <w:rsid w:val="00581373"/>
    <w:rsid w:val="0058289F"/>
    <w:rsid w:val="00585D87"/>
    <w:rsid w:val="005902D2"/>
    <w:rsid w:val="0059227C"/>
    <w:rsid w:val="00592693"/>
    <w:rsid w:val="00592895"/>
    <w:rsid w:val="005929E6"/>
    <w:rsid w:val="00592AC2"/>
    <w:rsid w:val="00594633"/>
    <w:rsid w:val="00594911"/>
    <w:rsid w:val="00596020"/>
    <w:rsid w:val="00596156"/>
    <w:rsid w:val="0059747B"/>
    <w:rsid w:val="005A3C11"/>
    <w:rsid w:val="005B18E8"/>
    <w:rsid w:val="005B1B68"/>
    <w:rsid w:val="005B4C9F"/>
    <w:rsid w:val="005B7F67"/>
    <w:rsid w:val="005C25C8"/>
    <w:rsid w:val="005C26F2"/>
    <w:rsid w:val="005C657B"/>
    <w:rsid w:val="005C6D41"/>
    <w:rsid w:val="005D1D02"/>
    <w:rsid w:val="005D4971"/>
    <w:rsid w:val="005D6B93"/>
    <w:rsid w:val="005D7DEA"/>
    <w:rsid w:val="005E0095"/>
    <w:rsid w:val="005E1332"/>
    <w:rsid w:val="005E18A9"/>
    <w:rsid w:val="005E2614"/>
    <w:rsid w:val="005E2E86"/>
    <w:rsid w:val="005E36AB"/>
    <w:rsid w:val="005E50A1"/>
    <w:rsid w:val="005E646A"/>
    <w:rsid w:val="005E6E1D"/>
    <w:rsid w:val="005E70B5"/>
    <w:rsid w:val="005F34B2"/>
    <w:rsid w:val="005F3723"/>
    <w:rsid w:val="005F4867"/>
    <w:rsid w:val="005F59F3"/>
    <w:rsid w:val="005F5F69"/>
    <w:rsid w:val="005F6540"/>
    <w:rsid w:val="005F69CE"/>
    <w:rsid w:val="005F7D8F"/>
    <w:rsid w:val="00600332"/>
    <w:rsid w:val="00600883"/>
    <w:rsid w:val="00604B81"/>
    <w:rsid w:val="00605759"/>
    <w:rsid w:val="00607F54"/>
    <w:rsid w:val="006105BF"/>
    <w:rsid w:val="00610FEE"/>
    <w:rsid w:val="006135A4"/>
    <w:rsid w:val="00613D87"/>
    <w:rsid w:val="00613DB4"/>
    <w:rsid w:val="00614E58"/>
    <w:rsid w:val="00615E1C"/>
    <w:rsid w:val="00616B39"/>
    <w:rsid w:val="006171EA"/>
    <w:rsid w:val="006217E9"/>
    <w:rsid w:val="00623FD1"/>
    <w:rsid w:val="0062523D"/>
    <w:rsid w:val="00625ACE"/>
    <w:rsid w:val="00627038"/>
    <w:rsid w:val="00640A7E"/>
    <w:rsid w:val="00641DF5"/>
    <w:rsid w:val="006438DA"/>
    <w:rsid w:val="00644E62"/>
    <w:rsid w:val="00646426"/>
    <w:rsid w:val="006476FC"/>
    <w:rsid w:val="006504A6"/>
    <w:rsid w:val="0065210F"/>
    <w:rsid w:val="00653712"/>
    <w:rsid w:val="00655A09"/>
    <w:rsid w:val="006625AE"/>
    <w:rsid w:val="00666BCF"/>
    <w:rsid w:val="00666EF8"/>
    <w:rsid w:val="00671823"/>
    <w:rsid w:val="00676145"/>
    <w:rsid w:val="006764A2"/>
    <w:rsid w:val="00676683"/>
    <w:rsid w:val="00680BED"/>
    <w:rsid w:val="00681CB3"/>
    <w:rsid w:val="00684C05"/>
    <w:rsid w:val="00684FBB"/>
    <w:rsid w:val="0068773A"/>
    <w:rsid w:val="00687C33"/>
    <w:rsid w:val="00690630"/>
    <w:rsid w:val="00690ED9"/>
    <w:rsid w:val="0069157F"/>
    <w:rsid w:val="006928DC"/>
    <w:rsid w:val="0069292B"/>
    <w:rsid w:val="00693098"/>
    <w:rsid w:val="00695E02"/>
    <w:rsid w:val="00697C8A"/>
    <w:rsid w:val="006A00E9"/>
    <w:rsid w:val="006A0879"/>
    <w:rsid w:val="006A2097"/>
    <w:rsid w:val="006B0B08"/>
    <w:rsid w:val="006B167A"/>
    <w:rsid w:val="006B1D38"/>
    <w:rsid w:val="006B65B5"/>
    <w:rsid w:val="006B744E"/>
    <w:rsid w:val="006D1822"/>
    <w:rsid w:val="006D459F"/>
    <w:rsid w:val="006D55C9"/>
    <w:rsid w:val="006D6CD2"/>
    <w:rsid w:val="006E1185"/>
    <w:rsid w:val="006E200F"/>
    <w:rsid w:val="006E2DBA"/>
    <w:rsid w:val="006E48FE"/>
    <w:rsid w:val="006E62C7"/>
    <w:rsid w:val="006F1DBB"/>
    <w:rsid w:val="006F3097"/>
    <w:rsid w:val="006F525F"/>
    <w:rsid w:val="00703539"/>
    <w:rsid w:val="00707860"/>
    <w:rsid w:val="0072257B"/>
    <w:rsid w:val="00722DEA"/>
    <w:rsid w:val="007232E6"/>
    <w:rsid w:val="00723F5F"/>
    <w:rsid w:val="007316C5"/>
    <w:rsid w:val="00733C7B"/>
    <w:rsid w:val="0073573B"/>
    <w:rsid w:val="00736FDE"/>
    <w:rsid w:val="0073725D"/>
    <w:rsid w:val="00741EF6"/>
    <w:rsid w:val="00752ADC"/>
    <w:rsid w:val="00754D1C"/>
    <w:rsid w:val="0075738D"/>
    <w:rsid w:val="00760727"/>
    <w:rsid w:val="00763A3B"/>
    <w:rsid w:val="00764D09"/>
    <w:rsid w:val="00764D92"/>
    <w:rsid w:val="00767B67"/>
    <w:rsid w:val="00771B9D"/>
    <w:rsid w:val="00772888"/>
    <w:rsid w:val="00773867"/>
    <w:rsid w:val="00773958"/>
    <w:rsid w:val="0077537B"/>
    <w:rsid w:val="007762E4"/>
    <w:rsid w:val="00777770"/>
    <w:rsid w:val="00777A1F"/>
    <w:rsid w:val="00777A58"/>
    <w:rsid w:val="00780932"/>
    <w:rsid w:val="007845C8"/>
    <w:rsid w:val="00785AF1"/>
    <w:rsid w:val="00790846"/>
    <w:rsid w:val="00790B56"/>
    <w:rsid w:val="00791E1A"/>
    <w:rsid w:val="0079280C"/>
    <w:rsid w:val="00794386"/>
    <w:rsid w:val="00794C07"/>
    <w:rsid w:val="00794F80"/>
    <w:rsid w:val="00796859"/>
    <w:rsid w:val="007969F6"/>
    <w:rsid w:val="00797F5C"/>
    <w:rsid w:val="007A01DC"/>
    <w:rsid w:val="007A222F"/>
    <w:rsid w:val="007A47E5"/>
    <w:rsid w:val="007A50F8"/>
    <w:rsid w:val="007A6FA8"/>
    <w:rsid w:val="007B10D8"/>
    <w:rsid w:val="007B4FD8"/>
    <w:rsid w:val="007B509F"/>
    <w:rsid w:val="007C05CB"/>
    <w:rsid w:val="007C0C7E"/>
    <w:rsid w:val="007C49C7"/>
    <w:rsid w:val="007C6BF3"/>
    <w:rsid w:val="007C795F"/>
    <w:rsid w:val="007D39D8"/>
    <w:rsid w:val="007D42FE"/>
    <w:rsid w:val="007D4458"/>
    <w:rsid w:val="007D6089"/>
    <w:rsid w:val="007D60B3"/>
    <w:rsid w:val="007D649C"/>
    <w:rsid w:val="007E0D48"/>
    <w:rsid w:val="007E4513"/>
    <w:rsid w:val="007E587D"/>
    <w:rsid w:val="007E6049"/>
    <w:rsid w:val="007E7158"/>
    <w:rsid w:val="007E7AD7"/>
    <w:rsid w:val="007F0390"/>
    <w:rsid w:val="007F1753"/>
    <w:rsid w:val="007F3C0C"/>
    <w:rsid w:val="007F63FF"/>
    <w:rsid w:val="007F74B6"/>
    <w:rsid w:val="00805237"/>
    <w:rsid w:val="008060BA"/>
    <w:rsid w:val="008150EE"/>
    <w:rsid w:val="0081657A"/>
    <w:rsid w:val="00817038"/>
    <w:rsid w:val="008203EF"/>
    <w:rsid w:val="008231C3"/>
    <w:rsid w:val="008246D6"/>
    <w:rsid w:val="0083294E"/>
    <w:rsid w:val="00832BBF"/>
    <w:rsid w:val="008355C7"/>
    <w:rsid w:val="00837E79"/>
    <w:rsid w:val="00842AE3"/>
    <w:rsid w:val="0084330B"/>
    <w:rsid w:val="00845BF1"/>
    <w:rsid w:val="00846789"/>
    <w:rsid w:val="00847643"/>
    <w:rsid w:val="0085000B"/>
    <w:rsid w:val="00850F62"/>
    <w:rsid w:val="008512A6"/>
    <w:rsid w:val="00855D22"/>
    <w:rsid w:val="00860418"/>
    <w:rsid w:val="00861EDD"/>
    <w:rsid w:val="00863D9E"/>
    <w:rsid w:val="00866036"/>
    <w:rsid w:val="008668FE"/>
    <w:rsid w:val="00871506"/>
    <w:rsid w:val="008751C5"/>
    <w:rsid w:val="008753B5"/>
    <w:rsid w:val="00876E32"/>
    <w:rsid w:val="00883BD2"/>
    <w:rsid w:val="008857E7"/>
    <w:rsid w:val="00890CFE"/>
    <w:rsid w:val="008916E0"/>
    <w:rsid w:val="00891C52"/>
    <w:rsid w:val="00893BD2"/>
    <w:rsid w:val="00894566"/>
    <w:rsid w:val="0089557C"/>
    <w:rsid w:val="008A0C35"/>
    <w:rsid w:val="008A1460"/>
    <w:rsid w:val="008A1E6E"/>
    <w:rsid w:val="008A252B"/>
    <w:rsid w:val="008A495C"/>
    <w:rsid w:val="008A660D"/>
    <w:rsid w:val="008B0BC2"/>
    <w:rsid w:val="008B29A9"/>
    <w:rsid w:val="008B538D"/>
    <w:rsid w:val="008B7318"/>
    <w:rsid w:val="008B7F19"/>
    <w:rsid w:val="008C1BFB"/>
    <w:rsid w:val="008C1F6F"/>
    <w:rsid w:val="008C3179"/>
    <w:rsid w:val="008C3726"/>
    <w:rsid w:val="008C372E"/>
    <w:rsid w:val="008C3A7A"/>
    <w:rsid w:val="008C4C3C"/>
    <w:rsid w:val="008D3197"/>
    <w:rsid w:val="008D3DA6"/>
    <w:rsid w:val="008D50B8"/>
    <w:rsid w:val="008E1F69"/>
    <w:rsid w:val="008E3FC6"/>
    <w:rsid w:val="008E55AB"/>
    <w:rsid w:val="008E5B05"/>
    <w:rsid w:val="008E69F4"/>
    <w:rsid w:val="008E7AC5"/>
    <w:rsid w:val="008F0077"/>
    <w:rsid w:val="008F04BC"/>
    <w:rsid w:val="008F070D"/>
    <w:rsid w:val="008F185F"/>
    <w:rsid w:val="008F51CD"/>
    <w:rsid w:val="008F5F03"/>
    <w:rsid w:val="00900DF5"/>
    <w:rsid w:val="00903B60"/>
    <w:rsid w:val="00904099"/>
    <w:rsid w:val="009108BA"/>
    <w:rsid w:val="00912E17"/>
    <w:rsid w:val="0091429D"/>
    <w:rsid w:val="00917200"/>
    <w:rsid w:val="00920E25"/>
    <w:rsid w:val="00923159"/>
    <w:rsid w:val="00924CB3"/>
    <w:rsid w:val="009258A3"/>
    <w:rsid w:val="009325B9"/>
    <w:rsid w:val="009329C8"/>
    <w:rsid w:val="00932A5F"/>
    <w:rsid w:val="00934E4F"/>
    <w:rsid w:val="00935BCF"/>
    <w:rsid w:val="009421F3"/>
    <w:rsid w:val="00951860"/>
    <w:rsid w:val="00953A92"/>
    <w:rsid w:val="009553FA"/>
    <w:rsid w:val="009555C0"/>
    <w:rsid w:val="009571F0"/>
    <w:rsid w:val="00964631"/>
    <w:rsid w:val="00965D3D"/>
    <w:rsid w:val="00965F84"/>
    <w:rsid w:val="009674B6"/>
    <w:rsid w:val="00967D8F"/>
    <w:rsid w:val="00971EE7"/>
    <w:rsid w:val="00973F6B"/>
    <w:rsid w:val="00977873"/>
    <w:rsid w:val="0098099C"/>
    <w:rsid w:val="00980CDC"/>
    <w:rsid w:val="00987FB5"/>
    <w:rsid w:val="00992927"/>
    <w:rsid w:val="009A0C6E"/>
    <w:rsid w:val="009A19C8"/>
    <w:rsid w:val="009A569A"/>
    <w:rsid w:val="009A5ADC"/>
    <w:rsid w:val="009A5F8C"/>
    <w:rsid w:val="009A7AA8"/>
    <w:rsid w:val="009A7B7E"/>
    <w:rsid w:val="009B0A8C"/>
    <w:rsid w:val="009B1BDE"/>
    <w:rsid w:val="009B2095"/>
    <w:rsid w:val="009B2CB1"/>
    <w:rsid w:val="009B5F67"/>
    <w:rsid w:val="009C0B42"/>
    <w:rsid w:val="009C151D"/>
    <w:rsid w:val="009C2353"/>
    <w:rsid w:val="009C367D"/>
    <w:rsid w:val="009D1BD2"/>
    <w:rsid w:val="009D3E65"/>
    <w:rsid w:val="009D4A73"/>
    <w:rsid w:val="009D4AC0"/>
    <w:rsid w:val="009D64A3"/>
    <w:rsid w:val="009E469C"/>
    <w:rsid w:val="009E4BC9"/>
    <w:rsid w:val="009E59DF"/>
    <w:rsid w:val="009F43B6"/>
    <w:rsid w:val="009F6A93"/>
    <w:rsid w:val="00A0087B"/>
    <w:rsid w:val="00A0239A"/>
    <w:rsid w:val="00A04008"/>
    <w:rsid w:val="00A041A9"/>
    <w:rsid w:val="00A06DC3"/>
    <w:rsid w:val="00A07FF9"/>
    <w:rsid w:val="00A14E25"/>
    <w:rsid w:val="00A17931"/>
    <w:rsid w:val="00A2161A"/>
    <w:rsid w:val="00A21BE9"/>
    <w:rsid w:val="00A24DA7"/>
    <w:rsid w:val="00A273D5"/>
    <w:rsid w:val="00A31EE4"/>
    <w:rsid w:val="00A32A80"/>
    <w:rsid w:val="00A34CA3"/>
    <w:rsid w:val="00A36253"/>
    <w:rsid w:val="00A37AC1"/>
    <w:rsid w:val="00A406C1"/>
    <w:rsid w:val="00A433B1"/>
    <w:rsid w:val="00A439DD"/>
    <w:rsid w:val="00A4602C"/>
    <w:rsid w:val="00A465FD"/>
    <w:rsid w:val="00A476A3"/>
    <w:rsid w:val="00A47B59"/>
    <w:rsid w:val="00A51EC7"/>
    <w:rsid w:val="00A61F40"/>
    <w:rsid w:val="00A6413B"/>
    <w:rsid w:val="00A64E04"/>
    <w:rsid w:val="00A65FCD"/>
    <w:rsid w:val="00A705EA"/>
    <w:rsid w:val="00A711A7"/>
    <w:rsid w:val="00A72506"/>
    <w:rsid w:val="00A73970"/>
    <w:rsid w:val="00A73D0B"/>
    <w:rsid w:val="00A7631D"/>
    <w:rsid w:val="00A76ACB"/>
    <w:rsid w:val="00A77185"/>
    <w:rsid w:val="00A779E3"/>
    <w:rsid w:val="00A77C03"/>
    <w:rsid w:val="00A91B01"/>
    <w:rsid w:val="00A93A2A"/>
    <w:rsid w:val="00A93C83"/>
    <w:rsid w:val="00A95CDC"/>
    <w:rsid w:val="00A967BE"/>
    <w:rsid w:val="00A96C8D"/>
    <w:rsid w:val="00AA189C"/>
    <w:rsid w:val="00AA3568"/>
    <w:rsid w:val="00AA3DA9"/>
    <w:rsid w:val="00AA443C"/>
    <w:rsid w:val="00AB0488"/>
    <w:rsid w:val="00AB0500"/>
    <w:rsid w:val="00AB0DDC"/>
    <w:rsid w:val="00AB140D"/>
    <w:rsid w:val="00AB1639"/>
    <w:rsid w:val="00AB1C1F"/>
    <w:rsid w:val="00AC225A"/>
    <w:rsid w:val="00AC2507"/>
    <w:rsid w:val="00AC2F38"/>
    <w:rsid w:val="00AC37AA"/>
    <w:rsid w:val="00AC5A12"/>
    <w:rsid w:val="00AC7B9D"/>
    <w:rsid w:val="00AD42BC"/>
    <w:rsid w:val="00AD4722"/>
    <w:rsid w:val="00AD4A8F"/>
    <w:rsid w:val="00AD6F74"/>
    <w:rsid w:val="00AD7185"/>
    <w:rsid w:val="00AD7913"/>
    <w:rsid w:val="00AE0FE3"/>
    <w:rsid w:val="00AE3575"/>
    <w:rsid w:val="00AE3673"/>
    <w:rsid w:val="00AE497F"/>
    <w:rsid w:val="00AE5309"/>
    <w:rsid w:val="00AE78BC"/>
    <w:rsid w:val="00AF01E4"/>
    <w:rsid w:val="00AF2CA2"/>
    <w:rsid w:val="00AF2E49"/>
    <w:rsid w:val="00AF419B"/>
    <w:rsid w:val="00AF592E"/>
    <w:rsid w:val="00B00E45"/>
    <w:rsid w:val="00B0132D"/>
    <w:rsid w:val="00B02B51"/>
    <w:rsid w:val="00B039DB"/>
    <w:rsid w:val="00B03D7D"/>
    <w:rsid w:val="00B0510E"/>
    <w:rsid w:val="00B05B14"/>
    <w:rsid w:val="00B071B7"/>
    <w:rsid w:val="00B1434C"/>
    <w:rsid w:val="00B15957"/>
    <w:rsid w:val="00B15B18"/>
    <w:rsid w:val="00B16B40"/>
    <w:rsid w:val="00B16F76"/>
    <w:rsid w:val="00B17B33"/>
    <w:rsid w:val="00B21BE7"/>
    <w:rsid w:val="00B25BD0"/>
    <w:rsid w:val="00B30162"/>
    <w:rsid w:val="00B321C9"/>
    <w:rsid w:val="00B3277D"/>
    <w:rsid w:val="00B32EA8"/>
    <w:rsid w:val="00B32F68"/>
    <w:rsid w:val="00B419E6"/>
    <w:rsid w:val="00B45D32"/>
    <w:rsid w:val="00B47DBF"/>
    <w:rsid w:val="00B47FFC"/>
    <w:rsid w:val="00B50B30"/>
    <w:rsid w:val="00B56F99"/>
    <w:rsid w:val="00B61630"/>
    <w:rsid w:val="00B618FA"/>
    <w:rsid w:val="00B6341F"/>
    <w:rsid w:val="00B66216"/>
    <w:rsid w:val="00B67518"/>
    <w:rsid w:val="00B679EE"/>
    <w:rsid w:val="00B70A58"/>
    <w:rsid w:val="00B73461"/>
    <w:rsid w:val="00B7486E"/>
    <w:rsid w:val="00B803E5"/>
    <w:rsid w:val="00B80933"/>
    <w:rsid w:val="00B81DD5"/>
    <w:rsid w:val="00B83AAF"/>
    <w:rsid w:val="00B912A7"/>
    <w:rsid w:val="00B9499B"/>
    <w:rsid w:val="00B95B42"/>
    <w:rsid w:val="00B964EA"/>
    <w:rsid w:val="00BA1ABE"/>
    <w:rsid w:val="00BA34CF"/>
    <w:rsid w:val="00BA4D72"/>
    <w:rsid w:val="00BA7542"/>
    <w:rsid w:val="00BB0910"/>
    <w:rsid w:val="00BC1600"/>
    <w:rsid w:val="00BC6308"/>
    <w:rsid w:val="00BD035A"/>
    <w:rsid w:val="00BD259C"/>
    <w:rsid w:val="00BD4357"/>
    <w:rsid w:val="00BD548C"/>
    <w:rsid w:val="00BE0253"/>
    <w:rsid w:val="00BE562C"/>
    <w:rsid w:val="00BE638B"/>
    <w:rsid w:val="00BE772F"/>
    <w:rsid w:val="00BE7E2B"/>
    <w:rsid w:val="00BF131F"/>
    <w:rsid w:val="00BF5A86"/>
    <w:rsid w:val="00C12252"/>
    <w:rsid w:val="00C14A94"/>
    <w:rsid w:val="00C14C13"/>
    <w:rsid w:val="00C220E5"/>
    <w:rsid w:val="00C24791"/>
    <w:rsid w:val="00C31070"/>
    <w:rsid w:val="00C312C2"/>
    <w:rsid w:val="00C31CAB"/>
    <w:rsid w:val="00C32311"/>
    <w:rsid w:val="00C3458B"/>
    <w:rsid w:val="00C369C5"/>
    <w:rsid w:val="00C36AA8"/>
    <w:rsid w:val="00C3776F"/>
    <w:rsid w:val="00C4171C"/>
    <w:rsid w:val="00C43318"/>
    <w:rsid w:val="00C45368"/>
    <w:rsid w:val="00C464D7"/>
    <w:rsid w:val="00C4753A"/>
    <w:rsid w:val="00C50278"/>
    <w:rsid w:val="00C54E3E"/>
    <w:rsid w:val="00C5627D"/>
    <w:rsid w:val="00C56956"/>
    <w:rsid w:val="00C61900"/>
    <w:rsid w:val="00C62F58"/>
    <w:rsid w:val="00C64F7A"/>
    <w:rsid w:val="00C6651E"/>
    <w:rsid w:val="00C67564"/>
    <w:rsid w:val="00C67B5A"/>
    <w:rsid w:val="00C67CAF"/>
    <w:rsid w:val="00C711E4"/>
    <w:rsid w:val="00C712F3"/>
    <w:rsid w:val="00C73BEF"/>
    <w:rsid w:val="00C76FBB"/>
    <w:rsid w:val="00C831CA"/>
    <w:rsid w:val="00C85C94"/>
    <w:rsid w:val="00C91145"/>
    <w:rsid w:val="00C94B9A"/>
    <w:rsid w:val="00C960D2"/>
    <w:rsid w:val="00C97ABF"/>
    <w:rsid w:val="00CA3228"/>
    <w:rsid w:val="00CA4AD2"/>
    <w:rsid w:val="00CA62AE"/>
    <w:rsid w:val="00CA665A"/>
    <w:rsid w:val="00CA79EB"/>
    <w:rsid w:val="00CB0688"/>
    <w:rsid w:val="00CB3420"/>
    <w:rsid w:val="00CB4404"/>
    <w:rsid w:val="00CB696C"/>
    <w:rsid w:val="00CB73BE"/>
    <w:rsid w:val="00CC2462"/>
    <w:rsid w:val="00CC352B"/>
    <w:rsid w:val="00CC3CDD"/>
    <w:rsid w:val="00CC47AB"/>
    <w:rsid w:val="00CC4C65"/>
    <w:rsid w:val="00CC6ECC"/>
    <w:rsid w:val="00CD505A"/>
    <w:rsid w:val="00CD7EA0"/>
    <w:rsid w:val="00CE18E4"/>
    <w:rsid w:val="00CE647E"/>
    <w:rsid w:val="00CE7502"/>
    <w:rsid w:val="00CF125B"/>
    <w:rsid w:val="00CF293B"/>
    <w:rsid w:val="00CF4390"/>
    <w:rsid w:val="00CF7166"/>
    <w:rsid w:val="00D011FD"/>
    <w:rsid w:val="00D01874"/>
    <w:rsid w:val="00D032EF"/>
    <w:rsid w:val="00D03524"/>
    <w:rsid w:val="00D119C2"/>
    <w:rsid w:val="00D12211"/>
    <w:rsid w:val="00D137E9"/>
    <w:rsid w:val="00D137F1"/>
    <w:rsid w:val="00D154E4"/>
    <w:rsid w:val="00D2119E"/>
    <w:rsid w:val="00D21C11"/>
    <w:rsid w:val="00D2264E"/>
    <w:rsid w:val="00D22A8A"/>
    <w:rsid w:val="00D23D55"/>
    <w:rsid w:val="00D2647F"/>
    <w:rsid w:val="00D27997"/>
    <w:rsid w:val="00D332C6"/>
    <w:rsid w:val="00D353D3"/>
    <w:rsid w:val="00D355FF"/>
    <w:rsid w:val="00D365F3"/>
    <w:rsid w:val="00D4148D"/>
    <w:rsid w:val="00D41D02"/>
    <w:rsid w:val="00D4449D"/>
    <w:rsid w:val="00D45674"/>
    <w:rsid w:val="00D45BDE"/>
    <w:rsid w:val="00D47B53"/>
    <w:rsid w:val="00D50FCF"/>
    <w:rsid w:val="00D56821"/>
    <w:rsid w:val="00D57A1E"/>
    <w:rsid w:val="00D602BA"/>
    <w:rsid w:val="00D61F06"/>
    <w:rsid w:val="00D62D9A"/>
    <w:rsid w:val="00D64874"/>
    <w:rsid w:val="00D70B7B"/>
    <w:rsid w:val="00D765E0"/>
    <w:rsid w:val="00D778D7"/>
    <w:rsid w:val="00D77BC8"/>
    <w:rsid w:val="00D80470"/>
    <w:rsid w:val="00D80C0C"/>
    <w:rsid w:val="00D824CE"/>
    <w:rsid w:val="00D866BD"/>
    <w:rsid w:val="00D91892"/>
    <w:rsid w:val="00D9223A"/>
    <w:rsid w:val="00D93D3D"/>
    <w:rsid w:val="00D94EC4"/>
    <w:rsid w:val="00D959C2"/>
    <w:rsid w:val="00D9692B"/>
    <w:rsid w:val="00D96B00"/>
    <w:rsid w:val="00D9757D"/>
    <w:rsid w:val="00DA0337"/>
    <w:rsid w:val="00DA5433"/>
    <w:rsid w:val="00DA5A62"/>
    <w:rsid w:val="00DA66B7"/>
    <w:rsid w:val="00DA6F5F"/>
    <w:rsid w:val="00DB0CAC"/>
    <w:rsid w:val="00DB28BA"/>
    <w:rsid w:val="00DB5169"/>
    <w:rsid w:val="00DB5700"/>
    <w:rsid w:val="00DB5E01"/>
    <w:rsid w:val="00DB6670"/>
    <w:rsid w:val="00DB6FBA"/>
    <w:rsid w:val="00DC404F"/>
    <w:rsid w:val="00DC411C"/>
    <w:rsid w:val="00DC4B7B"/>
    <w:rsid w:val="00DC68EB"/>
    <w:rsid w:val="00DC6BC0"/>
    <w:rsid w:val="00DD0743"/>
    <w:rsid w:val="00DD5A6F"/>
    <w:rsid w:val="00DD6564"/>
    <w:rsid w:val="00DE2766"/>
    <w:rsid w:val="00DF00D5"/>
    <w:rsid w:val="00DF30FB"/>
    <w:rsid w:val="00DF334D"/>
    <w:rsid w:val="00DF35B9"/>
    <w:rsid w:val="00DF4369"/>
    <w:rsid w:val="00E040DC"/>
    <w:rsid w:val="00E069FE"/>
    <w:rsid w:val="00E15A81"/>
    <w:rsid w:val="00E16B59"/>
    <w:rsid w:val="00E2011C"/>
    <w:rsid w:val="00E20346"/>
    <w:rsid w:val="00E243B7"/>
    <w:rsid w:val="00E267F2"/>
    <w:rsid w:val="00E30ACA"/>
    <w:rsid w:val="00E32459"/>
    <w:rsid w:val="00E328DB"/>
    <w:rsid w:val="00E35689"/>
    <w:rsid w:val="00E403F9"/>
    <w:rsid w:val="00E41081"/>
    <w:rsid w:val="00E4155B"/>
    <w:rsid w:val="00E434F8"/>
    <w:rsid w:val="00E4631F"/>
    <w:rsid w:val="00E477A4"/>
    <w:rsid w:val="00E515E2"/>
    <w:rsid w:val="00E52416"/>
    <w:rsid w:val="00E52E61"/>
    <w:rsid w:val="00E55316"/>
    <w:rsid w:val="00E558C1"/>
    <w:rsid w:val="00E621BF"/>
    <w:rsid w:val="00E62607"/>
    <w:rsid w:val="00E66356"/>
    <w:rsid w:val="00E669A0"/>
    <w:rsid w:val="00E706AD"/>
    <w:rsid w:val="00E71DEF"/>
    <w:rsid w:val="00E776BC"/>
    <w:rsid w:val="00E80653"/>
    <w:rsid w:val="00E81C64"/>
    <w:rsid w:val="00E85229"/>
    <w:rsid w:val="00E86083"/>
    <w:rsid w:val="00E867F8"/>
    <w:rsid w:val="00E912A1"/>
    <w:rsid w:val="00E925B2"/>
    <w:rsid w:val="00E93917"/>
    <w:rsid w:val="00E93ED3"/>
    <w:rsid w:val="00E9449B"/>
    <w:rsid w:val="00EA02AA"/>
    <w:rsid w:val="00EA643B"/>
    <w:rsid w:val="00EA68BE"/>
    <w:rsid w:val="00EB256A"/>
    <w:rsid w:val="00EC09C0"/>
    <w:rsid w:val="00EC10CF"/>
    <w:rsid w:val="00EC13BE"/>
    <w:rsid w:val="00ED421C"/>
    <w:rsid w:val="00ED5BC5"/>
    <w:rsid w:val="00ED7759"/>
    <w:rsid w:val="00EE23B3"/>
    <w:rsid w:val="00EE497E"/>
    <w:rsid w:val="00EE73A7"/>
    <w:rsid w:val="00EE7E21"/>
    <w:rsid w:val="00EF09BA"/>
    <w:rsid w:val="00EF286C"/>
    <w:rsid w:val="00EF30D4"/>
    <w:rsid w:val="00F0430D"/>
    <w:rsid w:val="00F07235"/>
    <w:rsid w:val="00F105AE"/>
    <w:rsid w:val="00F1337A"/>
    <w:rsid w:val="00F13383"/>
    <w:rsid w:val="00F1495B"/>
    <w:rsid w:val="00F16489"/>
    <w:rsid w:val="00F2051A"/>
    <w:rsid w:val="00F222CD"/>
    <w:rsid w:val="00F24B85"/>
    <w:rsid w:val="00F253BE"/>
    <w:rsid w:val="00F25CAB"/>
    <w:rsid w:val="00F26639"/>
    <w:rsid w:val="00F306E9"/>
    <w:rsid w:val="00F324F0"/>
    <w:rsid w:val="00F35EC0"/>
    <w:rsid w:val="00F3613F"/>
    <w:rsid w:val="00F3685E"/>
    <w:rsid w:val="00F37857"/>
    <w:rsid w:val="00F4052C"/>
    <w:rsid w:val="00F4091F"/>
    <w:rsid w:val="00F45EDD"/>
    <w:rsid w:val="00F462CD"/>
    <w:rsid w:val="00F507B1"/>
    <w:rsid w:val="00F5306C"/>
    <w:rsid w:val="00F562E5"/>
    <w:rsid w:val="00F57866"/>
    <w:rsid w:val="00F61245"/>
    <w:rsid w:val="00F6163C"/>
    <w:rsid w:val="00F64C7C"/>
    <w:rsid w:val="00F653BC"/>
    <w:rsid w:val="00F65F46"/>
    <w:rsid w:val="00F6601F"/>
    <w:rsid w:val="00F66580"/>
    <w:rsid w:val="00F67C03"/>
    <w:rsid w:val="00F70F6E"/>
    <w:rsid w:val="00F760F8"/>
    <w:rsid w:val="00F76DFA"/>
    <w:rsid w:val="00F84E8B"/>
    <w:rsid w:val="00F86CC5"/>
    <w:rsid w:val="00F86DE7"/>
    <w:rsid w:val="00F91A1E"/>
    <w:rsid w:val="00F92C40"/>
    <w:rsid w:val="00F93446"/>
    <w:rsid w:val="00F93554"/>
    <w:rsid w:val="00F96561"/>
    <w:rsid w:val="00F96F95"/>
    <w:rsid w:val="00FA1423"/>
    <w:rsid w:val="00FA38A5"/>
    <w:rsid w:val="00FA578B"/>
    <w:rsid w:val="00FA716C"/>
    <w:rsid w:val="00FB1E7C"/>
    <w:rsid w:val="00FB1F87"/>
    <w:rsid w:val="00FB48D3"/>
    <w:rsid w:val="00FB57FF"/>
    <w:rsid w:val="00FB60AE"/>
    <w:rsid w:val="00FC02CE"/>
    <w:rsid w:val="00FC0AF9"/>
    <w:rsid w:val="00FC2C44"/>
    <w:rsid w:val="00FC2F93"/>
    <w:rsid w:val="00FC55FF"/>
    <w:rsid w:val="00FC6752"/>
    <w:rsid w:val="00FD62BC"/>
    <w:rsid w:val="00FD6E0B"/>
    <w:rsid w:val="00FE2372"/>
    <w:rsid w:val="00FE3C56"/>
    <w:rsid w:val="00FE51A3"/>
    <w:rsid w:val="00FE770D"/>
    <w:rsid w:val="00FF1B9E"/>
    <w:rsid w:val="00FF2C0F"/>
    <w:rsid w:val="00FF3522"/>
    <w:rsid w:val="00FF3FAF"/>
    <w:rsid w:val="00FF41EB"/>
    <w:rsid w:val="00FF6B67"/>
    <w:rsid w:val="00FF769F"/>
    <w:rsid w:val="016AA0D6"/>
    <w:rsid w:val="071FFAD3"/>
    <w:rsid w:val="08AE71CB"/>
    <w:rsid w:val="08DDCE5A"/>
    <w:rsid w:val="0C5B9CE9"/>
    <w:rsid w:val="0E76222D"/>
    <w:rsid w:val="121A21F7"/>
    <w:rsid w:val="135108F6"/>
    <w:rsid w:val="13D468AA"/>
    <w:rsid w:val="1448CBF8"/>
    <w:rsid w:val="1498B9D4"/>
    <w:rsid w:val="15298B90"/>
    <w:rsid w:val="17ABAF3A"/>
    <w:rsid w:val="17B2568A"/>
    <w:rsid w:val="1BACDCBD"/>
    <w:rsid w:val="1D803F21"/>
    <w:rsid w:val="2154F11A"/>
    <w:rsid w:val="23F0F06F"/>
    <w:rsid w:val="244FD8F9"/>
    <w:rsid w:val="29C658A9"/>
    <w:rsid w:val="2D829307"/>
    <w:rsid w:val="2DDE3A07"/>
    <w:rsid w:val="2E6E6AAA"/>
    <w:rsid w:val="3099C681"/>
    <w:rsid w:val="30EA530F"/>
    <w:rsid w:val="32430F0A"/>
    <w:rsid w:val="33F6A7E3"/>
    <w:rsid w:val="3843266C"/>
    <w:rsid w:val="40235DAB"/>
    <w:rsid w:val="402C95D0"/>
    <w:rsid w:val="4288F366"/>
    <w:rsid w:val="442C80BF"/>
    <w:rsid w:val="462350A1"/>
    <w:rsid w:val="47295A82"/>
    <w:rsid w:val="4C816717"/>
    <w:rsid w:val="4D2989E3"/>
    <w:rsid w:val="52F934FE"/>
    <w:rsid w:val="56D91D60"/>
    <w:rsid w:val="570AA3BC"/>
    <w:rsid w:val="5998D603"/>
    <w:rsid w:val="5999F1A6"/>
    <w:rsid w:val="5AAAA7E8"/>
    <w:rsid w:val="5B1E15F0"/>
    <w:rsid w:val="5C75F1BA"/>
    <w:rsid w:val="5CEA5C94"/>
    <w:rsid w:val="5CFAAA4B"/>
    <w:rsid w:val="65691F3E"/>
    <w:rsid w:val="66F9323C"/>
    <w:rsid w:val="675C42C9"/>
    <w:rsid w:val="6A764A91"/>
    <w:rsid w:val="72B2CAC1"/>
    <w:rsid w:val="73C73D2D"/>
    <w:rsid w:val="73E6F2F9"/>
    <w:rsid w:val="784E21A6"/>
    <w:rsid w:val="7E4A0EF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4DF6F322"/>
  <w15:docId w15:val="{5E6AB3CC-403A-43BA-88E1-26D05F4F6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6758"/>
    <w:rPr>
      <w:rFonts w:ascii="Times" w:eastAsia="Times" w:hAnsi="Times"/>
      <w:sz w:val="24"/>
      <w:lang w:val="en-GB"/>
    </w:rPr>
  </w:style>
  <w:style w:type="paragraph" w:styleId="berschrift3">
    <w:name w:val="heading 3"/>
    <w:basedOn w:val="Standard"/>
    <w:next w:val="Standard"/>
    <w:link w:val="berschrift3Zchn"/>
    <w:uiPriority w:val="9"/>
    <w:unhideWhenUsed/>
    <w:qFormat/>
    <w:rsid w:val="00161918"/>
    <w:pPr>
      <w:outlineLvl w:val="2"/>
    </w:pPr>
    <w:rPr>
      <w:rFonts w:ascii="Arial" w:eastAsia="Calibri" w:hAnsi="Arial" w:cs="Arial"/>
      <w:color w:val="134094"/>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0E7BBB"/>
    <w:rPr>
      <w:rFonts w:ascii="Arial" w:hAnsi="Arial" w:cs="Arial" w:hint="default"/>
      <w:color w:val="094BAD"/>
      <w:u w:val="none"/>
      <w:effect w:val="none"/>
    </w:rPr>
  </w:style>
  <w:style w:type="character" w:customStyle="1" w:styleId="haupttext1">
    <w:name w:val="haupttext1"/>
    <w:rsid w:val="000E7BBB"/>
    <w:rPr>
      <w:rFonts w:ascii="Arial" w:hAnsi="Arial" w:cs="Arial" w:hint="default"/>
      <w:color w:val="333333"/>
      <w:sz w:val="21"/>
      <w:szCs w:val="21"/>
    </w:rPr>
  </w:style>
  <w:style w:type="paragraph" w:styleId="Dokumentstruktur">
    <w:name w:val="Document Map"/>
    <w:basedOn w:val="Standard"/>
    <w:semiHidden/>
    <w:rsid w:val="003E117B"/>
    <w:pPr>
      <w:shd w:val="clear" w:color="auto" w:fill="000080"/>
    </w:pPr>
    <w:rPr>
      <w:rFonts w:ascii="Tahoma" w:hAnsi="Tahoma" w:cs="Tahoma"/>
      <w:sz w:val="20"/>
    </w:rPr>
  </w:style>
  <w:style w:type="paragraph" w:styleId="StandardWeb">
    <w:name w:val="Normal (Web)"/>
    <w:basedOn w:val="Standard"/>
    <w:uiPriority w:val="99"/>
    <w:rsid w:val="00FC7A79"/>
    <w:pPr>
      <w:spacing w:before="100" w:beforeAutospacing="1" w:after="100" w:afterAutospacing="1"/>
    </w:pPr>
    <w:rPr>
      <w:rFonts w:ascii="Times New Roman" w:eastAsia="Times New Roman" w:hAnsi="Times New Roman"/>
      <w:szCs w:val="24"/>
    </w:rPr>
  </w:style>
  <w:style w:type="paragraph" w:styleId="Sprechblasentext">
    <w:name w:val="Balloon Text"/>
    <w:basedOn w:val="Standard"/>
    <w:link w:val="SprechblasentextZchn"/>
    <w:uiPriority w:val="99"/>
    <w:semiHidden/>
    <w:unhideWhenUsed/>
    <w:rsid w:val="00D8291B"/>
    <w:rPr>
      <w:rFonts w:ascii="Tahoma" w:hAnsi="Tahoma" w:cs="Tahoma"/>
      <w:sz w:val="16"/>
      <w:szCs w:val="16"/>
    </w:rPr>
  </w:style>
  <w:style w:type="character" w:customStyle="1" w:styleId="SprechblasentextZchn">
    <w:name w:val="Sprechblasentext Zchn"/>
    <w:link w:val="Sprechblasentext"/>
    <w:uiPriority w:val="99"/>
    <w:semiHidden/>
    <w:rsid w:val="00D8291B"/>
    <w:rPr>
      <w:rFonts w:ascii="Tahoma" w:eastAsia="Times" w:hAnsi="Tahoma" w:cs="Tahoma"/>
      <w:sz w:val="16"/>
      <w:szCs w:val="16"/>
    </w:rPr>
  </w:style>
  <w:style w:type="paragraph" w:styleId="Kopfzeile">
    <w:name w:val="header"/>
    <w:basedOn w:val="Standard"/>
    <w:link w:val="KopfzeileZchn"/>
    <w:uiPriority w:val="99"/>
    <w:unhideWhenUsed/>
    <w:rsid w:val="003253A3"/>
    <w:pPr>
      <w:tabs>
        <w:tab w:val="center" w:pos="4536"/>
        <w:tab w:val="right" w:pos="9072"/>
      </w:tabs>
    </w:pPr>
  </w:style>
  <w:style w:type="character" w:customStyle="1" w:styleId="KopfzeileZchn">
    <w:name w:val="Kopfzeile Zchn"/>
    <w:link w:val="Kopfzeile"/>
    <w:uiPriority w:val="99"/>
    <w:rsid w:val="003253A3"/>
    <w:rPr>
      <w:rFonts w:ascii="Times" w:eastAsia="Times" w:hAnsi="Times"/>
      <w:sz w:val="24"/>
    </w:rPr>
  </w:style>
  <w:style w:type="paragraph" w:styleId="Fuzeile">
    <w:name w:val="footer"/>
    <w:basedOn w:val="Standard"/>
    <w:link w:val="FuzeileZchn"/>
    <w:uiPriority w:val="99"/>
    <w:unhideWhenUsed/>
    <w:rsid w:val="003253A3"/>
    <w:pPr>
      <w:tabs>
        <w:tab w:val="center" w:pos="4536"/>
        <w:tab w:val="right" w:pos="9072"/>
      </w:tabs>
    </w:pPr>
  </w:style>
  <w:style w:type="character" w:customStyle="1" w:styleId="FuzeileZchn">
    <w:name w:val="Fußzeile Zchn"/>
    <w:link w:val="Fuzeile"/>
    <w:uiPriority w:val="99"/>
    <w:rsid w:val="003253A3"/>
    <w:rPr>
      <w:rFonts w:ascii="Times" w:eastAsia="Times" w:hAnsi="Times"/>
      <w:sz w:val="24"/>
    </w:rPr>
  </w:style>
  <w:style w:type="character" w:styleId="Kommentarzeichen">
    <w:name w:val="annotation reference"/>
    <w:uiPriority w:val="99"/>
    <w:semiHidden/>
    <w:unhideWhenUsed/>
    <w:rsid w:val="008A3C63"/>
    <w:rPr>
      <w:sz w:val="16"/>
      <w:szCs w:val="16"/>
    </w:rPr>
  </w:style>
  <w:style w:type="paragraph" w:styleId="Kommentartext">
    <w:name w:val="annotation text"/>
    <w:basedOn w:val="Standard"/>
    <w:link w:val="KommentartextZchn"/>
    <w:uiPriority w:val="99"/>
    <w:unhideWhenUsed/>
    <w:rsid w:val="008A3C63"/>
    <w:rPr>
      <w:sz w:val="20"/>
    </w:rPr>
  </w:style>
  <w:style w:type="character" w:customStyle="1" w:styleId="KommentartextZchn">
    <w:name w:val="Kommentartext Zchn"/>
    <w:link w:val="Kommentartext"/>
    <w:uiPriority w:val="99"/>
    <w:rsid w:val="008A3C63"/>
    <w:rPr>
      <w:rFonts w:ascii="Times" w:eastAsia="Times" w:hAnsi="Times"/>
    </w:rPr>
  </w:style>
  <w:style w:type="paragraph" w:styleId="Kommentarthema">
    <w:name w:val="annotation subject"/>
    <w:basedOn w:val="Kommentartext"/>
    <w:next w:val="Kommentartext"/>
    <w:link w:val="KommentarthemaZchn"/>
    <w:uiPriority w:val="99"/>
    <w:semiHidden/>
    <w:unhideWhenUsed/>
    <w:rsid w:val="008A3C63"/>
    <w:rPr>
      <w:b/>
      <w:bCs/>
    </w:rPr>
  </w:style>
  <w:style w:type="character" w:customStyle="1" w:styleId="KommentarthemaZchn">
    <w:name w:val="Kommentarthema Zchn"/>
    <w:link w:val="Kommentarthema"/>
    <w:uiPriority w:val="99"/>
    <w:semiHidden/>
    <w:rsid w:val="008A3C63"/>
    <w:rPr>
      <w:rFonts w:ascii="Times" w:eastAsia="Times" w:hAnsi="Times"/>
      <w:b/>
      <w:bCs/>
    </w:rPr>
  </w:style>
  <w:style w:type="paragraph" w:customStyle="1" w:styleId="Default">
    <w:name w:val="Default"/>
    <w:basedOn w:val="Standard"/>
    <w:rsid w:val="00AD42BC"/>
    <w:pPr>
      <w:autoSpaceDE w:val="0"/>
      <w:autoSpaceDN w:val="0"/>
    </w:pPr>
    <w:rPr>
      <w:rFonts w:ascii="Arial" w:eastAsia="Calibri" w:hAnsi="Arial" w:cs="Arial"/>
      <w:color w:val="000000"/>
      <w:szCs w:val="24"/>
      <w:lang w:eastAsia="en-US"/>
    </w:rPr>
  </w:style>
  <w:style w:type="paragraph" w:customStyle="1" w:styleId="paragraph">
    <w:name w:val="paragraph"/>
    <w:basedOn w:val="Standard"/>
    <w:rsid w:val="004860C5"/>
    <w:pPr>
      <w:spacing w:before="100" w:beforeAutospacing="1" w:after="100" w:afterAutospacing="1"/>
    </w:pPr>
    <w:rPr>
      <w:rFonts w:ascii="Times New Roman" w:eastAsia="Times New Roman" w:hAnsi="Times New Roman"/>
      <w:szCs w:val="24"/>
    </w:rPr>
  </w:style>
  <w:style w:type="paragraph" w:styleId="berarbeitung">
    <w:name w:val="Revision"/>
    <w:hidden/>
    <w:uiPriority w:val="99"/>
    <w:semiHidden/>
    <w:rsid w:val="00794C07"/>
    <w:rPr>
      <w:rFonts w:ascii="Times" w:eastAsia="Times" w:hAnsi="Times"/>
      <w:sz w:val="24"/>
      <w:lang w:val="en-GB"/>
    </w:rPr>
  </w:style>
  <w:style w:type="character" w:customStyle="1" w:styleId="berschrift3Zchn">
    <w:name w:val="Überschrift 3 Zchn"/>
    <w:link w:val="berschrift3"/>
    <w:uiPriority w:val="9"/>
    <w:rsid w:val="00161918"/>
    <w:rPr>
      <w:rFonts w:ascii="Arial" w:eastAsia="Calibri" w:hAnsi="Arial" w:cs="Arial"/>
      <w:color w:val="134094"/>
      <w:sz w:val="22"/>
      <w:szCs w:val="22"/>
      <w:lang w:eastAsia="en-US"/>
    </w:rPr>
  </w:style>
  <w:style w:type="character" w:customStyle="1" w:styleId="Erwhnung1">
    <w:name w:val="Erwähnung1"/>
    <w:uiPriority w:val="99"/>
    <w:unhideWhenUsed/>
    <w:rsid w:val="00DC4B7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4917">
      <w:bodyDiv w:val="1"/>
      <w:marLeft w:val="0"/>
      <w:marRight w:val="0"/>
      <w:marTop w:val="0"/>
      <w:marBottom w:val="0"/>
      <w:divBdr>
        <w:top w:val="none" w:sz="0" w:space="0" w:color="auto"/>
        <w:left w:val="none" w:sz="0" w:space="0" w:color="auto"/>
        <w:bottom w:val="none" w:sz="0" w:space="0" w:color="auto"/>
        <w:right w:val="none" w:sz="0" w:space="0" w:color="auto"/>
      </w:divBdr>
    </w:div>
    <w:div w:id="17001458">
      <w:bodyDiv w:val="1"/>
      <w:marLeft w:val="0"/>
      <w:marRight w:val="0"/>
      <w:marTop w:val="0"/>
      <w:marBottom w:val="0"/>
      <w:divBdr>
        <w:top w:val="none" w:sz="0" w:space="0" w:color="auto"/>
        <w:left w:val="none" w:sz="0" w:space="0" w:color="auto"/>
        <w:bottom w:val="none" w:sz="0" w:space="0" w:color="auto"/>
        <w:right w:val="none" w:sz="0" w:space="0" w:color="auto"/>
      </w:divBdr>
    </w:div>
    <w:div w:id="151258906">
      <w:bodyDiv w:val="1"/>
      <w:marLeft w:val="0"/>
      <w:marRight w:val="0"/>
      <w:marTop w:val="0"/>
      <w:marBottom w:val="0"/>
      <w:divBdr>
        <w:top w:val="none" w:sz="0" w:space="0" w:color="auto"/>
        <w:left w:val="none" w:sz="0" w:space="0" w:color="auto"/>
        <w:bottom w:val="none" w:sz="0" w:space="0" w:color="auto"/>
        <w:right w:val="none" w:sz="0" w:space="0" w:color="auto"/>
      </w:divBdr>
    </w:div>
    <w:div w:id="163130225">
      <w:bodyDiv w:val="1"/>
      <w:marLeft w:val="0"/>
      <w:marRight w:val="0"/>
      <w:marTop w:val="0"/>
      <w:marBottom w:val="0"/>
      <w:divBdr>
        <w:top w:val="none" w:sz="0" w:space="0" w:color="auto"/>
        <w:left w:val="none" w:sz="0" w:space="0" w:color="auto"/>
        <w:bottom w:val="none" w:sz="0" w:space="0" w:color="auto"/>
        <w:right w:val="none" w:sz="0" w:space="0" w:color="auto"/>
      </w:divBdr>
    </w:div>
    <w:div w:id="179591263">
      <w:bodyDiv w:val="1"/>
      <w:marLeft w:val="0"/>
      <w:marRight w:val="0"/>
      <w:marTop w:val="0"/>
      <w:marBottom w:val="0"/>
      <w:divBdr>
        <w:top w:val="none" w:sz="0" w:space="0" w:color="auto"/>
        <w:left w:val="none" w:sz="0" w:space="0" w:color="auto"/>
        <w:bottom w:val="none" w:sz="0" w:space="0" w:color="auto"/>
        <w:right w:val="none" w:sz="0" w:space="0" w:color="auto"/>
      </w:divBdr>
    </w:div>
    <w:div w:id="271405372">
      <w:bodyDiv w:val="1"/>
      <w:marLeft w:val="0"/>
      <w:marRight w:val="0"/>
      <w:marTop w:val="0"/>
      <w:marBottom w:val="0"/>
      <w:divBdr>
        <w:top w:val="none" w:sz="0" w:space="0" w:color="auto"/>
        <w:left w:val="none" w:sz="0" w:space="0" w:color="auto"/>
        <w:bottom w:val="none" w:sz="0" w:space="0" w:color="auto"/>
        <w:right w:val="none" w:sz="0" w:space="0" w:color="auto"/>
      </w:divBdr>
    </w:div>
    <w:div w:id="324210028">
      <w:bodyDiv w:val="1"/>
      <w:marLeft w:val="0"/>
      <w:marRight w:val="0"/>
      <w:marTop w:val="0"/>
      <w:marBottom w:val="0"/>
      <w:divBdr>
        <w:top w:val="none" w:sz="0" w:space="0" w:color="auto"/>
        <w:left w:val="none" w:sz="0" w:space="0" w:color="auto"/>
        <w:bottom w:val="none" w:sz="0" w:space="0" w:color="auto"/>
        <w:right w:val="none" w:sz="0" w:space="0" w:color="auto"/>
      </w:divBdr>
    </w:div>
    <w:div w:id="331614757">
      <w:bodyDiv w:val="1"/>
      <w:marLeft w:val="0"/>
      <w:marRight w:val="0"/>
      <w:marTop w:val="0"/>
      <w:marBottom w:val="0"/>
      <w:divBdr>
        <w:top w:val="none" w:sz="0" w:space="0" w:color="auto"/>
        <w:left w:val="none" w:sz="0" w:space="0" w:color="auto"/>
        <w:bottom w:val="none" w:sz="0" w:space="0" w:color="auto"/>
        <w:right w:val="none" w:sz="0" w:space="0" w:color="auto"/>
      </w:divBdr>
    </w:div>
    <w:div w:id="336075850">
      <w:bodyDiv w:val="1"/>
      <w:marLeft w:val="0"/>
      <w:marRight w:val="0"/>
      <w:marTop w:val="0"/>
      <w:marBottom w:val="0"/>
      <w:divBdr>
        <w:top w:val="none" w:sz="0" w:space="0" w:color="auto"/>
        <w:left w:val="none" w:sz="0" w:space="0" w:color="auto"/>
        <w:bottom w:val="none" w:sz="0" w:space="0" w:color="auto"/>
        <w:right w:val="none" w:sz="0" w:space="0" w:color="auto"/>
      </w:divBdr>
    </w:div>
    <w:div w:id="490220142">
      <w:bodyDiv w:val="1"/>
      <w:marLeft w:val="0"/>
      <w:marRight w:val="0"/>
      <w:marTop w:val="0"/>
      <w:marBottom w:val="0"/>
      <w:divBdr>
        <w:top w:val="none" w:sz="0" w:space="0" w:color="auto"/>
        <w:left w:val="none" w:sz="0" w:space="0" w:color="auto"/>
        <w:bottom w:val="none" w:sz="0" w:space="0" w:color="auto"/>
        <w:right w:val="none" w:sz="0" w:space="0" w:color="auto"/>
      </w:divBdr>
    </w:div>
    <w:div w:id="548296808">
      <w:bodyDiv w:val="1"/>
      <w:marLeft w:val="0"/>
      <w:marRight w:val="0"/>
      <w:marTop w:val="0"/>
      <w:marBottom w:val="0"/>
      <w:divBdr>
        <w:top w:val="none" w:sz="0" w:space="0" w:color="auto"/>
        <w:left w:val="none" w:sz="0" w:space="0" w:color="auto"/>
        <w:bottom w:val="none" w:sz="0" w:space="0" w:color="auto"/>
        <w:right w:val="none" w:sz="0" w:space="0" w:color="auto"/>
      </w:divBdr>
    </w:div>
    <w:div w:id="746193184">
      <w:bodyDiv w:val="1"/>
      <w:marLeft w:val="0"/>
      <w:marRight w:val="0"/>
      <w:marTop w:val="0"/>
      <w:marBottom w:val="0"/>
      <w:divBdr>
        <w:top w:val="none" w:sz="0" w:space="0" w:color="auto"/>
        <w:left w:val="none" w:sz="0" w:space="0" w:color="auto"/>
        <w:bottom w:val="none" w:sz="0" w:space="0" w:color="auto"/>
        <w:right w:val="none" w:sz="0" w:space="0" w:color="auto"/>
      </w:divBdr>
    </w:div>
    <w:div w:id="778374493">
      <w:bodyDiv w:val="1"/>
      <w:marLeft w:val="0"/>
      <w:marRight w:val="0"/>
      <w:marTop w:val="0"/>
      <w:marBottom w:val="0"/>
      <w:divBdr>
        <w:top w:val="none" w:sz="0" w:space="0" w:color="auto"/>
        <w:left w:val="none" w:sz="0" w:space="0" w:color="auto"/>
        <w:bottom w:val="none" w:sz="0" w:space="0" w:color="auto"/>
        <w:right w:val="none" w:sz="0" w:space="0" w:color="auto"/>
      </w:divBdr>
    </w:div>
    <w:div w:id="913050507">
      <w:bodyDiv w:val="1"/>
      <w:marLeft w:val="0"/>
      <w:marRight w:val="0"/>
      <w:marTop w:val="0"/>
      <w:marBottom w:val="0"/>
      <w:divBdr>
        <w:top w:val="none" w:sz="0" w:space="0" w:color="auto"/>
        <w:left w:val="none" w:sz="0" w:space="0" w:color="auto"/>
        <w:bottom w:val="none" w:sz="0" w:space="0" w:color="auto"/>
        <w:right w:val="none" w:sz="0" w:space="0" w:color="auto"/>
      </w:divBdr>
    </w:div>
    <w:div w:id="932400988">
      <w:bodyDiv w:val="1"/>
      <w:marLeft w:val="0"/>
      <w:marRight w:val="0"/>
      <w:marTop w:val="0"/>
      <w:marBottom w:val="0"/>
      <w:divBdr>
        <w:top w:val="none" w:sz="0" w:space="0" w:color="auto"/>
        <w:left w:val="none" w:sz="0" w:space="0" w:color="auto"/>
        <w:bottom w:val="none" w:sz="0" w:space="0" w:color="auto"/>
        <w:right w:val="none" w:sz="0" w:space="0" w:color="auto"/>
      </w:divBdr>
    </w:div>
    <w:div w:id="1005129616">
      <w:bodyDiv w:val="1"/>
      <w:marLeft w:val="0"/>
      <w:marRight w:val="0"/>
      <w:marTop w:val="0"/>
      <w:marBottom w:val="0"/>
      <w:divBdr>
        <w:top w:val="none" w:sz="0" w:space="0" w:color="auto"/>
        <w:left w:val="none" w:sz="0" w:space="0" w:color="auto"/>
        <w:bottom w:val="none" w:sz="0" w:space="0" w:color="auto"/>
        <w:right w:val="none" w:sz="0" w:space="0" w:color="auto"/>
      </w:divBdr>
    </w:div>
    <w:div w:id="1048914011">
      <w:bodyDiv w:val="1"/>
      <w:marLeft w:val="0"/>
      <w:marRight w:val="0"/>
      <w:marTop w:val="0"/>
      <w:marBottom w:val="0"/>
      <w:divBdr>
        <w:top w:val="none" w:sz="0" w:space="0" w:color="auto"/>
        <w:left w:val="none" w:sz="0" w:space="0" w:color="auto"/>
        <w:bottom w:val="none" w:sz="0" w:space="0" w:color="auto"/>
        <w:right w:val="none" w:sz="0" w:space="0" w:color="auto"/>
      </w:divBdr>
    </w:div>
    <w:div w:id="1073238572">
      <w:bodyDiv w:val="1"/>
      <w:marLeft w:val="0"/>
      <w:marRight w:val="0"/>
      <w:marTop w:val="0"/>
      <w:marBottom w:val="0"/>
      <w:divBdr>
        <w:top w:val="none" w:sz="0" w:space="0" w:color="auto"/>
        <w:left w:val="none" w:sz="0" w:space="0" w:color="auto"/>
        <w:bottom w:val="none" w:sz="0" w:space="0" w:color="auto"/>
        <w:right w:val="none" w:sz="0" w:space="0" w:color="auto"/>
      </w:divBdr>
    </w:div>
    <w:div w:id="1073745142">
      <w:bodyDiv w:val="1"/>
      <w:marLeft w:val="0"/>
      <w:marRight w:val="0"/>
      <w:marTop w:val="0"/>
      <w:marBottom w:val="0"/>
      <w:divBdr>
        <w:top w:val="none" w:sz="0" w:space="0" w:color="auto"/>
        <w:left w:val="none" w:sz="0" w:space="0" w:color="auto"/>
        <w:bottom w:val="none" w:sz="0" w:space="0" w:color="auto"/>
        <w:right w:val="none" w:sz="0" w:space="0" w:color="auto"/>
      </w:divBdr>
    </w:div>
    <w:div w:id="1134325325">
      <w:bodyDiv w:val="1"/>
      <w:marLeft w:val="0"/>
      <w:marRight w:val="0"/>
      <w:marTop w:val="0"/>
      <w:marBottom w:val="0"/>
      <w:divBdr>
        <w:top w:val="none" w:sz="0" w:space="0" w:color="auto"/>
        <w:left w:val="none" w:sz="0" w:space="0" w:color="auto"/>
        <w:bottom w:val="none" w:sz="0" w:space="0" w:color="auto"/>
        <w:right w:val="none" w:sz="0" w:space="0" w:color="auto"/>
      </w:divBdr>
    </w:div>
    <w:div w:id="1226913139">
      <w:bodyDiv w:val="1"/>
      <w:marLeft w:val="0"/>
      <w:marRight w:val="0"/>
      <w:marTop w:val="0"/>
      <w:marBottom w:val="0"/>
      <w:divBdr>
        <w:top w:val="none" w:sz="0" w:space="0" w:color="auto"/>
        <w:left w:val="none" w:sz="0" w:space="0" w:color="auto"/>
        <w:bottom w:val="none" w:sz="0" w:space="0" w:color="auto"/>
        <w:right w:val="none" w:sz="0" w:space="0" w:color="auto"/>
      </w:divBdr>
    </w:div>
    <w:div w:id="1238586663">
      <w:bodyDiv w:val="1"/>
      <w:marLeft w:val="0"/>
      <w:marRight w:val="0"/>
      <w:marTop w:val="0"/>
      <w:marBottom w:val="0"/>
      <w:divBdr>
        <w:top w:val="none" w:sz="0" w:space="0" w:color="auto"/>
        <w:left w:val="none" w:sz="0" w:space="0" w:color="auto"/>
        <w:bottom w:val="none" w:sz="0" w:space="0" w:color="auto"/>
        <w:right w:val="none" w:sz="0" w:space="0" w:color="auto"/>
      </w:divBdr>
    </w:div>
    <w:div w:id="1388643540">
      <w:bodyDiv w:val="1"/>
      <w:marLeft w:val="0"/>
      <w:marRight w:val="0"/>
      <w:marTop w:val="0"/>
      <w:marBottom w:val="0"/>
      <w:divBdr>
        <w:top w:val="none" w:sz="0" w:space="0" w:color="auto"/>
        <w:left w:val="none" w:sz="0" w:space="0" w:color="auto"/>
        <w:bottom w:val="none" w:sz="0" w:space="0" w:color="auto"/>
        <w:right w:val="none" w:sz="0" w:space="0" w:color="auto"/>
      </w:divBdr>
    </w:div>
    <w:div w:id="1422990010">
      <w:bodyDiv w:val="1"/>
      <w:marLeft w:val="0"/>
      <w:marRight w:val="0"/>
      <w:marTop w:val="0"/>
      <w:marBottom w:val="0"/>
      <w:divBdr>
        <w:top w:val="none" w:sz="0" w:space="0" w:color="auto"/>
        <w:left w:val="none" w:sz="0" w:space="0" w:color="auto"/>
        <w:bottom w:val="none" w:sz="0" w:space="0" w:color="auto"/>
        <w:right w:val="none" w:sz="0" w:space="0" w:color="auto"/>
      </w:divBdr>
    </w:div>
    <w:div w:id="1538618714">
      <w:bodyDiv w:val="1"/>
      <w:marLeft w:val="0"/>
      <w:marRight w:val="0"/>
      <w:marTop w:val="0"/>
      <w:marBottom w:val="0"/>
      <w:divBdr>
        <w:top w:val="none" w:sz="0" w:space="0" w:color="auto"/>
        <w:left w:val="none" w:sz="0" w:space="0" w:color="auto"/>
        <w:bottom w:val="none" w:sz="0" w:space="0" w:color="auto"/>
        <w:right w:val="none" w:sz="0" w:space="0" w:color="auto"/>
      </w:divBdr>
    </w:div>
    <w:div w:id="1556547475">
      <w:bodyDiv w:val="1"/>
      <w:marLeft w:val="0"/>
      <w:marRight w:val="0"/>
      <w:marTop w:val="0"/>
      <w:marBottom w:val="0"/>
      <w:divBdr>
        <w:top w:val="none" w:sz="0" w:space="0" w:color="auto"/>
        <w:left w:val="none" w:sz="0" w:space="0" w:color="auto"/>
        <w:bottom w:val="none" w:sz="0" w:space="0" w:color="auto"/>
        <w:right w:val="none" w:sz="0" w:space="0" w:color="auto"/>
      </w:divBdr>
    </w:div>
    <w:div w:id="1655722164">
      <w:bodyDiv w:val="1"/>
      <w:marLeft w:val="0"/>
      <w:marRight w:val="0"/>
      <w:marTop w:val="0"/>
      <w:marBottom w:val="0"/>
      <w:divBdr>
        <w:top w:val="none" w:sz="0" w:space="0" w:color="auto"/>
        <w:left w:val="none" w:sz="0" w:space="0" w:color="auto"/>
        <w:bottom w:val="none" w:sz="0" w:space="0" w:color="auto"/>
        <w:right w:val="none" w:sz="0" w:space="0" w:color="auto"/>
      </w:divBdr>
    </w:div>
    <w:div w:id="1733656280">
      <w:bodyDiv w:val="1"/>
      <w:marLeft w:val="0"/>
      <w:marRight w:val="0"/>
      <w:marTop w:val="0"/>
      <w:marBottom w:val="0"/>
      <w:divBdr>
        <w:top w:val="none" w:sz="0" w:space="0" w:color="auto"/>
        <w:left w:val="none" w:sz="0" w:space="0" w:color="auto"/>
        <w:bottom w:val="none" w:sz="0" w:space="0" w:color="auto"/>
        <w:right w:val="none" w:sz="0" w:space="0" w:color="auto"/>
      </w:divBdr>
    </w:div>
    <w:div w:id="1795058229">
      <w:bodyDiv w:val="1"/>
      <w:marLeft w:val="0"/>
      <w:marRight w:val="0"/>
      <w:marTop w:val="0"/>
      <w:marBottom w:val="0"/>
      <w:divBdr>
        <w:top w:val="none" w:sz="0" w:space="0" w:color="auto"/>
        <w:left w:val="none" w:sz="0" w:space="0" w:color="auto"/>
        <w:bottom w:val="none" w:sz="0" w:space="0" w:color="auto"/>
        <w:right w:val="none" w:sz="0" w:space="0" w:color="auto"/>
      </w:divBdr>
    </w:div>
    <w:div w:id="1835293040">
      <w:bodyDiv w:val="1"/>
      <w:marLeft w:val="0"/>
      <w:marRight w:val="0"/>
      <w:marTop w:val="0"/>
      <w:marBottom w:val="0"/>
      <w:divBdr>
        <w:top w:val="none" w:sz="0" w:space="0" w:color="auto"/>
        <w:left w:val="none" w:sz="0" w:space="0" w:color="auto"/>
        <w:bottom w:val="none" w:sz="0" w:space="0" w:color="auto"/>
        <w:right w:val="none" w:sz="0" w:space="0" w:color="auto"/>
      </w:divBdr>
    </w:div>
    <w:div w:id="1837575186">
      <w:bodyDiv w:val="1"/>
      <w:marLeft w:val="0"/>
      <w:marRight w:val="0"/>
      <w:marTop w:val="0"/>
      <w:marBottom w:val="0"/>
      <w:divBdr>
        <w:top w:val="none" w:sz="0" w:space="0" w:color="auto"/>
        <w:left w:val="none" w:sz="0" w:space="0" w:color="auto"/>
        <w:bottom w:val="none" w:sz="0" w:space="0" w:color="auto"/>
        <w:right w:val="none" w:sz="0" w:space="0" w:color="auto"/>
      </w:divBdr>
    </w:div>
    <w:div w:id="1931042853">
      <w:bodyDiv w:val="1"/>
      <w:marLeft w:val="0"/>
      <w:marRight w:val="0"/>
      <w:marTop w:val="0"/>
      <w:marBottom w:val="0"/>
      <w:divBdr>
        <w:top w:val="none" w:sz="0" w:space="0" w:color="auto"/>
        <w:left w:val="none" w:sz="0" w:space="0" w:color="auto"/>
        <w:bottom w:val="none" w:sz="0" w:space="0" w:color="auto"/>
        <w:right w:val="none" w:sz="0" w:space="0" w:color="auto"/>
      </w:divBdr>
    </w:div>
    <w:div w:id="2066445765">
      <w:bodyDiv w:val="1"/>
      <w:marLeft w:val="0"/>
      <w:marRight w:val="0"/>
      <w:marTop w:val="0"/>
      <w:marBottom w:val="0"/>
      <w:divBdr>
        <w:top w:val="none" w:sz="0" w:space="0" w:color="auto"/>
        <w:left w:val="none" w:sz="0" w:space="0" w:color="auto"/>
        <w:bottom w:val="none" w:sz="0" w:space="0" w:color="auto"/>
        <w:right w:val="none" w:sz="0" w:space="0" w:color="auto"/>
      </w:divBdr>
    </w:div>
    <w:div w:id="2089688985">
      <w:bodyDiv w:val="1"/>
      <w:marLeft w:val="0"/>
      <w:marRight w:val="0"/>
      <w:marTop w:val="0"/>
      <w:marBottom w:val="0"/>
      <w:divBdr>
        <w:top w:val="none" w:sz="0" w:space="0" w:color="auto"/>
        <w:left w:val="none" w:sz="0" w:space="0" w:color="auto"/>
        <w:bottom w:val="none" w:sz="0" w:space="0" w:color="auto"/>
        <w:right w:val="none" w:sz="0" w:space="0" w:color="auto"/>
      </w:divBdr>
    </w:div>
    <w:div w:id="2104178997">
      <w:bodyDiv w:val="1"/>
      <w:marLeft w:val="0"/>
      <w:marRight w:val="0"/>
      <w:marTop w:val="0"/>
      <w:marBottom w:val="0"/>
      <w:divBdr>
        <w:top w:val="none" w:sz="0" w:space="0" w:color="auto"/>
        <w:left w:val="none" w:sz="0" w:space="0" w:color="auto"/>
        <w:bottom w:val="none" w:sz="0" w:space="0" w:color="auto"/>
        <w:right w:val="none" w:sz="0" w:space="0" w:color="auto"/>
      </w:divBdr>
    </w:div>
    <w:div w:id="212415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drea.beckonert@cargobul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nna.stuhlmeier@cargobul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ilke.hesener@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d7792fe9448e4781a0cd2e71ce4f337">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1d2d4fc5a57089fd13c4e576e9add889"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0368996d-84e6-4afa-a7af-a0c5a6da0e28" xsi:nil="true"/>
    <lcf76f155ced4ddcb4097134ff3c332f xmlns="eff78291-878b-4b89-b7ce-1f0fb35eb3d8">
      <Terms xmlns="http://schemas.microsoft.com/office/infopath/2007/PartnerControls"/>
    </lcf76f155ced4ddcb4097134ff3c332f>
    <OffeneFragenvomReferenten xmlns="eff78291-878b-4b89-b7ce-1f0fb35eb3d8" xsi:nil="true"/>
    <Agenturtyp xmlns="eff78291-878b-4b89-b7ce-1f0fb35eb3d8">Full Service</Agenturtyp>
  </documentManagement>
</p:properties>
</file>

<file path=customXml/itemProps1.xml><?xml version="1.0" encoding="utf-8"?>
<ds:datastoreItem xmlns:ds="http://schemas.openxmlformats.org/officeDocument/2006/customXml" ds:itemID="{010280CC-D375-4818-B0DF-DAFD592588EC}">
  <ds:schemaRefs>
    <ds:schemaRef ds:uri="http://schemas.microsoft.com/sharepoint/v3/contenttype/forms"/>
  </ds:schemaRefs>
</ds:datastoreItem>
</file>

<file path=customXml/itemProps2.xml><?xml version="1.0" encoding="utf-8"?>
<ds:datastoreItem xmlns:ds="http://schemas.openxmlformats.org/officeDocument/2006/customXml" ds:itemID="{8FACB767-F5E8-42C8-A52F-813B828AE37E}">
  <ds:schemaRefs>
    <ds:schemaRef ds:uri="http://schemas.microsoft.com/office/2006/metadata/longProperties"/>
  </ds:schemaRefs>
</ds:datastoreItem>
</file>

<file path=customXml/itemProps3.xml><?xml version="1.0" encoding="utf-8"?>
<ds:datastoreItem xmlns:ds="http://schemas.openxmlformats.org/officeDocument/2006/customXml" ds:itemID="{234845B2-64E5-4C14-A95D-5D98D3844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D106E2-EA6E-419C-A805-E54FB3CEAF10}">
  <ds:schemaRefs>
    <ds:schemaRef ds:uri="http://schemas.openxmlformats.org/officeDocument/2006/bibliography"/>
  </ds:schemaRefs>
</ds:datastoreItem>
</file>

<file path=customXml/itemProps5.xml><?xml version="1.0" encoding="utf-8"?>
<ds:datastoreItem xmlns:ds="http://schemas.openxmlformats.org/officeDocument/2006/customXml" ds:itemID="{1214AEEA-BC80-4696-833D-C301DDC3DEF7}">
  <ds:schemaRefs>
    <ds:schemaRef ds:uri="http://schemas.microsoft.com/office/2006/metadata/properties"/>
    <ds:schemaRef ds:uri="http://schemas.microsoft.com/office/infopath/2007/PartnerControls"/>
    <ds:schemaRef ds:uri="0368996d-84e6-4afa-a7af-a0c5a6da0e28"/>
    <ds:schemaRef ds:uri="eff78291-878b-4b89-b7ce-1f0fb35eb3d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811</Words>
  <Characters>5110</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Press Release</vt:lpstr>
    </vt:vector>
  </TitlesOfParts>
  <Company>Schmitz Cargobull AG</Company>
  <LinksUpToDate>false</LinksUpToDate>
  <CharactersWithSpaces>5910</CharactersWithSpaces>
  <SharedDoc>false</SharedDoc>
  <HLinks>
    <vt:vector size="24"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ariant>
        <vt:i4>7733258</vt:i4>
      </vt:variant>
      <vt:variant>
        <vt:i4>0</vt:i4>
      </vt:variant>
      <vt:variant>
        <vt:i4>0</vt:i4>
      </vt:variant>
      <vt:variant>
        <vt:i4>5</vt:i4>
      </vt:variant>
      <vt:variant>
        <vt:lpwstr>mailto:Silke.Hesener@Cargobull.com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Stuhlmeier, Anna</dc:creator>
  <cp:lastModifiedBy>Hesener, Silke</cp:lastModifiedBy>
  <cp:revision>41</cp:revision>
  <cp:lastPrinted>2025-02-06T13:48:00Z</cp:lastPrinted>
  <dcterms:created xsi:type="dcterms:W3CDTF">2025-03-04T11:22:00Z</dcterms:created>
  <dcterms:modified xsi:type="dcterms:W3CDTF">2025-03-22T07:10:00Z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display_urn:schemas-microsoft-com:office:office#Editor">
    <vt:lpwstr>Beckonert, Andrea</vt:lpwstr>
  </property>
  <property fmtid="{D5CDD505-2E9C-101B-9397-08002B2CF9AE}" pid="4" name="display_urn:schemas-microsoft-com:office:office#Author">
    <vt:lpwstr>Beckonert, Andrea</vt:lpwstr>
  </property>
  <property fmtid="{D5CDD505-2E9C-101B-9397-08002B2CF9AE}" pid="5" name="MediaServiceImageTags">
    <vt:lpwstr/>
  </property>
</Properties>
</file>