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F9636D" w:rsidRDefault="00494EA2" w:rsidP="00494EA2">
      <w:pPr>
        <w:ind w:left="2832" w:firstLine="708"/>
        <w:jc w:val="right"/>
        <w:rPr>
          <w:rFonts w:ascii="Arial" w:hAnsi="Arial"/>
          <w:b/>
          <w:sz w:val="44"/>
          <w:lang w:val="en-US"/>
        </w:rPr>
      </w:pPr>
      <w:r w:rsidRPr="00F9636D">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1A828228"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2025-1</w:t>
      </w:r>
      <w:r w:rsidR="00B717D5" w:rsidRPr="000929F4">
        <w:rPr>
          <w:rFonts w:ascii="Arial" w:hAnsi="Arial"/>
          <w:b/>
          <w:sz w:val="22"/>
          <w:lang w:val="en-US"/>
        </w:rPr>
        <w:t>7</w:t>
      </w:r>
      <w:r w:rsidR="00497A6B" w:rsidRPr="000929F4">
        <w:rPr>
          <w:rFonts w:ascii="Arial" w:hAnsi="Arial"/>
          <w:b/>
          <w:sz w:val="22"/>
          <w:lang w:val="en-US"/>
        </w:rPr>
        <w:t>7</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30A3D26F" w14:textId="121ACB6F"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0B082731" w:rsidR="006C6BC9" w:rsidRPr="00262C0B" w:rsidRDefault="00C74FC1" w:rsidP="006C6BC9">
      <w:pPr>
        <w:ind w:right="850"/>
        <w:rPr>
          <w:rFonts w:ascii="Arial" w:hAnsi="Arial"/>
          <w:b/>
          <w:bCs/>
          <w:sz w:val="32"/>
          <w:szCs w:val="32"/>
        </w:rPr>
      </w:pPr>
      <w:r w:rsidRPr="00497A6B">
        <w:rPr>
          <w:rFonts w:ascii="Arial" w:hAnsi="Arial"/>
          <w:b/>
          <w:color w:val="FF0000"/>
          <w:sz w:val="16"/>
          <w:u w:val="single"/>
          <w:lang w:val="en-US"/>
        </w:rPr>
        <w:br/>
      </w:r>
      <w:r w:rsidR="00497A6B" w:rsidRPr="00497A6B">
        <w:rPr>
          <w:rFonts w:ascii="Arial" w:hAnsi="Arial"/>
          <w:b/>
          <w:bCs/>
          <w:sz w:val="32"/>
          <w:szCs w:val="32"/>
          <w:lang w:val="en-US"/>
        </w:rPr>
        <w:t>Schmitz Cargobull presents all-electric S.KOe COOL semi-trailer at the CNL workshop in Austria</w:t>
      </w:r>
    </w:p>
    <w:p w14:paraId="1C8ED916" w14:textId="77777777" w:rsidR="006C6BC9" w:rsidRPr="00262C0B" w:rsidRDefault="006C6BC9" w:rsidP="006C6BC9">
      <w:pPr>
        <w:spacing w:line="360" w:lineRule="auto"/>
        <w:ind w:right="850"/>
        <w:rPr>
          <w:rFonts w:ascii="Arial" w:hAnsi="Arial"/>
          <w:b/>
          <w:bCs/>
          <w:sz w:val="22"/>
          <w:szCs w:val="22"/>
        </w:rPr>
      </w:pPr>
    </w:p>
    <w:p w14:paraId="0F200BD9" w14:textId="77777777" w:rsidR="003E0C2E" w:rsidRDefault="003E0C2E" w:rsidP="003E0C2E">
      <w:pPr>
        <w:spacing w:line="360" w:lineRule="auto"/>
        <w:ind w:right="281"/>
        <w:rPr>
          <w:rFonts w:ascii="Arial" w:hAnsi="Arial"/>
          <w:sz w:val="22"/>
          <w:szCs w:val="22"/>
        </w:rPr>
      </w:pPr>
      <w:r w:rsidRPr="003E0C2E">
        <w:rPr>
          <w:rFonts w:ascii="Arial" w:hAnsi="Arial"/>
          <w:sz w:val="22"/>
          <w:szCs w:val="22"/>
        </w:rPr>
        <w:t>December 2025 - Schmitz Cargobull presented its all-electric S.KOe COOL semi-trailer at the "Council for Sustainable Logistics" (CNL) workshop in Austria. The event took place at Austrian logistics expert Schachinger Logistik and provided a platform for exchanging ideas on innovative solutions for decarbonising freight transport.</w:t>
      </w:r>
    </w:p>
    <w:p w14:paraId="44ECD755" w14:textId="77777777" w:rsidR="00994AB9" w:rsidRPr="003E0C2E" w:rsidRDefault="00994AB9" w:rsidP="003E0C2E">
      <w:pPr>
        <w:spacing w:line="360" w:lineRule="auto"/>
        <w:ind w:right="281"/>
        <w:rPr>
          <w:rFonts w:ascii="Arial" w:hAnsi="Arial"/>
          <w:sz w:val="22"/>
          <w:szCs w:val="22"/>
        </w:rPr>
      </w:pPr>
    </w:p>
    <w:p w14:paraId="5B734DC9" w14:textId="1C7955F4" w:rsidR="003E0C2E" w:rsidRDefault="574C5E63" w:rsidP="003E0C2E">
      <w:pPr>
        <w:spacing w:line="360" w:lineRule="auto"/>
        <w:ind w:right="281"/>
        <w:rPr>
          <w:rFonts w:ascii="Arial" w:hAnsi="Arial"/>
          <w:sz w:val="22"/>
          <w:szCs w:val="22"/>
        </w:rPr>
      </w:pPr>
      <w:r w:rsidRPr="17B3A202">
        <w:rPr>
          <w:rFonts w:ascii="Arial" w:hAnsi="Arial"/>
          <w:sz w:val="22"/>
          <w:szCs w:val="22"/>
        </w:rPr>
        <w:t>As part of the workshop, Schmitz Cargobull presented the advantages of the all-electric trailer for emission-free transport</w:t>
      </w:r>
      <w:r w:rsidR="1254D35F" w:rsidRPr="17B3A202">
        <w:rPr>
          <w:rFonts w:ascii="Arial" w:hAnsi="Arial"/>
          <w:sz w:val="22"/>
          <w:szCs w:val="22"/>
        </w:rPr>
        <w:t>. It</w:t>
      </w:r>
      <w:r w:rsidRPr="17B3A202">
        <w:rPr>
          <w:rFonts w:ascii="Arial" w:hAnsi="Arial"/>
          <w:sz w:val="22"/>
          <w:szCs w:val="22"/>
        </w:rPr>
        <w:t xml:space="preserve"> discussed the current challenges and opportunities </w:t>
      </w:r>
      <w:proofErr w:type="gramStart"/>
      <w:r w:rsidRPr="17B3A202">
        <w:rPr>
          <w:rFonts w:ascii="Arial" w:hAnsi="Arial"/>
          <w:sz w:val="22"/>
          <w:szCs w:val="22"/>
        </w:rPr>
        <w:t>with regard to</w:t>
      </w:r>
      <w:proofErr w:type="gramEnd"/>
      <w:r w:rsidRPr="17B3A202">
        <w:rPr>
          <w:rFonts w:ascii="Arial" w:hAnsi="Arial"/>
          <w:sz w:val="22"/>
          <w:szCs w:val="22"/>
        </w:rPr>
        <w:t xml:space="preserve"> VECTO targets and the achievement of CO</w:t>
      </w:r>
      <w:r w:rsidRPr="17B3A202">
        <w:rPr>
          <w:rFonts w:ascii="Cambria Math" w:hAnsi="Cambria Math" w:cs="Cambria Math"/>
          <w:sz w:val="22"/>
          <w:szCs w:val="22"/>
        </w:rPr>
        <w:t>₂</w:t>
      </w:r>
      <w:r w:rsidRPr="17B3A202">
        <w:rPr>
          <w:rFonts w:ascii="Arial" w:hAnsi="Arial"/>
          <w:sz w:val="22"/>
          <w:szCs w:val="22"/>
        </w:rPr>
        <w:t xml:space="preserve"> targets with industry experts in the subsequent panel discussions.</w:t>
      </w:r>
    </w:p>
    <w:p w14:paraId="6D39AD25" w14:textId="77777777" w:rsidR="00994AB9" w:rsidRPr="003E0C2E" w:rsidRDefault="00994AB9" w:rsidP="003E0C2E">
      <w:pPr>
        <w:spacing w:line="360" w:lineRule="auto"/>
        <w:ind w:right="281"/>
        <w:rPr>
          <w:rFonts w:ascii="Arial" w:hAnsi="Arial"/>
          <w:sz w:val="22"/>
          <w:szCs w:val="22"/>
        </w:rPr>
      </w:pPr>
    </w:p>
    <w:p w14:paraId="717BFC92" w14:textId="77777777" w:rsidR="003E0C2E" w:rsidRDefault="003E0C2E" w:rsidP="003E0C2E">
      <w:pPr>
        <w:spacing w:line="360" w:lineRule="auto"/>
        <w:ind w:right="281"/>
        <w:rPr>
          <w:rFonts w:ascii="Arial" w:hAnsi="Arial"/>
          <w:sz w:val="22"/>
          <w:szCs w:val="22"/>
        </w:rPr>
      </w:pPr>
      <w:r w:rsidRPr="003E0C2E">
        <w:rPr>
          <w:rFonts w:ascii="Arial" w:hAnsi="Arial"/>
          <w:sz w:val="22"/>
          <w:szCs w:val="22"/>
        </w:rPr>
        <w:t>The CNL is pursuing the goal of supporting climate neutrality in Austria by 2040. The initiative relies on the use of zero-emission vehicles such as e-trucks and e-trailers as well as a holistic system that includes charging infrastructure, efficient power grids, funding programmes and best-practice solutions.</w:t>
      </w:r>
    </w:p>
    <w:p w14:paraId="1AC8283A" w14:textId="77777777" w:rsidR="00994AB9" w:rsidRPr="003E0C2E" w:rsidRDefault="00994AB9" w:rsidP="003E0C2E">
      <w:pPr>
        <w:spacing w:line="360" w:lineRule="auto"/>
        <w:ind w:right="281"/>
        <w:rPr>
          <w:rFonts w:ascii="Arial" w:hAnsi="Arial"/>
          <w:sz w:val="22"/>
          <w:szCs w:val="22"/>
        </w:rPr>
      </w:pPr>
    </w:p>
    <w:p w14:paraId="3C95641A" w14:textId="59CC067A" w:rsidR="003E0C2E" w:rsidRPr="00994AB9" w:rsidRDefault="574C5E63" w:rsidP="003E0C2E">
      <w:pPr>
        <w:spacing w:line="360" w:lineRule="auto"/>
        <w:ind w:right="281"/>
        <w:rPr>
          <w:rFonts w:ascii="Arial" w:hAnsi="Arial"/>
          <w:b/>
          <w:bCs/>
          <w:sz w:val="22"/>
          <w:szCs w:val="22"/>
        </w:rPr>
      </w:pPr>
      <w:r w:rsidRPr="17B3A202">
        <w:rPr>
          <w:rFonts w:ascii="Arial" w:hAnsi="Arial"/>
          <w:b/>
          <w:bCs/>
          <w:sz w:val="22"/>
          <w:szCs w:val="22"/>
        </w:rPr>
        <w:t xml:space="preserve">Fully electric </w:t>
      </w:r>
      <w:proofErr w:type="gramStart"/>
      <w:r w:rsidRPr="17B3A202">
        <w:rPr>
          <w:rFonts w:ascii="Arial" w:hAnsi="Arial"/>
          <w:b/>
          <w:bCs/>
          <w:sz w:val="22"/>
          <w:szCs w:val="22"/>
        </w:rPr>
        <w:t>S.K</w:t>
      </w:r>
      <w:r w:rsidR="34A4E897" w:rsidRPr="17B3A202">
        <w:rPr>
          <w:rFonts w:ascii="Arial" w:hAnsi="Arial"/>
          <w:b/>
          <w:bCs/>
          <w:sz w:val="22"/>
          <w:szCs w:val="22"/>
        </w:rPr>
        <w:t>O</w:t>
      </w:r>
      <w:r w:rsidRPr="17B3A202">
        <w:rPr>
          <w:rFonts w:ascii="Arial" w:hAnsi="Arial"/>
          <w:b/>
          <w:bCs/>
          <w:sz w:val="22"/>
          <w:szCs w:val="22"/>
        </w:rPr>
        <w:t>e</w:t>
      </w:r>
      <w:proofErr w:type="gramEnd"/>
      <w:r w:rsidRPr="17B3A202">
        <w:rPr>
          <w:rFonts w:ascii="Arial" w:hAnsi="Arial"/>
          <w:b/>
          <w:bCs/>
          <w:sz w:val="22"/>
          <w:szCs w:val="22"/>
        </w:rPr>
        <w:t xml:space="preserve"> COOL semi-trailer body for zero-emission transport</w:t>
      </w:r>
    </w:p>
    <w:p w14:paraId="1072FEF8" w14:textId="0CF1CF60" w:rsidR="003E0C2E" w:rsidRPr="003E0C2E" w:rsidRDefault="574C5E63" w:rsidP="003E0C2E">
      <w:pPr>
        <w:spacing w:line="360" w:lineRule="auto"/>
        <w:ind w:right="281"/>
        <w:rPr>
          <w:rFonts w:ascii="Arial" w:hAnsi="Arial"/>
          <w:sz w:val="22"/>
          <w:szCs w:val="22"/>
        </w:rPr>
      </w:pPr>
      <w:r w:rsidRPr="17B3A202">
        <w:rPr>
          <w:rFonts w:ascii="Arial" w:hAnsi="Arial"/>
          <w:sz w:val="22"/>
          <w:szCs w:val="22"/>
        </w:rPr>
        <w:t>Schmitz Cargobull offers a practical solution for the emission-free transport of temperature-controlled freight with the all-electric S.KOe COOL refrigerated box semi-trailer. The equipment includes an electric refrigeration machine with integrated power electronics, a high-voltage battery system and an optional electric generator axle. This recuperates energy during braking and at certain speeds, extends the operating time of the refrigeration machine</w:t>
      </w:r>
      <w:r w:rsidR="7FDF241D" w:rsidRPr="17B3A202">
        <w:rPr>
          <w:rFonts w:ascii="Arial" w:hAnsi="Arial"/>
          <w:sz w:val="22"/>
          <w:szCs w:val="22"/>
        </w:rPr>
        <w:t>,</w:t>
      </w:r>
      <w:r w:rsidRPr="17B3A202">
        <w:rPr>
          <w:rFonts w:ascii="Arial" w:hAnsi="Arial"/>
          <w:sz w:val="22"/>
          <w:szCs w:val="22"/>
        </w:rPr>
        <w:t xml:space="preserve"> and reduces recharging times via the power grid. The additional battery weight is almost completely compensated for by the elimination of the generator, </w:t>
      </w:r>
      <w:r w:rsidR="72CAD2C3" w:rsidRPr="17B3A202">
        <w:rPr>
          <w:rFonts w:ascii="Arial" w:hAnsi="Arial"/>
          <w:sz w:val="22"/>
          <w:szCs w:val="22"/>
        </w:rPr>
        <w:t>helping to</w:t>
      </w:r>
      <w:r w:rsidR="0C78864B" w:rsidRPr="17B3A202">
        <w:rPr>
          <w:rFonts w:ascii="Arial" w:hAnsi="Arial"/>
          <w:sz w:val="22"/>
          <w:szCs w:val="22"/>
        </w:rPr>
        <w:t xml:space="preserve"> maintain payload capacity and </w:t>
      </w:r>
      <w:r w:rsidRPr="17B3A202">
        <w:rPr>
          <w:rFonts w:ascii="Arial" w:hAnsi="Arial"/>
          <w:sz w:val="22"/>
          <w:szCs w:val="22"/>
        </w:rPr>
        <w:t xml:space="preserve">space for up to 36 pallets. </w:t>
      </w:r>
      <w:r w:rsidR="660F6D57" w:rsidRPr="17B3A202">
        <w:rPr>
          <w:rFonts w:ascii="Arial" w:hAnsi="Arial"/>
          <w:sz w:val="22"/>
          <w:szCs w:val="22"/>
        </w:rPr>
        <w:t>T</w:t>
      </w:r>
      <w:r w:rsidRPr="17B3A202">
        <w:rPr>
          <w:rFonts w:ascii="Arial" w:hAnsi="Arial"/>
          <w:sz w:val="22"/>
          <w:szCs w:val="22"/>
        </w:rPr>
        <w:t>he all-electric</w:t>
      </w:r>
      <w:r w:rsidR="67615DBB" w:rsidRPr="17B3A202">
        <w:rPr>
          <w:rFonts w:ascii="Arial" w:hAnsi="Arial"/>
          <w:sz w:val="22"/>
          <w:szCs w:val="22"/>
        </w:rPr>
        <w:t xml:space="preserve"> </w:t>
      </w:r>
      <w:proofErr w:type="gramStart"/>
      <w:r w:rsidRPr="17B3A202">
        <w:rPr>
          <w:rFonts w:ascii="Arial" w:hAnsi="Arial"/>
          <w:sz w:val="22"/>
          <w:szCs w:val="22"/>
        </w:rPr>
        <w:t>S.KOe</w:t>
      </w:r>
      <w:proofErr w:type="gramEnd"/>
      <w:r w:rsidRPr="17B3A202">
        <w:rPr>
          <w:rFonts w:ascii="Arial" w:hAnsi="Arial"/>
          <w:sz w:val="22"/>
          <w:szCs w:val="22"/>
        </w:rPr>
        <w:t xml:space="preserve"> COOL </w:t>
      </w:r>
      <w:r w:rsidR="125661CE" w:rsidRPr="17B3A202">
        <w:rPr>
          <w:rFonts w:ascii="Arial" w:hAnsi="Arial"/>
          <w:sz w:val="22"/>
          <w:szCs w:val="22"/>
        </w:rPr>
        <w:t xml:space="preserve">refrigerated trailer </w:t>
      </w:r>
      <w:r w:rsidRPr="17B3A202">
        <w:rPr>
          <w:rFonts w:ascii="Arial" w:hAnsi="Arial"/>
          <w:sz w:val="22"/>
          <w:szCs w:val="22"/>
        </w:rPr>
        <w:t>with generator axle has also been type-approved, which ensures safe and environmentally friendly operation without the need for subsequent authorisations.</w:t>
      </w:r>
    </w:p>
    <w:p w14:paraId="30F52437" w14:textId="77777777" w:rsidR="00E06936" w:rsidRDefault="00E06936" w:rsidP="003E0C2E">
      <w:pPr>
        <w:spacing w:line="360" w:lineRule="auto"/>
        <w:ind w:right="281"/>
        <w:rPr>
          <w:rFonts w:ascii="Arial" w:hAnsi="Arial"/>
          <w:sz w:val="22"/>
          <w:szCs w:val="22"/>
        </w:rPr>
      </w:pPr>
    </w:p>
    <w:p w14:paraId="57228471" w14:textId="77777777" w:rsidR="00E06936" w:rsidRDefault="00E06936" w:rsidP="003E0C2E">
      <w:pPr>
        <w:spacing w:line="360" w:lineRule="auto"/>
        <w:ind w:right="281"/>
        <w:rPr>
          <w:rFonts w:ascii="Arial" w:hAnsi="Arial"/>
          <w:sz w:val="22"/>
          <w:szCs w:val="22"/>
        </w:rPr>
      </w:pPr>
    </w:p>
    <w:p w14:paraId="06F51812" w14:textId="77777777" w:rsidR="0009139D" w:rsidRDefault="0009139D" w:rsidP="00E06936">
      <w:pPr>
        <w:jc w:val="right"/>
        <w:rPr>
          <w:rFonts w:ascii="Arial" w:hAnsi="Arial"/>
          <w:b/>
          <w:sz w:val="22"/>
          <w:lang w:val="en-US"/>
        </w:rPr>
      </w:pPr>
    </w:p>
    <w:p w14:paraId="7411C150" w14:textId="286006E4" w:rsidR="00E06936" w:rsidRPr="000929F4" w:rsidRDefault="00E06936" w:rsidP="00E06936">
      <w:pPr>
        <w:jc w:val="right"/>
        <w:rPr>
          <w:rFonts w:ascii="Arial" w:eastAsia="Times New Roman" w:hAnsi="Arial" w:cs="Arial"/>
          <w:b/>
          <w:bCs/>
          <w:sz w:val="22"/>
          <w:szCs w:val="22"/>
          <w:lang w:val="en-US"/>
        </w:rPr>
      </w:pPr>
      <w:r w:rsidRPr="000929F4">
        <w:rPr>
          <w:rFonts w:ascii="Arial" w:hAnsi="Arial"/>
          <w:b/>
          <w:sz w:val="22"/>
          <w:lang w:val="en-US"/>
        </w:rPr>
        <w:t>2025-177</w:t>
      </w:r>
    </w:p>
    <w:p w14:paraId="4388D9A1" w14:textId="77777777" w:rsidR="00E06936" w:rsidRDefault="00E06936" w:rsidP="003E0C2E">
      <w:pPr>
        <w:spacing w:line="360" w:lineRule="auto"/>
        <w:ind w:right="281"/>
        <w:rPr>
          <w:rFonts w:ascii="Arial" w:hAnsi="Arial"/>
          <w:sz w:val="22"/>
          <w:szCs w:val="22"/>
        </w:rPr>
      </w:pPr>
    </w:p>
    <w:p w14:paraId="26AC1D81" w14:textId="7C096F26" w:rsidR="003E0C2E" w:rsidRPr="003E0C2E" w:rsidRDefault="574C5E63" w:rsidP="003E0C2E">
      <w:pPr>
        <w:spacing w:line="360" w:lineRule="auto"/>
        <w:ind w:right="281"/>
        <w:rPr>
          <w:rFonts w:ascii="Arial" w:hAnsi="Arial"/>
          <w:sz w:val="22"/>
          <w:szCs w:val="22"/>
        </w:rPr>
      </w:pPr>
      <w:r w:rsidRPr="17B3A202">
        <w:rPr>
          <w:rFonts w:ascii="Arial" w:hAnsi="Arial"/>
          <w:sz w:val="22"/>
          <w:szCs w:val="22"/>
        </w:rPr>
        <w:t xml:space="preserve">With the </w:t>
      </w:r>
      <w:proofErr w:type="gramStart"/>
      <w:r w:rsidRPr="17B3A202">
        <w:rPr>
          <w:rFonts w:ascii="Arial" w:hAnsi="Arial"/>
          <w:sz w:val="22"/>
          <w:szCs w:val="22"/>
        </w:rPr>
        <w:t>S.KOe</w:t>
      </w:r>
      <w:proofErr w:type="gramEnd"/>
      <w:r w:rsidRPr="17B3A202">
        <w:rPr>
          <w:rFonts w:ascii="Arial" w:hAnsi="Arial"/>
          <w:sz w:val="22"/>
          <w:szCs w:val="22"/>
        </w:rPr>
        <w:t xml:space="preserve"> COOL and other innovations such as hybrid refrigeration units with an ePTO interface, Schmitz Cargobull is making an important contribution to the decarbonisation of road freight </w:t>
      </w:r>
      <w:r w:rsidR="19AA0225" w:rsidRPr="17B3A202">
        <w:rPr>
          <w:rFonts w:ascii="Arial" w:hAnsi="Arial"/>
          <w:sz w:val="22"/>
          <w:szCs w:val="22"/>
        </w:rPr>
        <w:t>transport and</w:t>
      </w:r>
      <w:r w:rsidRPr="17B3A202">
        <w:rPr>
          <w:rFonts w:ascii="Arial" w:hAnsi="Arial"/>
          <w:sz w:val="22"/>
          <w:szCs w:val="22"/>
        </w:rPr>
        <w:t xml:space="preserve"> supporting the industry in achieving its climate targets.</w:t>
      </w:r>
    </w:p>
    <w:p w14:paraId="33F49430" w14:textId="77777777" w:rsidR="003E0C2E" w:rsidRPr="003E0C2E" w:rsidRDefault="003E0C2E" w:rsidP="003E0C2E">
      <w:pPr>
        <w:spacing w:line="360" w:lineRule="auto"/>
        <w:ind w:right="281"/>
        <w:rPr>
          <w:rFonts w:ascii="Arial" w:hAnsi="Arial"/>
          <w:sz w:val="22"/>
          <w:szCs w:val="22"/>
        </w:rPr>
      </w:pPr>
      <w:r w:rsidRPr="003E0C2E">
        <w:rPr>
          <w:rFonts w:ascii="Arial" w:hAnsi="Arial"/>
          <w:sz w:val="22"/>
          <w:szCs w:val="22"/>
        </w:rPr>
        <w:t xml:space="preserve">     </w:t>
      </w:r>
    </w:p>
    <w:p w14:paraId="0F387EEB" w14:textId="77777777" w:rsidR="004B1CD4" w:rsidRPr="004B1CD4" w:rsidRDefault="004B1CD4" w:rsidP="004B1CD4">
      <w:pPr>
        <w:spacing w:line="360" w:lineRule="auto"/>
        <w:ind w:right="281"/>
        <w:rPr>
          <w:rFonts w:ascii="Arial" w:hAnsi="Arial"/>
          <w:sz w:val="18"/>
          <w:szCs w:val="18"/>
          <w:lang w:val="en-US"/>
        </w:rPr>
      </w:pPr>
    </w:p>
    <w:p w14:paraId="0F27D72A" w14:textId="217672D6" w:rsidR="000929F4" w:rsidRPr="00F9636D" w:rsidRDefault="43D0E93F" w:rsidP="00497A6B">
      <w:pPr>
        <w:spacing w:line="360" w:lineRule="auto"/>
        <w:ind w:right="281"/>
        <w:rPr>
          <w:rFonts w:ascii="Arial" w:hAnsi="Arial"/>
          <w:sz w:val="18"/>
          <w:szCs w:val="18"/>
          <w:lang w:val="en-US"/>
        </w:rPr>
      </w:pPr>
      <w:r>
        <w:rPr>
          <w:noProof/>
        </w:rPr>
        <w:drawing>
          <wp:inline distT="0" distB="0" distL="0" distR="0" wp14:anchorId="57B0F4A3" wp14:editId="606ED432">
            <wp:extent cx="1429916" cy="1072515"/>
            <wp:effectExtent l="0" t="0" r="0" b="0"/>
            <wp:docPr id="2043019713" name="Grafik 3" descr="Ein Bild, das Kleidung, Jeans, Schuhwerk,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19713" name="Grafik 3" descr="Ein Bild, das Kleidung, Jeans, Schuhwerk, drauß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563" cy="1081251"/>
                    </a:xfrm>
                    <a:prstGeom prst="rect">
                      <a:avLst/>
                    </a:prstGeom>
                    <a:noFill/>
                    <a:ln>
                      <a:noFill/>
                    </a:ln>
                  </pic:spPr>
                </pic:pic>
              </a:graphicData>
            </a:graphic>
          </wp:inline>
        </w:drawing>
      </w:r>
      <w:r w:rsidRPr="00F9636D">
        <w:rPr>
          <w:rFonts w:ascii="Arial" w:hAnsi="Arial"/>
          <w:sz w:val="18"/>
          <w:szCs w:val="18"/>
          <w:lang w:val="en-US"/>
        </w:rPr>
        <w:t xml:space="preserve"> </w:t>
      </w:r>
      <w:r>
        <w:rPr>
          <w:noProof/>
        </w:rPr>
        <w:drawing>
          <wp:inline distT="0" distB="0" distL="0" distR="0" wp14:anchorId="091AB691" wp14:editId="16EE9524">
            <wp:extent cx="2766060" cy="1100936"/>
            <wp:effectExtent l="0" t="0" r="0" b="4445"/>
            <wp:docPr id="2111185349" name="Grafik 2" descr="Ein Bild, das Text, draußen,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5349" name="Grafik 2" descr="Ein Bild, das Text, draußen, Himmel, Fahrzeu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907" cy="1123562"/>
                    </a:xfrm>
                    <a:prstGeom prst="rect">
                      <a:avLst/>
                    </a:prstGeom>
                    <a:noFill/>
                    <a:ln>
                      <a:noFill/>
                    </a:ln>
                  </pic:spPr>
                </pic:pic>
              </a:graphicData>
            </a:graphic>
          </wp:inline>
        </w:drawing>
      </w:r>
      <w:r w:rsidRPr="00F9636D">
        <w:rPr>
          <w:rFonts w:ascii="Arial" w:hAnsi="Arial"/>
          <w:sz w:val="18"/>
          <w:szCs w:val="18"/>
          <w:lang w:val="en-US"/>
        </w:rPr>
        <w:t xml:space="preserve"> </w:t>
      </w:r>
      <w:r>
        <w:rPr>
          <w:noProof/>
        </w:rPr>
        <w:drawing>
          <wp:inline distT="0" distB="0" distL="0" distR="0" wp14:anchorId="3914BECD" wp14:editId="232DB9EA">
            <wp:extent cx="1134558" cy="1089025"/>
            <wp:effectExtent l="0" t="0" r="8890" b="0"/>
            <wp:docPr id="438270714" name="Grafik 1" descr="Ein Bild, das Kleidung, Mann, Im Haus,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70714" name="Grafik 1" descr="Ein Bild, das Kleidung, Mann, Im Haus, Perso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0865" cy="1104678"/>
                    </a:xfrm>
                    <a:prstGeom prst="rect">
                      <a:avLst/>
                    </a:prstGeom>
                    <a:noFill/>
                    <a:ln>
                      <a:noFill/>
                    </a:ln>
                  </pic:spPr>
                </pic:pic>
              </a:graphicData>
            </a:graphic>
          </wp:inline>
        </w:drawing>
      </w:r>
      <w:r w:rsidR="004B1CD4">
        <w:br/>
      </w:r>
      <w:r w:rsidR="0C78864B" w:rsidRPr="00F9636D">
        <w:rPr>
          <w:rFonts w:ascii="Arial" w:hAnsi="Arial"/>
          <w:sz w:val="18"/>
          <w:szCs w:val="18"/>
          <w:lang w:val="en-US"/>
        </w:rPr>
        <w:t xml:space="preserve">Photo </w:t>
      </w:r>
      <w:r w:rsidR="06858032" w:rsidRPr="00F9636D">
        <w:rPr>
          <w:rFonts w:ascii="Arial" w:hAnsi="Arial"/>
          <w:sz w:val="18"/>
          <w:szCs w:val="18"/>
          <w:lang w:val="en-US"/>
        </w:rPr>
        <w:t>Credits: C. Mayr, Schachinger Logistik</w:t>
      </w:r>
    </w:p>
    <w:p w14:paraId="5DE40329" w14:textId="73665E1A" w:rsidR="17B3A202" w:rsidRDefault="17B3A202" w:rsidP="17B3A202">
      <w:pPr>
        <w:spacing w:line="360" w:lineRule="auto"/>
        <w:ind w:right="281"/>
        <w:rPr>
          <w:rFonts w:ascii="Arial" w:hAnsi="Arial"/>
          <w:sz w:val="18"/>
          <w:szCs w:val="18"/>
        </w:rPr>
      </w:pPr>
    </w:p>
    <w:p w14:paraId="4CAAD38A" w14:textId="6D241D96" w:rsidR="00F441E8" w:rsidRPr="00497A6B" w:rsidRDefault="7E353907" w:rsidP="00497A6B">
      <w:pPr>
        <w:spacing w:line="360" w:lineRule="auto"/>
        <w:ind w:right="281"/>
        <w:rPr>
          <w:rFonts w:ascii="Arial" w:hAnsi="Arial"/>
          <w:sz w:val="18"/>
          <w:szCs w:val="18"/>
        </w:rPr>
      </w:pPr>
      <w:r w:rsidRPr="17B3A202">
        <w:rPr>
          <w:rFonts w:ascii="Arial" w:hAnsi="Arial"/>
          <w:sz w:val="18"/>
          <w:szCs w:val="18"/>
        </w:rPr>
        <w:t>Caption: Presentation of the Schmitz Cargobull S.KOe COOL electric semi-trailer at Schachinger Transport by Carsten Krieger, Product Manager Cool Freight</w:t>
      </w:r>
      <w:r w:rsidR="4769554E" w:rsidRPr="17B3A202">
        <w:rPr>
          <w:rFonts w:ascii="Arial" w:hAnsi="Arial"/>
          <w:sz w:val="18"/>
          <w:szCs w:val="18"/>
        </w:rPr>
        <w:t>,</w:t>
      </w:r>
      <w:r w:rsidRPr="17B3A202">
        <w:rPr>
          <w:rFonts w:ascii="Arial" w:hAnsi="Arial"/>
          <w:sz w:val="18"/>
          <w:szCs w:val="18"/>
        </w:rPr>
        <w:t xml:space="preserve"> Schmitz Cargobull</w:t>
      </w:r>
    </w:p>
    <w:p w14:paraId="6FB279F0" w14:textId="468D4FAA" w:rsidR="002322D9" w:rsidRPr="0073413F" w:rsidRDefault="002322D9" w:rsidP="0002326F">
      <w:pPr>
        <w:ind w:right="850"/>
        <w:rPr>
          <w:rFonts w:ascii="Arial" w:hAnsi="Arial"/>
          <w:b/>
          <w:sz w:val="16"/>
          <w:u w:val="single"/>
        </w:rPr>
      </w:pPr>
    </w:p>
    <w:p w14:paraId="79C6FAF5" w14:textId="77777777" w:rsidR="002322D9" w:rsidRPr="0073413F" w:rsidRDefault="002322D9" w:rsidP="0002326F">
      <w:pPr>
        <w:ind w:right="850"/>
        <w:rPr>
          <w:rFonts w:ascii="Arial" w:hAnsi="Arial"/>
          <w:b/>
          <w:sz w:val="16"/>
          <w:u w:val="single"/>
        </w:rPr>
      </w:pPr>
    </w:p>
    <w:p w14:paraId="0F0BBFF1" w14:textId="79E17F4A" w:rsidR="00B04533" w:rsidRDefault="00B04533" w:rsidP="0002326F">
      <w:pPr>
        <w:ind w:right="850"/>
        <w:rPr>
          <w:rFonts w:ascii="Arial" w:hAnsi="Arial"/>
          <w:bCs/>
          <w:sz w:val="20"/>
        </w:rPr>
      </w:pPr>
    </w:p>
    <w:p w14:paraId="714E6C9A" w14:textId="77777777" w:rsidR="002322D9" w:rsidRPr="0073413F" w:rsidRDefault="002322D9" w:rsidP="0002326F">
      <w:pPr>
        <w:ind w:right="850"/>
        <w:rPr>
          <w:rFonts w:ascii="Arial" w:hAnsi="Arial"/>
          <w:b/>
          <w:sz w:val="16"/>
          <w:u w:val="single"/>
        </w:rPr>
      </w:pPr>
    </w:p>
    <w:p w14:paraId="00132DD1" w14:textId="4980E7EE"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5"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6"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7" w:history="1">
        <w:r w:rsidRPr="0052137A">
          <w:rPr>
            <w:rStyle w:val="Hyperlink"/>
            <w:color w:val="000000"/>
            <w:sz w:val="16"/>
          </w:rPr>
          <w:t>silke.hesener@cargobull.com</w:t>
        </w:r>
      </w:hyperlink>
    </w:p>
    <w:sectPr w:rsidR="00D365F3" w:rsidRPr="004B5014" w:rsidSect="00262C0B">
      <w:headerReference w:type="default" r:id="rId18"/>
      <w:footerReference w:type="default" r:id="rId19"/>
      <w:headerReference w:type="first" r:id="rId20"/>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6E6C" w14:textId="77777777" w:rsidR="00AC7F32" w:rsidRPr="0073413F" w:rsidRDefault="00AC7F32" w:rsidP="00494EA2">
      <w:r w:rsidRPr="0073413F">
        <w:separator/>
      </w:r>
    </w:p>
  </w:endnote>
  <w:endnote w:type="continuationSeparator" w:id="0">
    <w:p w14:paraId="6A374637" w14:textId="77777777" w:rsidR="00AC7F32" w:rsidRPr="0073413F" w:rsidRDefault="00AC7F32" w:rsidP="00494EA2">
      <w:r w:rsidRPr="0073413F">
        <w:continuationSeparator/>
      </w:r>
    </w:p>
  </w:endnote>
  <w:endnote w:type="continuationNotice" w:id="1">
    <w:p w14:paraId="074CD62A" w14:textId="77777777" w:rsidR="00AC7F32" w:rsidRPr="0073413F" w:rsidRDefault="00AC7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66BD" w14:textId="77777777" w:rsidR="00AC7F32" w:rsidRPr="0073413F" w:rsidRDefault="00AC7F32" w:rsidP="00494EA2">
      <w:r w:rsidRPr="0073413F">
        <w:separator/>
      </w:r>
    </w:p>
  </w:footnote>
  <w:footnote w:type="continuationSeparator" w:id="0">
    <w:p w14:paraId="4C6A77CA" w14:textId="77777777" w:rsidR="00AC7F32" w:rsidRPr="0073413F" w:rsidRDefault="00AC7F32" w:rsidP="00494EA2">
      <w:r w:rsidRPr="0073413F">
        <w:continuationSeparator/>
      </w:r>
    </w:p>
  </w:footnote>
  <w:footnote w:type="continuationNotice" w:id="1">
    <w:p w14:paraId="43394977" w14:textId="77777777" w:rsidR="00AC7F32" w:rsidRPr="0073413F" w:rsidRDefault="00AC7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139D"/>
    <w:rsid w:val="0009286E"/>
    <w:rsid w:val="000929F4"/>
    <w:rsid w:val="00094672"/>
    <w:rsid w:val="000A338E"/>
    <w:rsid w:val="000A45B3"/>
    <w:rsid w:val="000B1224"/>
    <w:rsid w:val="000B6090"/>
    <w:rsid w:val="000B7C9D"/>
    <w:rsid w:val="000C0E0B"/>
    <w:rsid w:val="000C1637"/>
    <w:rsid w:val="000C6EB8"/>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4701"/>
    <w:rsid w:val="00125CFB"/>
    <w:rsid w:val="0013112F"/>
    <w:rsid w:val="001313B4"/>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62C0B"/>
    <w:rsid w:val="00270663"/>
    <w:rsid w:val="00271967"/>
    <w:rsid w:val="00276544"/>
    <w:rsid w:val="0028061E"/>
    <w:rsid w:val="0028493F"/>
    <w:rsid w:val="0028626C"/>
    <w:rsid w:val="00287F56"/>
    <w:rsid w:val="002905CE"/>
    <w:rsid w:val="00292BFB"/>
    <w:rsid w:val="002A18B4"/>
    <w:rsid w:val="002A5B91"/>
    <w:rsid w:val="002B6C30"/>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28C3"/>
    <w:rsid w:val="00372B41"/>
    <w:rsid w:val="00376D5E"/>
    <w:rsid w:val="00383707"/>
    <w:rsid w:val="003860CE"/>
    <w:rsid w:val="003864BB"/>
    <w:rsid w:val="003933E0"/>
    <w:rsid w:val="003A2042"/>
    <w:rsid w:val="003A564D"/>
    <w:rsid w:val="003A77BC"/>
    <w:rsid w:val="003B6B90"/>
    <w:rsid w:val="003C1744"/>
    <w:rsid w:val="003D1AA0"/>
    <w:rsid w:val="003E0C2E"/>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1765"/>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4F80"/>
    <w:rsid w:val="007969F6"/>
    <w:rsid w:val="00797F5C"/>
    <w:rsid w:val="007A222F"/>
    <w:rsid w:val="007B099D"/>
    <w:rsid w:val="007B10D8"/>
    <w:rsid w:val="007B13EC"/>
    <w:rsid w:val="007B4FD8"/>
    <w:rsid w:val="007B50B5"/>
    <w:rsid w:val="007C05CB"/>
    <w:rsid w:val="007C377E"/>
    <w:rsid w:val="007C49C7"/>
    <w:rsid w:val="007C6BF3"/>
    <w:rsid w:val="007C7215"/>
    <w:rsid w:val="007D11D2"/>
    <w:rsid w:val="007D4DF4"/>
    <w:rsid w:val="007D780D"/>
    <w:rsid w:val="007E3D65"/>
    <w:rsid w:val="007E7AD7"/>
    <w:rsid w:val="007F13B0"/>
    <w:rsid w:val="007F38F6"/>
    <w:rsid w:val="007F448E"/>
    <w:rsid w:val="007F70DB"/>
    <w:rsid w:val="007F74B6"/>
    <w:rsid w:val="008150EE"/>
    <w:rsid w:val="00815DDF"/>
    <w:rsid w:val="008161F5"/>
    <w:rsid w:val="00817038"/>
    <w:rsid w:val="00824A8D"/>
    <w:rsid w:val="00837E79"/>
    <w:rsid w:val="00842AE3"/>
    <w:rsid w:val="0084330B"/>
    <w:rsid w:val="008452E8"/>
    <w:rsid w:val="00845BF1"/>
    <w:rsid w:val="00851988"/>
    <w:rsid w:val="00855D22"/>
    <w:rsid w:val="00856E8B"/>
    <w:rsid w:val="0085773C"/>
    <w:rsid w:val="00860418"/>
    <w:rsid w:val="00863D9E"/>
    <w:rsid w:val="00866036"/>
    <w:rsid w:val="008668FE"/>
    <w:rsid w:val="00871575"/>
    <w:rsid w:val="008726D4"/>
    <w:rsid w:val="008740F9"/>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3B60"/>
    <w:rsid w:val="00904099"/>
    <w:rsid w:val="00905572"/>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4AB9"/>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4C1C"/>
    <w:rsid w:val="00A95CDC"/>
    <w:rsid w:val="00A96338"/>
    <w:rsid w:val="00A97E7D"/>
    <w:rsid w:val="00AA2DD2"/>
    <w:rsid w:val="00AA3568"/>
    <w:rsid w:val="00AA49F5"/>
    <w:rsid w:val="00AB0488"/>
    <w:rsid w:val="00AB1639"/>
    <w:rsid w:val="00AB29A3"/>
    <w:rsid w:val="00AC225A"/>
    <w:rsid w:val="00AC2507"/>
    <w:rsid w:val="00AC7B9D"/>
    <w:rsid w:val="00AC7F32"/>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245C3"/>
    <w:rsid w:val="00C30BD2"/>
    <w:rsid w:val="00C31070"/>
    <w:rsid w:val="00C31CC2"/>
    <w:rsid w:val="00C33488"/>
    <w:rsid w:val="00C3392B"/>
    <w:rsid w:val="00C3458B"/>
    <w:rsid w:val="00C36AA8"/>
    <w:rsid w:val="00C464D7"/>
    <w:rsid w:val="00C46EF8"/>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2694"/>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29D5"/>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36"/>
    <w:rsid w:val="00E069FE"/>
    <w:rsid w:val="00E15A81"/>
    <w:rsid w:val="00E16B59"/>
    <w:rsid w:val="00E20346"/>
    <w:rsid w:val="00E2415A"/>
    <w:rsid w:val="00E24B07"/>
    <w:rsid w:val="00E24C5E"/>
    <w:rsid w:val="00E25574"/>
    <w:rsid w:val="00E267F2"/>
    <w:rsid w:val="00E273D0"/>
    <w:rsid w:val="00E41081"/>
    <w:rsid w:val="00E477A4"/>
    <w:rsid w:val="00E515E2"/>
    <w:rsid w:val="00E529A8"/>
    <w:rsid w:val="00E52E61"/>
    <w:rsid w:val="00E53394"/>
    <w:rsid w:val="00E54B30"/>
    <w:rsid w:val="00E563D8"/>
    <w:rsid w:val="00E621BF"/>
    <w:rsid w:val="00E62607"/>
    <w:rsid w:val="00E67DB1"/>
    <w:rsid w:val="00E718D6"/>
    <w:rsid w:val="00E7337B"/>
    <w:rsid w:val="00E76DF2"/>
    <w:rsid w:val="00E9018A"/>
    <w:rsid w:val="00E925B2"/>
    <w:rsid w:val="00E93E76"/>
    <w:rsid w:val="00E93ED3"/>
    <w:rsid w:val="00EA009B"/>
    <w:rsid w:val="00EA02AA"/>
    <w:rsid w:val="00EA1EAF"/>
    <w:rsid w:val="00EA3592"/>
    <w:rsid w:val="00EA643B"/>
    <w:rsid w:val="00EB084C"/>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53BE"/>
    <w:rsid w:val="00F25CAB"/>
    <w:rsid w:val="00F26639"/>
    <w:rsid w:val="00F33E51"/>
    <w:rsid w:val="00F3613F"/>
    <w:rsid w:val="00F3685E"/>
    <w:rsid w:val="00F37B4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3444"/>
    <w:rsid w:val="00F9636D"/>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 w:val="06858032"/>
    <w:rsid w:val="09AEA3F3"/>
    <w:rsid w:val="0C78864B"/>
    <w:rsid w:val="1254D35F"/>
    <w:rsid w:val="125661CE"/>
    <w:rsid w:val="17B3A202"/>
    <w:rsid w:val="19AA0225"/>
    <w:rsid w:val="34A4E897"/>
    <w:rsid w:val="43D0E93F"/>
    <w:rsid w:val="466FBFF8"/>
    <w:rsid w:val="4769554E"/>
    <w:rsid w:val="574C5E63"/>
    <w:rsid w:val="5FCB108E"/>
    <w:rsid w:val="660F6D57"/>
    <w:rsid w:val="67615DBB"/>
    <w:rsid w:val="72CAD2C3"/>
    <w:rsid w:val="7E353907"/>
    <w:rsid w:val="7FDF241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D190A5CB-5079-4A49-AE44-679AC9F5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hyperlink" Target="mailto:andrea.beckonert@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na.stuhlmeier@cargobull.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4a7933ebbde4cb2bb4c4a0cb9d34ae">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4aade422faf1e313fe7983aa020c437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DB1E9310-1562-4BF1-993F-EDB7EAF6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3405</Characters>
  <Application>Microsoft Office Word</Application>
  <DocSecurity>0</DocSecurity>
  <Lines>28</Lines>
  <Paragraphs>7</Paragraphs>
  <ScaleCrop>false</ScaleCrop>
  <Company>Schmitz Cargobull AG</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Chris Druce</cp:lastModifiedBy>
  <cp:revision>6</cp:revision>
  <cp:lastPrinted>2025-09-19T17:02:00Z</cp:lastPrinted>
  <dcterms:created xsi:type="dcterms:W3CDTF">2025-12-16T13:33:00Z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