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A0BAD" w14:textId="77777777" w:rsidR="003F679B" w:rsidRDefault="003F679B" w:rsidP="003F679B">
      <w:pPr>
        <w:ind w:left="2832" w:firstLine="708"/>
        <w:jc w:val="right"/>
        <w:rPr>
          <w:rFonts w:eastAsia="Times New Roman"/>
          <w:b/>
          <w:sz w:val="44"/>
        </w:rPr>
      </w:pPr>
    </w:p>
    <w:p w14:paraId="0F088EA8" w14:textId="77777777" w:rsidR="003F679B" w:rsidRDefault="003F679B" w:rsidP="003F679B">
      <w:pPr>
        <w:ind w:left="2832" w:firstLine="708"/>
        <w:jc w:val="right"/>
        <w:rPr>
          <w:rFonts w:eastAsia="Times New Roman"/>
          <w:b/>
          <w:sz w:val="44"/>
        </w:rPr>
      </w:pPr>
    </w:p>
    <w:p w14:paraId="4CCA6126" w14:textId="556E99A1" w:rsidR="003F679B" w:rsidRDefault="003F679B" w:rsidP="003F679B">
      <w:pPr>
        <w:ind w:left="2832" w:firstLine="708"/>
        <w:jc w:val="right"/>
        <w:rPr>
          <w:rFonts w:eastAsia="Times New Roman"/>
          <w:b/>
          <w:sz w:val="44"/>
          <w:szCs w:val="20"/>
        </w:rPr>
      </w:pPr>
      <w:r>
        <w:rPr>
          <w:b/>
          <w:sz w:val="44"/>
        </w:rPr>
        <w:t>Press Release</w:t>
      </w:r>
    </w:p>
    <w:p w14:paraId="0AFDD60F" w14:textId="1933B4E3" w:rsidR="003F679B" w:rsidRDefault="003F679B" w:rsidP="003F679B">
      <w:pPr>
        <w:jc w:val="right"/>
        <w:rPr>
          <w:rFonts w:eastAsia="Times New Roman"/>
          <w:b/>
          <w:bCs/>
        </w:rPr>
      </w:pPr>
      <w:r>
        <w:rPr>
          <w:b/>
        </w:rPr>
        <w:t>2020-</w:t>
      </w:r>
      <w:r w:rsidR="00A27D91">
        <w:rPr>
          <w:b/>
        </w:rPr>
        <w:t>709</w:t>
      </w:r>
    </w:p>
    <w:p w14:paraId="4709BC77" w14:textId="77777777" w:rsidR="003F679B" w:rsidRDefault="003F679B" w:rsidP="003F679B">
      <w:pPr>
        <w:ind w:right="-425"/>
        <w:rPr>
          <w:rFonts w:eastAsia="Times New Roman"/>
          <w:bCs/>
          <w:sz w:val="20"/>
          <w:szCs w:val="20"/>
          <w:u w:val="single"/>
        </w:rPr>
      </w:pPr>
    </w:p>
    <w:p w14:paraId="5B8FF1DA" w14:textId="77777777" w:rsidR="003F679B" w:rsidRDefault="003F679B" w:rsidP="003F679B">
      <w:pPr>
        <w:tabs>
          <w:tab w:val="left" w:pos="1418"/>
          <w:tab w:val="left" w:pos="2410"/>
        </w:tabs>
        <w:spacing w:before="100"/>
        <w:ind w:right="-113"/>
        <w:outlineLvl w:val="0"/>
        <w:rPr>
          <w:rFonts w:eastAsia="Times New Roman"/>
          <w:sz w:val="20"/>
          <w:u w:val="single"/>
        </w:rPr>
      </w:pPr>
    </w:p>
    <w:p w14:paraId="29B693D6" w14:textId="77777777" w:rsidR="00084D3C" w:rsidRDefault="001C79DA" w:rsidP="001C79DA">
      <w:pPr>
        <w:tabs>
          <w:tab w:val="left" w:pos="1418"/>
          <w:tab w:val="left" w:pos="2410"/>
        </w:tabs>
        <w:spacing w:before="100"/>
        <w:ind w:right="-113"/>
        <w:outlineLvl w:val="0"/>
        <w:rPr>
          <w:b/>
          <w:sz w:val="36"/>
          <w:szCs w:val="36"/>
        </w:rPr>
      </w:pPr>
      <w:r>
        <w:rPr>
          <w:sz w:val="20"/>
          <w:u w:val="single"/>
        </w:rPr>
        <w:t>Schmitz Cargobull AG</w:t>
      </w:r>
      <w:r>
        <w:rPr>
          <w:sz w:val="20"/>
          <w:u w:val="single"/>
        </w:rPr>
        <w:br/>
      </w:r>
      <w:r>
        <w:rPr>
          <w:b/>
          <w:sz w:val="36"/>
        </w:rPr>
        <w:t xml:space="preserve">Flexible transport program </w:t>
      </w:r>
    </w:p>
    <w:p w14:paraId="54BE7F8E" w14:textId="3B9F689B" w:rsidR="001C79DA" w:rsidRPr="00084D3C" w:rsidRDefault="00A32CD6" w:rsidP="001C79DA">
      <w:pPr>
        <w:tabs>
          <w:tab w:val="left" w:pos="1418"/>
          <w:tab w:val="left" w:pos="2410"/>
        </w:tabs>
        <w:spacing w:before="100"/>
        <w:ind w:right="-113"/>
        <w:outlineLvl w:val="0"/>
        <w:rPr>
          <w:rFonts w:eastAsia="Times New Roman"/>
          <w:b/>
        </w:rPr>
      </w:pPr>
      <w:r>
        <w:rPr>
          <w:b/>
        </w:rPr>
        <w:t xml:space="preserve">Back again: The Schmitz Cargobull Z.KI three-sided central axle tipper </w:t>
      </w:r>
    </w:p>
    <w:p w14:paraId="2B305EA7" w14:textId="77777777" w:rsidR="001C79DA" w:rsidRPr="008B6507" w:rsidRDefault="001C79DA" w:rsidP="001C79DA">
      <w:pPr>
        <w:autoSpaceDE w:val="0"/>
        <w:autoSpaceDN w:val="0"/>
        <w:adjustRightInd w:val="0"/>
        <w:spacing w:line="360" w:lineRule="auto"/>
        <w:rPr>
          <w:rFonts w:eastAsia="Times New Roman"/>
          <w:b/>
          <w:szCs w:val="24"/>
        </w:rPr>
      </w:pPr>
    </w:p>
    <w:p w14:paraId="3E4DA186" w14:textId="041C02A4" w:rsidR="00637A11" w:rsidRPr="004122BA" w:rsidRDefault="002A6733" w:rsidP="00C95688">
      <w:pPr>
        <w:spacing w:line="360" w:lineRule="auto"/>
        <w:ind w:right="850"/>
        <w:rPr>
          <w:b/>
          <w:bCs/>
        </w:rPr>
      </w:pPr>
      <w:r>
        <w:rPr>
          <w:b/>
        </w:rPr>
        <w:t>Z.KI central axle tipper as a three-sided tipper</w:t>
      </w:r>
    </w:p>
    <w:p w14:paraId="47756BF4" w14:textId="6CC61ED0" w:rsidR="00D971AB" w:rsidRDefault="00AC1274" w:rsidP="0042795F">
      <w:pPr>
        <w:pStyle w:val="Listenabsatz"/>
        <w:numPr>
          <w:ilvl w:val="0"/>
          <w:numId w:val="7"/>
        </w:numPr>
        <w:spacing w:line="360" w:lineRule="auto"/>
        <w:ind w:right="850"/>
      </w:pPr>
      <w:r>
        <w:t>Newly developed and back in the product portfolio</w:t>
      </w:r>
    </w:p>
    <w:p w14:paraId="674CE7E1" w14:textId="57A5B7CB" w:rsidR="007B2B60" w:rsidRPr="004122BA" w:rsidRDefault="007B2B60" w:rsidP="0042795F">
      <w:pPr>
        <w:pStyle w:val="Listenabsatz"/>
        <w:numPr>
          <w:ilvl w:val="0"/>
          <w:numId w:val="7"/>
        </w:numPr>
        <w:spacing w:line="360" w:lineRule="auto"/>
        <w:ind w:right="850"/>
      </w:pPr>
      <w:r>
        <w:t xml:space="preserve">Flexibility: </w:t>
      </w:r>
      <w:r w:rsidR="00D62143">
        <w:t>p</w:t>
      </w:r>
      <w:r>
        <w:t xml:space="preserve">allet-width design </w:t>
      </w:r>
    </w:p>
    <w:p w14:paraId="12BE2770" w14:textId="551C6172" w:rsidR="0042795F" w:rsidRPr="004122BA" w:rsidRDefault="0042795F" w:rsidP="0042795F">
      <w:pPr>
        <w:pStyle w:val="Listenabsatz"/>
        <w:numPr>
          <w:ilvl w:val="0"/>
          <w:numId w:val="7"/>
        </w:numPr>
        <w:spacing w:line="360" w:lineRule="auto"/>
        <w:ind w:right="850"/>
      </w:pPr>
      <w:r>
        <w:t xml:space="preserve">60 kg lighter than previous model </w:t>
      </w:r>
    </w:p>
    <w:p w14:paraId="6620004A" w14:textId="68491249" w:rsidR="00964933" w:rsidRDefault="0042795F" w:rsidP="00E7442D">
      <w:pPr>
        <w:pStyle w:val="Kommentartext"/>
        <w:spacing w:line="360" w:lineRule="auto"/>
        <w:rPr>
          <w:sz w:val="22"/>
          <w:szCs w:val="22"/>
        </w:rPr>
      </w:pPr>
      <w:r>
        <w:br/>
      </w:r>
      <w:r>
        <w:rPr>
          <w:sz w:val="22"/>
        </w:rPr>
        <w:t>September 2020 -</w:t>
      </w:r>
      <w:r>
        <w:t xml:space="preserve"> </w:t>
      </w:r>
      <w:r>
        <w:rPr>
          <w:sz w:val="22"/>
        </w:rPr>
        <w:t xml:space="preserve">The Z.KI central axle tipper trailer is smallest of the tipper trailers. In response to numerous requests, Schmitz Cargobull has redesigned the Z.KI as a three-sided tipper with </w:t>
      </w:r>
      <w:proofErr w:type="spellStart"/>
      <w:r>
        <w:rPr>
          <w:sz w:val="22"/>
        </w:rPr>
        <w:t>a</w:t>
      </w:r>
      <w:r w:rsidR="00A02E50">
        <w:rPr>
          <w:sz w:val="22"/>
        </w:rPr>
        <w:t>boud</w:t>
      </w:r>
      <w:proofErr w:type="spellEnd"/>
      <w:r>
        <w:rPr>
          <w:sz w:val="22"/>
        </w:rPr>
        <w:t xml:space="preserve"> 10 m³ loading volume and included it in the product portfolio once again. </w:t>
      </w:r>
    </w:p>
    <w:p w14:paraId="540747EC" w14:textId="77777777" w:rsidR="00964933" w:rsidRDefault="00964933" w:rsidP="00E7442D">
      <w:pPr>
        <w:pStyle w:val="Kommentartext"/>
        <w:spacing w:line="360" w:lineRule="auto"/>
        <w:rPr>
          <w:sz w:val="22"/>
          <w:szCs w:val="22"/>
        </w:rPr>
      </w:pPr>
    </w:p>
    <w:p w14:paraId="31595B8C" w14:textId="6E6E31FF" w:rsidR="00150090" w:rsidRDefault="001B43C5" w:rsidP="00E7442D">
      <w:pPr>
        <w:pStyle w:val="Kommentartext"/>
        <w:spacing w:line="360" w:lineRule="auto"/>
        <w:rPr>
          <w:color w:val="000000"/>
          <w:sz w:val="22"/>
          <w:szCs w:val="22"/>
        </w:rPr>
      </w:pPr>
      <w:r>
        <w:rPr>
          <w:sz w:val="22"/>
        </w:rPr>
        <w:t>In particular, the robust trailer is distinguished by its versatility, flexibility, easy operation and optimum manoeuvrability thanks to its central axle design. The new</w:t>
      </w:r>
      <w:r>
        <w:rPr>
          <w:color w:val="000000"/>
          <w:sz w:val="22"/>
        </w:rPr>
        <w:t xml:space="preserve"> three-way tipper is available as standard in a pallet-width version, providing a flexible solution for all transport tasks on the construction site. </w:t>
      </w:r>
      <w:r>
        <w:rPr>
          <w:sz w:val="22"/>
        </w:rPr>
        <w:t>Its unladen weight has been reduced by approximately 60 kg in comparison to its predecessor. This provides the transporter with more payload.</w:t>
      </w:r>
    </w:p>
    <w:p w14:paraId="1912F243" w14:textId="77777777" w:rsidR="00150090" w:rsidRDefault="00150090" w:rsidP="00E7442D">
      <w:pPr>
        <w:pStyle w:val="Kommentartext"/>
        <w:spacing w:line="360" w:lineRule="auto"/>
        <w:rPr>
          <w:color w:val="000000"/>
          <w:sz w:val="22"/>
          <w:szCs w:val="22"/>
        </w:rPr>
      </w:pPr>
    </w:p>
    <w:p w14:paraId="15EE3E47" w14:textId="64A1AC20" w:rsidR="00E7442D" w:rsidRPr="00E7442D" w:rsidRDefault="007F66ED" w:rsidP="00E7442D">
      <w:pPr>
        <w:pStyle w:val="Kommentartext"/>
        <w:spacing w:line="360" w:lineRule="auto"/>
        <w:rPr>
          <w:sz w:val="22"/>
          <w:szCs w:val="22"/>
        </w:rPr>
      </w:pPr>
      <w:r>
        <w:rPr>
          <w:sz w:val="22"/>
        </w:rPr>
        <w:t xml:space="preserve">Pendulum-mounted rear and side walls allow the Z.Kl to be unloaded conveniently and easily from three sides and in confined spaces. </w:t>
      </w:r>
      <w:r>
        <w:rPr>
          <w:color w:val="000000"/>
          <w:sz w:val="22"/>
        </w:rPr>
        <w:t xml:space="preserve">The 900 mm high steel dropsides enable a loading volume of </w:t>
      </w:r>
      <w:r w:rsidR="0042689E" w:rsidRPr="0042689E">
        <w:rPr>
          <w:color w:val="000000"/>
          <w:sz w:val="22"/>
        </w:rPr>
        <w:t>approx.</w:t>
      </w:r>
      <w:r>
        <w:rPr>
          <w:color w:val="000000"/>
          <w:sz w:val="22"/>
        </w:rPr>
        <w:t xml:space="preserve">10 m³​. </w:t>
      </w:r>
      <w:r>
        <w:rPr>
          <w:sz w:val="22"/>
        </w:rPr>
        <w:t xml:space="preserve">The raised hinges on the tailgate provide a larger pouring opening. </w:t>
      </w:r>
      <w:r>
        <w:rPr>
          <w:color w:val="000000"/>
          <w:sz w:val="22"/>
        </w:rPr>
        <w:t>Lashing points in the floor of the body are available as an option and enable the safe transport of general cargo and small construction machines.</w:t>
      </w:r>
      <w:r>
        <w:rPr>
          <w:sz w:val="22"/>
        </w:rPr>
        <w:t xml:space="preserve"> </w:t>
      </w:r>
    </w:p>
    <w:p w14:paraId="2D6EF06F" w14:textId="79BD6C6D" w:rsidR="00E7442D" w:rsidRPr="00E7442D" w:rsidRDefault="00E7442D" w:rsidP="00E7442D">
      <w:pPr>
        <w:pStyle w:val="Kommentartext"/>
        <w:spacing w:line="360" w:lineRule="auto"/>
        <w:rPr>
          <w:sz w:val="22"/>
          <w:szCs w:val="22"/>
        </w:rPr>
      </w:pPr>
      <w:r>
        <w:rPr>
          <w:sz w:val="22"/>
        </w:rPr>
        <w:t xml:space="preserve">Schmitz Cargobull also offers customers </w:t>
      </w:r>
      <w:r w:rsidR="00022C99">
        <w:rPr>
          <w:sz w:val="22"/>
        </w:rPr>
        <w:t xml:space="preserve">a supporting </w:t>
      </w:r>
      <w:r w:rsidR="00AB038B">
        <w:rPr>
          <w:sz w:val="22"/>
        </w:rPr>
        <w:t xml:space="preserve">lifting spring mechanism </w:t>
      </w:r>
      <w:r w:rsidR="00AB038B">
        <w:rPr>
          <w:sz w:val="22"/>
        </w:rPr>
        <w:t xml:space="preserve">for the </w:t>
      </w:r>
      <w:r>
        <w:rPr>
          <w:sz w:val="22"/>
        </w:rPr>
        <w:t xml:space="preserve">wear-resistant steel </w:t>
      </w:r>
      <w:proofErr w:type="spellStart"/>
      <w:r>
        <w:rPr>
          <w:sz w:val="22"/>
        </w:rPr>
        <w:t>dropsides</w:t>
      </w:r>
      <w:proofErr w:type="spellEnd"/>
      <w:r>
        <w:rPr>
          <w:sz w:val="22"/>
        </w:rPr>
        <w:t xml:space="preserve"> as an option. This makes it easier to fold up the </w:t>
      </w:r>
      <w:proofErr w:type="spellStart"/>
      <w:r>
        <w:rPr>
          <w:sz w:val="22"/>
        </w:rPr>
        <w:t>dropside</w:t>
      </w:r>
      <w:proofErr w:type="spellEnd"/>
      <w:r>
        <w:rPr>
          <w:sz w:val="22"/>
        </w:rPr>
        <w:t xml:space="preserve"> after the </w:t>
      </w:r>
      <w:r w:rsidR="00E47072">
        <w:rPr>
          <w:sz w:val="22"/>
        </w:rPr>
        <w:t>unloading</w:t>
      </w:r>
      <w:r>
        <w:rPr>
          <w:sz w:val="22"/>
        </w:rPr>
        <w:t>.</w:t>
      </w:r>
    </w:p>
    <w:p w14:paraId="048EA57E" w14:textId="77777777" w:rsidR="00964933" w:rsidRDefault="00964933" w:rsidP="00D23A04">
      <w:pPr>
        <w:ind w:right="850"/>
        <w:rPr>
          <w:b/>
          <w:bCs/>
          <w:color w:val="000000"/>
          <w:sz w:val="16"/>
          <w:szCs w:val="16"/>
          <w:u w:val="single"/>
        </w:rPr>
      </w:pPr>
    </w:p>
    <w:p w14:paraId="2239710C" w14:textId="77777777" w:rsidR="00964933" w:rsidRDefault="00964933" w:rsidP="00D23A04">
      <w:pPr>
        <w:ind w:right="850"/>
        <w:rPr>
          <w:b/>
          <w:bCs/>
          <w:color w:val="000000"/>
          <w:sz w:val="16"/>
          <w:szCs w:val="16"/>
          <w:u w:val="single"/>
        </w:rPr>
      </w:pPr>
    </w:p>
    <w:p w14:paraId="57A69DDF" w14:textId="77777777" w:rsidR="00724E8F" w:rsidRDefault="00724E8F" w:rsidP="00724E8F">
      <w:pPr>
        <w:jc w:val="right"/>
        <w:rPr>
          <w:rFonts w:eastAsia="Times New Roman"/>
          <w:b/>
          <w:bCs/>
        </w:rPr>
      </w:pPr>
    </w:p>
    <w:p w14:paraId="0B88D844" w14:textId="77777777" w:rsidR="00D62143" w:rsidRDefault="00D62143" w:rsidP="00724E8F">
      <w:pPr>
        <w:jc w:val="right"/>
        <w:rPr>
          <w:rFonts w:eastAsia="Times New Roman"/>
          <w:b/>
          <w:bCs/>
        </w:rPr>
      </w:pPr>
    </w:p>
    <w:p w14:paraId="1BDD634D" w14:textId="77777777" w:rsidR="00D62143" w:rsidRDefault="00D62143" w:rsidP="00724E8F">
      <w:pPr>
        <w:jc w:val="right"/>
        <w:rPr>
          <w:rFonts w:eastAsia="Times New Roman"/>
          <w:b/>
          <w:bCs/>
        </w:rPr>
      </w:pPr>
    </w:p>
    <w:p w14:paraId="1737361A" w14:textId="77777777" w:rsidR="00D62143" w:rsidRDefault="00D62143" w:rsidP="00724E8F">
      <w:pPr>
        <w:jc w:val="right"/>
        <w:rPr>
          <w:rFonts w:eastAsia="Times New Roman"/>
          <w:b/>
          <w:bCs/>
        </w:rPr>
      </w:pPr>
      <w:bookmarkStart w:id="0" w:name="_GoBack"/>
      <w:bookmarkEnd w:id="0"/>
    </w:p>
    <w:p w14:paraId="3C232E9B" w14:textId="77777777" w:rsidR="00D62143" w:rsidRDefault="00D62143" w:rsidP="00724E8F">
      <w:pPr>
        <w:jc w:val="right"/>
        <w:rPr>
          <w:rFonts w:eastAsia="Times New Roman"/>
          <w:b/>
          <w:bCs/>
        </w:rPr>
      </w:pPr>
    </w:p>
    <w:p w14:paraId="2CBFBBC3" w14:textId="77777777" w:rsidR="00D62143" w:rsidRDefault="00D62143" w:rsidP="00724E8F">
      <w:pPr>
        <w:jc w:val="right"/>
        <w:rPr>
          <w:rFonts w:eastAsia="Times New Roman"/>
          <w:b/>
          <w:bCs/>
        </w:rPr>
      </w:pPr>
    </w:p>
    <w:p w14:paraId="7163E4E0" w14:textId="4C3DE901" w:rsidR="00724E8F" w:rsidRDefault="00724E8F" w:rsidP="00724E8F">
      <w:pPr>
        <w:jc w:val="right"/>
        <w:rPr>
          <w:rFonts w:eastAsia="Times New Roman"/>
          <w:b/>
          <w:bCs/>
        </w:rPr>
      </w:pPr>
      <w:r>
        <w:rPr>
          <w:b/>
        </w:rPr>
        <w:t>2020-</w:t>
      </w:r>
      <w:r w:rsidR="00A27D91">
        <w:rPr>
          <w:b/>
        </w:rPr>
        <w:t>709</w:t>
      </w:r>
    </w:p>
    <w:p w14:paraId="48008799" w14:textId="77777777" w:rsidR="00724E8F" w:rsidRDefault="00724E8F" w:rsidP="00D23A04">
      <w:pPr>
        <w:ind w:right="850"/>
        <w:rPr>
          <w:b/>
          <w:bCs/>
          <w:color w:val="000000"/>
          <w:sz w:val="16"/>
          <w:szCs w:val="16"/>
          <w:u w:val="single"/>
        </w:rPr>
      </w:pPr>
    </w:p>
    <w:p w14:paraId="6D0B9BC6" w14:textId="77777777" w:rsidR="00724E8F" w:rsidRDefault="00724E8F" w:rsidP="00D23A04">
      <w:pPr>
        <w:ind w:right="850"/>
        <w:rPr>
          <w:b/>
          <w:bCs/>
          <w:color w:val="000000"/>
          <w:sz w:val="16"/>
          <w:szCs w:val="16"/>
          <w:u w:val="single"/>
        </w:rPr>
      </w:pPr>
    </w:p>
    <w:p w14:paraId="2570A301" w14:textId="77777777" w:rsidR="00A27D91" w:rsidRDefault="00A27D91" w:rsidP="00A27D91">
      <w:pPr>
        <w:ind w:right="850"/>
        <w:rPr>
          <w:rFonts w:eastAsia="Calibri"/>
          <w:sz w:val="16"/>
          <w:szCs w:val="16"/>
        </w:rPr>
      </w:pPr>
      <w:r>
        <w:rPr>
          <w:b/>
          <w:color w:val="000000"/>
          <w:sz w:val="16"/>
          <w:u w:val="single"/>
        </w:rPr>
        <w:t xml:space="preserve">About Schmitz Cargobull </w:t>
      </w:r>
    </w:p>
    <w:p w14:paraId="6D2A163B" w14:textId="77777777" w:rsidR="00A27D91" w:rsidRDefault="00A27D91" w:rsidP="00A27D91">
      <w:pPr>
        <w:ind w:right="283"/>
        <w:rPr>
          <w:rFonts w:eastAsia="Times"/>
          <w:color w:val="000000"/>
          <w:sz w:val="16"/>
          <w:szCs w:val="16"/>
        </w:rPr>
      </w:pPr>
      <w:r>
        <w:rPr>
          <w:color w:val="000000"/>
          <w:sz w:val="16"/>
        </w:rPr>
        <w:t>With an annual production of around 46,100* trailers and with around 5,700* employees, Schmitz Cargobull AG is Europe’s leading manufacturer of semi-trailers, trailers, and truck bodies for temperature-controlled freight, general cargo and bulk goods. The company achieved sales of approximately €1.87* billion in the 2019/2020 financial year. As a pioneer in the industry, the North German company developed a comprehensive brand strategy early on and consistently established quality standards spanning every level: from research and development, through production and service contracts, to trailer telematics, financing, spare parts and used vehicles.</w:t>
      </w:r>
    </w:p>
    <w:p w14:paraId="02A3D078" w14:textId="77777777" w:rsidR="00A27D91" w:rsidRDefault="00A27D91" w:rsidP="00A27D91">
      <w:pPr>
        <w:ind w:right="283"/>
        <w:rPr>
          <w:color w:val="000000"/>
          <w:sz w:val="16"/>
          <w:szCs w:val="16"/>
        </w:rPr>
      </w:pPr>
    </w:p>
    <w:p w14:paraId="618148F5" w14:textId="77777777" w:rsidR="00A27D91" w:rsidRDefault="00A27D91" w:rsidP="00A27D91">
      <w:pPr>
        <w:rPr>
          <w:sz w:val="16"/>
          <w:szCs w:val="16"/>
        </w:rPr>
      </w:pPr>
      <w:r>
        <w:rPr>
          <w:sz w:val="16"/>
        </w:rPr>
        <w:t>*preliminary figures for the 2019/20 financial year (01.04. to 31.03.)</w:t>
      </w:r>
    </w:p>
    <w:p w14:paraId="37D8D625" w14:textId="77777777" w:rsidR="00A27D91" w:rsidRDefault="00A27D91" w:rsidP="00A27D91">
      <w:pPr>
        <w:ind w:right="283"/>
        <w:rPr>
          <w:color w:val="000000"/>
          <w:sz w:val="16"/>
          <w:szCs w:val="16"/>
        </w:rPr>
      </w:pPr>
    </w:p>
    <w:p w14:paraId="149C0C95" w14:textId="77777777" w:rsidR="00A27D91" w:rsidRDefault="00A27D91" w:rsidP="00A27D91">
      <w:pPr>
        <w:ind w:right="283"/>
        <w:rPr>
          <w:b/>
          <w:sz w:val="16"/>
          <w:szCs w:val="16"/>
          <w:u w:val="single"/>
        </w:rPr>
      </w:pPr>
    </w:p>
    <w:p w14:paraId="419B5A04" w14:textId="77777777" w:rsidR="00A27D91" w:rsidRDefault="00A27D91" w:rsidP="00A27D91">
      <w:pPr>
        <w:ind w:right="283"/>
        <w:rPr>
          <w:b/>
          <w:sz w:val="16"/>
          <w:szCs w:val="16"/>
          <w:u w:val="single"/>
        </w:rPr>
      </w:pPr>
      <w:r>
        <w:rPr>
          <w:b/>
          <w:sz w:val="16"/>
          <w:u w:val="single"/>
        </w:rPr>
        <w:t>The Schmitz Cargobull press team:</w:t>
      </w:r>
    </w:p>
    <w:p w14:paraId="7FD91388" w14:textId="77777777" w:rsidR="00A27D91" w:rsidRDefault="00A27D91" w:rsidP="00A27D91">
      <w:pPr>
        <w:ind w:right="851"/>
        <w:rPr>
          <w:sz w:val="16"/>
          <w:szCs w:val="16"/>
        </w:rPr>
      </w:pPr>
      <w:r>
        <w:rPr>
          <w:sz w:val="16"/>
        </w:rPr>
        <w:t>Anna Stuhlmeier</w:t>
      </w:r>
      <w:r>
        <w:rPr>
          <w:sz w:val="16"/>
        </w:rPr>
        <w:tab/>
        <w:t xml:space="preserve">+49 2558 81-1340 I </w:t>
      </w:r>
      <w:hyperlink r:id="rId11" w:history="1">
        <w:r>
          <w:rPr>
            <w:rStyle w:val="Hyperlink"/>
            <w:color w:val="000000"/>
            <w:sz w:val="16"/>
          </w:rPr>
          <w:t>anna.stuhlmeier@cargobull.com</w:t>
        </w:r>
      </w:hyperlink>
    </w:p>
    <w:p w14:paraId="45CF3E91" w14:textId="77777777" w:rsidR="00A27D91" w:rsidRDefault="00A27D91" w:rsidP="00A27D91">
      <w:pPr>
        <w:ind w:right="850"/>
        <w:rPr>
          <w:b/>
          <w:bCs/>
          <w:color w:val="000000"/>
          <w:sz w:val="16"/>
          <w:szCs w:val="16"/>
          <w:u w:val="single"/>
        </w:rPr>
      </w:pPr>
      <w:r>
        <w:rPr>
          <w:sz w:val="16"/>
        </w:rPr>
        <w:t>Andrea Beckonert</w:t>
      </w:r>
      <w:r>
        <w:rPr>
          <w:sz w:val="16"/>
        </w:rPr>
        <w:tab/>
        <w:t xml:space="preserve">+49 2558 81-1321 I </w:t>
      </w:r>
      <w:hyperlink r:id="rId12" w:history="1">
        <w:r>
          <w:rPr>
            <w:rStyle w:val="Hyperlink"/>
            <w:color w:val="000000"/>
            <w:sz w:val="16"/>
          </w:rPr>
          <w:t>andrea.beckonert@cargobull.com</w:t>
        </w:r>
      </w:hyperlink>
      <w:r>
        <w:rPr>
          <w:sz w:val="16"/>
        </w:rPr>
        <w:br/>
        <w:t>Silke Hesener:</w:t>
      </w:r>
      <w:r>
        <w:rPr>
          <w:sz w:val="16"/>
        </w:rPr>
        <w:tab/>
        <w:t xml:space="preserve">+49 2558 81-1501 I </w:t>
      </w:r>
      <w:hyperlink r:id="rId13" w:history="1">
        <w:r>
          <w:rPr>
            <w:rStyle w:val="Hyperlink"/>
            <w:color w:val="000000"/>
            <w:sz w:val="16"/>
          </w:rPr>
          <w:t>silke.hesener@cargobull.com</w:t>
        </w:r>
      </w:hyperlink>
    </w:p>
    <w:p w14:paraId="3AA02BC0" w14:textId="77777777" w:rsidR="00A27D91" w:rsidRDefault="00A27D91" w:rsidP="00A27D91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sz w:val="22"/>
          <w:szCs w:val="22"/>
          <w:lang w:val="en-US"/>
        </w:rPr>
      </w:pPr>
    </w:p>
    <w:p w14:paraId="53BEA794" w14:textId="0AD84235" w:rsidR="00EA1EF6" w:rsidRPr="00A27D91" w:rsidRDefault="00EA1EF6" w:rsidP="00A27D91">
      <w:pPr>
        <w:ind w:right="850"/>
        <w:rPr>
          <w:b/>
          <w:bCs/>
          <w:color w:val="000000" w:themeColor="text1"/>
          <w:lang w:val="en-US"/>
        </w:rPr>
      </w:pPr>
    </w:p>
    <w:sectPr w:rsidR="00EA1EF6" w:rsidRPr="00A27D91">
      <w:headerReference w:type="default" r:id="rId14"/>
      <w:head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E261B" w14:textId="77777777" w:rsidR="00413158" w:rsidRDefault="00413158" w:rsidP="003F679B">
      <w:r>
        <w:separator/>
      </w:r>
    </w:p>
  </w:endnote>
  <w:endnote w:type="continuationSeparator" w:id="0">
    <w:p w14:paraId="7B0D83FB" w14:textId="77777777" w:rsidR="00413158" w:rsidRDefault="00413158" w:rsidP="003F6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D5057" w14:textId="77777777" w:rsidR="00413158" w:rsidRDefault="00413158" w:rsidP="003F679B">
      <w:r>
        <w:separator/>
      </w:r>
    </w:p>
  </w:footnote>
  <w:footnote w:type="continuationSeparator" w:id="0">
    <w:p w14:paraId="7D9C8843" w14:textId="77777777" w:rsidR="00413158" w:rsidRDefault="00413158" w:rsidP="003F6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EA77D" w14:textId="4254CA2C" w:rsidR="003F679B" w:rsidRDefault="003F679B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8240" behindDoc="0" locked="1" layoutInCell="1" allowOverlap="1" wp14:anchorId="49DCD21A" wp14:editId="73D85F6B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300"/>
          <wp:effectExtent l="0" t="0" r="0" b="0"/>
          <wp:wrapNone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7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215FB" w14:textId="563CDA90" w:rsidR="003F679B" w:rsidRDefault="003F679B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9264" behindDoc="0" locked="1" layoutInCell="1" allowOverlap="1" wp14:anchorId="7799BB7F" wp14:editId="649DA5E8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300"/>
          <wp:effectExtent l="0" t="0" r="0" b="0"/>
          <wp:wrapNone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7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7880"/>
    <w:multiLevelType w:val="multilevel"/>
    <w:tmpl w:val="0E0E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074F5C"/>
    <w:multiLevelType w:val="multilevel"/>
    <w:tmpl w:val="9A5C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973FF0"/>
    <w:multiLevelType w:val="hybridMultilevel"/>
    <w:tmpl w:val="241A6E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27622"/>
    <w:multiLevelType w:val="multilevel"/>
    <w:tmpl w:val="851E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BC3854"/>
    <w:multiLevelType w:val="hybridMultilevel"/>
    <w:tmpl w:val="69DA26F8"/>
    <w:lvl w:ilvl="0" w:tplc="760E8C78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54BD5"/>
    <w:multiLevelType w:val="multilevel"/>
    <w:tmpl w:val="F1FA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962E3E"/>
    <w:multiLevelType w:val="hybridMultilevel"/>
    <w:tmpl w:val="99FABC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61C3D"/>
    <w:multiLevelType w:val="multilevel"/>
    <w:tmpl w:val="FAF2A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3276C0"/>
    <w:multiLevelType w:val="hybridMultilevel"/>
    <w:tmpl w:val="FF5030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16875"/>
    <w:multiLevelType w:val="multilevel"/>
    <w:tmpl w:val="4E0E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761EA5"/>
    <w:multiLevelType w:val="hybridMultilevel"/>
    <w:tmpl w:val="8BE8EA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C7E66"/>
    <w:multiLevelType w:val="hybridMultilevel"/>
    <w:tmpl w:val="410CD018"/>
    <w:lvl w:ilvl="0" w:tplc="737CDF58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F0C70"/>
    <w:multiLevelType w:val="multilevel"/>
    <w:tmpl w:val="AAECA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713B99"/>
    <w:multiLevelType w:val="hybridMultilevel"/>
    <w:tmpl w:val="4D623B00"/>
    <w:lvl w:ilvl="0" w:tplc="737CDF58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b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44019"/>
    <w:multiLevelType w:val="hybridMultilevel"/>
    <w:tmpl w:val="7DC092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8477DA"/>
    <w:multiLevelType w:val="hybridMultilevel"/>
    <w:tmpl w:val="BC80F8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F6907"/>
    <w:multiLevelType w:val="hybridMultilevel"/>
    <w:tmpl w:val="D8B2CF0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6DF4C47"/>
    <w:multiLevelType w:val="hybridMultilevel"/>
    <w:tmpl w:val="1EAC05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EC0264"/>
    <w:multiLevelType w:val="hybridMultilevel"/>
    <w:tmpl w:val="3B0835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632DED"/>
    <w:multiLevelType w:val="multilevel"/>
    <w:tmpl w:val="4400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EB15A8E"/>
    <w:multiLevelType w:val="hybridMultilevel"/>
    <w:tmpl w:val="5B2E858C"/>
    <w:lvl w:ilvl="0" w:tplc="737CDF58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b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D4EA0"/>
    <w:multiLevelType w:val="hybridMultilevel"/>
    <w:tmpl w:val="06AE7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40F03"/>
    <w:multiLevelType w:val="multilevel"/>
    <w:tmpl w:val="3F14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77B6EDA"/>
    <w:multiLevelType w:val="multilevel"/>
    <w:tmpl w:val="E844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7F001D8"/>
    <w:multiLevelType w:val="hybridMultilevel"/>
    <w:tmpl w:val="0BEE108E"/>
    <w:lvl w:ilvl="0" w:tplc="F87083E2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4D2E1C"/>
    <w:multiLevelType w:val="multilevel"/>
    <w:tmpl w:val="246A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ADA45A7"/>
    <w:multiLevelType w:val="multilevel"/>
    <w:tmpl w:val="C38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FA65A0E"/>
    <w:multiLevelType w:val="multilevel"/>
    <w:tmpl w:val="4478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1"/>
  </w:num>
  <w:num w:numId="3">
    <w:abstractNumId w:val="14"/>
  </w:num>
  <w:num w:numId="4">
    <w:abstractNumId w:val="15"/>
  </w:num>
  <w:num w:numId="5">
    <w:abstractNumId w:val="18"/>
  </w:num>
  <w:num w:numId="6">
    <w:abstractNumId w:val="24"/>
  </w:num>
  <w:num w:numId="7">
    <w:abstractNumId w:val="2"/>
  </w:num>
  <w:num w:numId="8">
    <w:abstractNumId w:val="20"/>
  </w:num>
  <w:num w:numId="9">
    <w:abstractNumId w:val="11"/>
  </w:num>
  <w:num w:numId="10">
    <w:abstractNumId w:val="9"/>
  </w:num>
  <w:num w:numId="11">
    <w:abstractNumId w:val="4"/>
  </w:num>
  <w:num w:numId="12">
    <w:abstractNumId w:val="13"/>
  </w:num>
  <w:num w:numId="13">
    <w:abstractNumId w:val="8"/>
  </w:num>
  <w:num w:numId="14">
    <w:abstractNumId w:val="27"/>
  </w:num>
  <w:num w:numId="15">
    <w:abstractNumId w:val="0"/>
  </w:num>
  <w:num w:numId="16">
    <w:abstractNumId w:val="5"/>
  </w:num>
  <w:num w:numId="17">
    <w:abstractNumId w:val="26"/>
  </w:num>
  <w:num w:numId="18">
    <w:abstractNumId w:val="16"/>
  </w:num>
  <w:num w:numId="19">
    <w:abstractNumId w:val="10"/>
  </w:num>
  <w:num w:numId="20">
    <w:abstractNumId w:val="6"/>
  </w:num>
  <w:num w:numId="21">
    <w:abstractNumId w:val="23"/>
  </w:num>
  <w:num w:numId="22">
    <w:abstractNumId w:val="7"/>
  </w:num>
  <w:num w:numId="23">
    <w:abstractNumId w:val="12"/>
  </w:num>
  <w:num w:numId="24">
    <w:abstractNumId w:val="22"/>
  </w:num>
  <w:num w:numId="25">
    <w:abstractNumId w:val="1"/>
  </w:num>
  <w:num w:numId="26">
    <w:abstractNumId w:val="19"/>
  </w:num>
  <w:num w:numId="27">
    <w:abstractNumId w:val="3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9DA"/>
    <w:rsid w:val="0000021A"/>
    <w:rsid w:val="00003BC4"/>
    <w:rsid w:val="00006911"/>
    <w:rsid w:val="00011959"/>
    <w:rsid w:val="00012A53"/>
    <w:rsid w:val="000161D7"/>
    <w:rsid w:val="00016694"/>
    <w:rsid w:val="00017E5C"/>
    <w:rsid w:val="000210FB"/>
    <w:rsid w:val="00022C99"/>
    <w:rsid w:val="00026BB3"/>
    <w:rsid w:val="00026E37"/>
    <w:rsid w:val="00026EFE"/>
    <w:rsid w:val="00031E29"/>
    <w:rsid w:val="00033FD4"/>
    <w:rsid w:val="00034692"/>
    <w:rsid w:val="00037BBF"/>
    <w:rsid w:val="00041139"/>
    <w:rsid w:val="0004193C"/>
    <w:rsid w:val="000428C1"/>
    <w:rsid w:val="000517DB"/>
    <w:rsid w:val="000528D7"/>
    <w:rsid w:val="00054073"/>
    <w:rsid w:val="0005646A"/>
    <w:rsid w:val="00060CAE"/>
    <w:rsid w:val="00061695"/>
    <w:rsid w:val="000651BD"/>
    <w:rsid w:val="00066394"/>
    <w:rsid w:val="00070A8A"/>
    <w:rsid w:val="000714AA"/>
    <w:rsid w:val="00076548"/>
    <w:rsid w:val="0008384E"/>
    <w:rsid w:val="00084D3C"/>
    <w:rsid w:val="00085A2E"/>
    <w:rsid w:val="00086407"/>
    <w:rsid w:val="0008775E"/>
    <w:rsid w:val="00094387"/>
    <w:rsid w:val="00094F0B"/>
    <w:rsid w:val="000A2083"/>
    <w:rsid w:val="000B097B"/>
    <w:rsid w:val="000B1A6A"/>
    <w:rsid w:val="000C09B5"/>
    <w:rsid w:val="000C1910"/>
    <w:rsid w:val="000C2D07"/>
    <w:rsid w:val="000C59BF"/>
    <w:rsid w:val="000C6083"/>
    <w:rsid w:val="000D7615"/>
    <w:rsid w:val="000E26B7"/>
    <w:rsid w:val="000E7324"/>
    <w:rsid w:val="000F2E25"/>
    <w:rsid w:val="000F38B7"/>
    <w:rsid w:val="000F450B"/>
    <w:rsid w:val="000F46FC"/>
    <w:rsid w:val="000F623D"/>
    <w:rsid w:val="0010289B"/>
    <w:rsid w:val="0010393B"/>
    <w:rsid w:val="00105327"/>
    <w:rsid w:val="001144E4"/>
    <w:rsid w:val="00116A03"/>
    <w:rsid w:val="00124F86"/>
    <w:rsid w:val="00126886"/>
    <w:rsid w:val="00127954"/>
    <w:rsid w:val="00133800"/>
    <w:rsid w:val="00136FFE"/>
    <w:rsid w:val="00141899"/>
    <w:rsid w:val="00142257"/>
    <w:rsid w:val="00143B3E"/>
    <w:rsid w:val="00150090"/>
    <w:rsid w:val="00151483"/>
    <w:rsid w:val="00153D65"/>
    <w:rsid w:val="0015757F"/>
    <w:rsid w:val="00162E60"/>
    <w:rsid w:val="00163932"/>
    <w:rsid w:val="00171683"/>
    <w:rsid w:val="00174BEA"/>
    <w:rsid w:val="001845A2"/>
    <w:rsid w:val="00190066"/>
    <w:rsid w:val="00195E07"/>
    <w:rsid w:val="001A710A"/>
    <w:rsid w:val="001B2F87"/>
    <w:rsid w:val="001B38DE"/>
    <w:rsid w:val="001B43C5"/>
    <w:rsid w:val="001C36D5"/>
    <w:rsid w:val="001C3FA2"/>
    <w:rsid w:val="001C62E2"/>
    <w:rsid w:val="001C79DA"/>
    <w:rsid w:val="001C7BF1"/>
    <w:rsid w:val="001D2164"/>
    <w:rsid w:val="001D37F5"/>
    <w:rsid w:val="001D54CF"/>
    <w:rsid w:val="001D6BB5"/>
    <w:rsid w:val="001E408D"/>
    <w:rsid w:val="001F26D6"/>
    <w:rsid w:val="001F4861"/>
    <w:rsid w:val="00200BE3"/>
    <w:rsid w:val="00201073"/>
    <w:rsid w:val="0020207D"/>
    <w:rsid w:val="00203531"/>
    <w:rsid w:val="002057E9"/>
    <w:rsid w:val="00205FD7"/>
    <w:rsid w:val="002120FA"/>
    <w:rsid w:val="00212404"/>
    <w:rsid w:val="0021280D"/>
    <w:rsid w:val="00216F73"/>
    <w:rsid w:val="00217FE1"/>
    <w:rsid w:val="00222291"/>
    <w:rsid w:val="002234C7"/>
    <w:rsid w:val="00223E52"/>
    <w:rsid w:val="0022500B"/>
    <w:rsid w:val="00225253"/>
    <w:rsid w:val="0022597E"/>
    <w:rsid w:val="00225B26"/>
    <w:rsid w:val="0022620E"/>
    <w:rsid w:val="00240381"/>
    <w:rsid w:val="00240429"/>
    <w:rsid w:val="00241108"/>
    <w:rsid w:val="00245402"/>
    <w:rsid w:val="00251598"/>
    <w:rsid w:val="0025190A"/>
    <w:rsid w:val="0025241F"/>
    <w:rsid w:val="002535BC"/>
    <w:rsid w:val="00253C1F"/>
    <w:rsid w:val="00257A11"/>
    <w:rsid w:val="00257D5C"/>
    <w:rsid w:val="00260F54"/>
    <w:rsid w:val="002615C2"/>
    <w:rsid w:val="00262208"/>
    <w:rsid w:val="002624DF"/>
    <w:rsid w:val="00266BD9"/>
    <w:rsid w:val="00276BCD"/>
    <w:rsid w:val="00282866"/>
    <w:rsid w:val="0028374E"/>
    <w:rsid w:val="00283FB5"/>
    <w:rsid w:val="00286542"/>
    <w:rsid w:val="002913AA"/>
    <w:rsid w:val="00292AE5"/>
    <w:rsid w:val="00292DAD"/>
    <w:rsid w:val="00296F64"/>
    <w:rsid w:val="0029717E"/>
    <w:rsid w:val="002A035F"/>
    <w:rsid w:val="002A28BA"/>
    <w:rsid w:val="002A2C37"/>
    <w:rsid w:val="002A4E08"/>
    <w:rsid w:val="002A6733"/>
    <w:rsid w:val="002A74A7"/>
    <w:rsid w:val="002B3402"/>
    <w:rsid w:val="002C2549"/>
    <w:rsid w:val="002C6E1C"/>
    <w:rsid w:val="002D1BF5"/>
    <w:rsid w:val="002D240D"/>
    <w:rsid w:val="002D39FF"/>
    <w:rsid w:val="002D4D23"/>
    <w:rsid w:val="002D58CC"/>
    <w:rsid w:val="002E7700"/>
    <w:rsid w:val="002F0D68"/>
    <w:rsid w:val="002F129A"/>
    <w:rsid w:val="002F27FA"/>
    <w:rsid w:val="002F3620"/>
    <w:rsid w:val="002F4AD2"/>
    <w:rsid w:val="00300011"/>
    <w:rsid w:val="003025DB"/>
    <w:rsid w:val="00302BF4"/>
    <w:rsid w:val="00303D5B"/>
    <w:rsid w:val="00310657"/>
    <w:rsid w:val="00311AED"/>
    <w:rsid w:val="00312220"/>
    <w:rsid w:val="0031317C"/>
    <w:rsid w:val="003135B0"/>
    <w:rsid w:val="003140B1"/>
    <w:rsid w:val="003149A7"/>
    <w:rsid w:val="00323E9A"/>
    <w:rsid w:val="00325530"/>
    <w:rsid w:val="00325C0E"/>
    <w:rsid w:val="00326DC9"/>
    <w:rsid w:val="00327377"/>
    <w:rsid w:val="00332EA0"/>
    <w:rsid w:val="003339DE"/>
    <w:rsid w:val="00333A21"/>
    <w:rsid w:val="00337C22"/>
    <w:rsid w:val="003411A6"/>
    <w:rsid w:val="00351D72"/>
    <w:rsid w:val="003557B0"/>
    <w:rsid w:val="003575FD"/>
    <w:rsid w:val="003576F1"/>
    <w:rsid w:val="003651B2"/>
    <w:rsid w:val="003652DA"/>
    <w:rsid w:val="003711F9"/>
    <w:rsid w:val="00373E3A"/>
    <w:rsid w:val="003740B5"/>
    <w:rsid w:val="00375D66"/>
    <w:rsid w:val="00376A36"/>
    <w:rsid w:val="0039011D"/>
    <w:rsid w:val="0039017D"/>
    <w:rsid w:val="0039230B"/>
    <w:rsid w:val="003923F3"/>
    <w:rsid w:val="00395CED"/>
    <w:rsid w:val="003A0046"/>
    <w:rsid w:val="003B2D85"/>
    <w:rsid w:val="003B49AF"/>
    <w:rsid w:val="003B6303"/>
    <w:rsid w:val="003C3F2C"/>
    <w:rsid w:val="003D1510"/>
    <w:rsid w:val="003D77A2"/>
    <w:rsid w:val="003D7D91"/>
    <w:rsid w:val="003E09CA"/>
    <w:rsid w:val="003E51C1"/>
    <w:rsid w:val="003F3E28"/>
    <w:rsid w:val="003F466C"/>
    <w:rsid w:val="003F679B"/>
    <w:rsid w:val="003F70B4"/>
    <w:rsid w:val="004046E5"/>
    <w:rsid w:val="00404893"/>
    <w:rsid w:val="00410944"/>
    <w:rsid w:val="00410D44"/>
    <w:rsid w:val="004122BA"/>
    <w:rsid w:val="0041247A"/>
    <w:rsid w:val="00413158"/>
    <w:rsid w:val="004132A2"/>
    <w:rsid w:val="004137F0"/>
    <w:rsid w:val="00414117"/>
    <w:rsid w:val="00416C6E"/>
    <w:rsid w:val="004172AB"/>
    <w:rsid w:val="00421886"/>
    <w:rsid w:val="0042343F"/>
    <w:rsid w:val="004241F9"/>
    <w:rsid w:val="00425652"/>
    <w:rsid w:val="0042689E"/>
    <w:rsid w:val="0042795F"/>
    <w:rsid w:val="00427AB9"/>
    <w:rsid w:val="00427E9B"/>
    <w:rsid w:val="0043310F"/>
    <w:rsid w:val="00437190"/>
    <w:rsid w:val="004402DA"/>
    <w:rsid w:val="004427BE"/>
    <w:rsid w:val="0044386D"/>
    <w:rsid w:val="00445B73"/>
    <w:rsid w:val="00446B3D"/>
    <w:rsid w:val="0045186D"/>
    <w:rsid w:val="004533A7"/>
    <w:rsid w:val="004538FF"/>
    <w:rsid w:val="00454577"/>
    <w:rsid w:val="0046031C"/>
    <w:rsid w:val="0046257F"/>
    <w:rsid w:val="00463DE0"/>
    <w:rsid w:val="00465FD2"/>
    <w:rsid w:val="00466969"/>
    <w:rsid w:val="00474A91"/>
    <w:rsid w:val="00475E9C"/>
    <w:rsid w:val="00480BAB"/>
    <w:rsid w:val="00481302"/>
    <w:rsid w:val="00483E99"/>
    <w:rsid w:val="00486C1C"/>
    <w:rsid w:val="004918F5"/>
    <w:rsid w:val="00497C3D"/>
    <w:rsid w:val="004A1793"/>
    <w:rsid w:val="004A387A"/>
    <w:rsid w:val="004A5E06"/>
    <w:rsid w:val="004A6217"/>
    <w:rsid w:val="004C6627"/>
    <w:rsid w:val="004C7AA7"/>
    <w:rsid w:val="004D14D5"/>
    <w:rsid w:val="004D16E1"/>
    <w:rsid w:val="004D5150"/>
    <w:rsid w:val="004D5896"/>
    <w:rsid w:val="004D7F0B"/>
    <w:rsid w:val="004E0266"/>
    <w:rsid w:val="004E1208"/>
    <w:rsid w:val="004E14AB"/>
    <w:rsid w:val="004E1FBB"/>
    <w:rsid w:val="004E2C45"/>
    <w:rsid w:val="004E3A14"/>
    <w:rsid w:val="004E5E3E"/>
    <w:rsid w:val="004F4A8A"/>
    <w:rsid w:val="0050404C"/>
    <w:rsid w:val="00505472"/>
    <w:rsid w:val="00506509"/>
    <w:rsid w:val="00506715"/>
    <w:rsid w:val="00506F16"/>
    <w:rsid w:val="005127A3"/>
    <w:rsid w:val="0051423E"/>
    <w:rsid w:val="005144C2"/>
    <w:rsid w:val="005170AA"/>
    <w:rsid w:val="00520629"/>
    <w:rsid w:val="00522941"/>
    <w:rsid w:val="005240C6"/>
    <w:rsid w:val="00524F23"/>
    <w:rsid w:val="00526D2E"/>
    <w:rsid w:val="005404BF"/>
    <w:rsid w:val="00544194"/>
    <w:rsid w:val="0054791B"/>
    <w:rsid w:val="00547B63"/>
    <w:rsid w:val="00554C75"/>
    <w:rsid w:val="005576CD"/>
    <w:rsid w:val="005603FD"/>
    <w:rsid w:val="00564ED9"/>
    <w:rsid w:val="005656C5"/>
    <w:rsid w:val="005668A7"/>
    <w:rsid w:val="00567F2A"/>
    <w:rsid w:val="0057073E"/>
    <w:rsid w:val="005735C7"/>
    <w:rsid w:val="00577120"/>
    <w:rsid w:val="005833E7"/>
    <w:rsid w:val="00587C79"/>
    <w:rsid w:val="00587F75"/>
    <w:rsid w:val="005901E6"/>
    <w:rsid w:val="00592A97"/>
    <w:rsid w:val="00595035"/>
    <w:rsid w:val="005A0FF0"/>
    <w:rsid w:val="005B14A0"/>
    <w:rsid w:val="005B205E"/>
    <w:rsid w:val="005C5A23"/>
    <w:rsid w:val="005C6A73"/>
    <w:rsid w:val="005D1E6A"/>
    <w:rsid w:val="005D2C7F"/>
    <w:rsid w:val="005D427E"/>
    <w:rsid w:val="005D6FD9"/>
    <w:rsid w:val="005E1395"/>
    <w:rsid w:val="005E7795"/>
    <w:rsid w:val="005F71FB"/>
    <w:rsid w:val="00600725"/>
    <w:rsid w:val="00602A3E"/>
    <w:rsid w:val="0060786C"/>
    <w:rsid w:val="00615287"/>
    <w:rsid w:val="00620EAF"/>
    <w:rsid w:val="0062361B"/>
    <w:rsid w:val="00623D91"/>
    <w:rsid w:val="006250C0"/>
    <w:rsid w:val="00626DBE"/>
    <w:rsid w:val="00637A11"/>
    <w:rsid w:val="00640384"/>
    <w:rsid w:val="006407E0"/>
    <w:rsid w:val="006409C1"/>
    <w:rsid w:val="00641823"/>
    <w:rsid w:val="006425C0"/>
    <w:rsid w:val="00642720"/>
    <w:rsid w:val="00644E66"/>
    <w:rsid w:val="006459FB"/>
    <w:rsid w:val="00647DA8"/>
    <w:rsid w:val="006530BF"/>
    <w:rsid w:val="00653EE2"/>
    <w:rsid w:val="00660633"/>
    <w:rsid w:val="00661422"/>
    <w:rsid w:val="00663779"/>
    <w:rsid w:val="00665BDE"/>
    <w:rsid w:val="00667629"/>
    <w:rsid w:val="00667BFF"/>
    <w:rsid w:val="00672748"/>
    <w:rsid w:val="006752A2"/>
    <w:rsid w:val="006757B4"/>
    <w:rsid w:val="006832BB"/>
    <w:rsid w:val="00684DA9"/>
    <w:rsid w:val="006874EE"/>
    <w:rsid w:val="00687B5C"/>
    <w:rsid w:val="006A36BB"/>
    <w:rsid w:val="006A51B8"/>
    <w:rsid w:val="006A7D11"/>
    <w:rsid w:val="006B44CA"/>
    <w:rsid w:val="006C450C"/>
    <w:rsid w:val="006C5A22"/>
    <w:rsid w:val="006C7762"/>
    <w:rsid w:val="006D004E"/>
    <w:rsid w:val="006D3D3A"/>
    <w:rsid w:val="006E1487"/>
    <w:rsid w:val="006E3B36"/>
    <w:rsid w:val="006F0719"/>
    <w:rsid w:val="006F1625"/>
    <w:rsid w:val="006F484B"/>
    <w:rsid w:val="006F49D8"/>
    <w:rsid w:val="006F5BAC"/>
    <w:rsid w:val="00701EA4"/>
    <w:rsid w:val="007024E1"/>
    <w:rsid w:val="007033D9"/>
    <w:rsid w:val="00703578"/>
    <w:rsid w:val="00721635"/>
    <w:rsid w:val="007243CA"/>
    <w:rsid w:val="00724E8F"/>
    <w:rsid w:val="00731B36"/>
    <w:rsid w:val="00731E8B"/>
    <w:rsid w:val="007338A2"/>
    <w:rsid w:val="0073493D"/>
    <w:rsid w:val="00740E6A"/>
    <w:rsid w:val="00743A3A"/>
    <w:rsid w:val="007453A0"/>
    <w:rsid w:val="00745E02"/>
    <w:rsid w:val="00751876"/>
    <w:rsid w:val="0075338C"/>
    <w:rsid w:val="0075374C"/>
    <w:rsid w:val="00755664"/>
    <w:rsid w:val="00755FB4"/>
    <w:rsid w:val="00756A6D"/>
    <w:rsid w:val="00757DB1"/>
    <w:rsid w:val="0076037D"/>
    <w:rsid w:val="00763BB1"/>
    <w:rsid w:val="00764DC8"/>
    <w:rsid w:val="00767854"/>
    <w:rsid w:val="00773722"/>
    <w:rsid w:val="007753DC"/>
    <w:rsid w:val="007760C5"/>
    <w:rsid w:val="00781517"/>
    <w:rsid w:val="0078436A"/>
    <w:rsid w:val="00784510"/>
    <w:rsid w:val="00784D3D"/>
    <w:rsid w:val="007856E6"/>
    <w:rsid w:val="00786421"/>
    <w:rsid w:val="0078683E"/>
    <w:rsid w:val="00790FB8"/>
    <w:rsid w:val="0079580A"/>
    <w:rsid w:val="00795D51"/>
    <w:rsid w:val="00796826"/>
    <w:rsid w:val="007A2354"/>
    <w:rsid w:val="007A52FC"/>
    <w:rsid w:val="007A7B10"/>
    <w:rsid w:val="007A7CE3"/>
    <w:rsid w:val="007B010F"/>
    <w:rsid w:val="007B06EE"/>
    <w:rsid w:val="007B115C"/>
    <w:rsid w:val="007B2B60"/>
    <w:rsid w:val="007C3655"/>
    <w:rsid w:val="007C432B"/>
    <w:rsid w:val="007C4498"/>
    <w:rsid w:val="007C5028"/>
    <w:rsid w:val="007C5B07"/>
    <w:rsid w:val="007C6070"/>
    <w:rsid w:val="007C7C5E"/>
    <w:rsid w:val="007D2576"/>
    <w:rsid w:val="007D696A"/>
    <w:rsid w:val="007D7623"/>
    <w:rsid w:val="007F1075"/>
    <w:rsid w:val="007F66ED"/>
    <w:rsid w:val="00801A1A"/>
    <w:rsid w:val="008036FD"/>
    <w:rsid w:val="008074A9"/>
    <w:rsid w:val="00812659"/>
    <w:rsid w:val="008138A7"/>
    <w:rsid w:val="00816A6C"/>
    <w:rsid w:val="00821F0A"/>
    <w:rsid w:val="00832BE4"/>
    <w:rsid w:val="00832EDC"/>
    <w:rsid w:val="00833C7A"/>
    <w:rsid w:val="00843549"/>
    <w:rsid w:val="008553D4"/>
    <w:rsid w:val="0086010D"/>
    <w:rsid w:val="0086193B"/>
    <w:rsid w:val="00863A67"/>
    <w:rsid w:val="008644B6"/>
    <w:rsid w:val="00871943"/>
    <w:rsid w:val="008747F2"/>
    <w:rsid w:val="00874FFA"/>
    <w:rsid w:val="0087507D"/>
    <w:rsid w:val="008828BD"/>
    <w:rsid w:val="00882F62"/>
    <w:rsid w:val="008869F9"/>
    <w:rsid w:val="008937D5"/>
    <w:rsid w:val="00895D75"/>
    <w:rsid w:val="00897664"/>
    <w:rsid w:val="008A41B2"/>
    <w:rsid w:val="008B633B"/>
    <w:rsid w:val="008B7127"/>
    <w:rsid w:val="008C1A8E"/>
    <w:rsid w:val="008C231C"/>
    <w:rsid w:val="008C2B00"/>
    <w:rsid w:val="008D1105"/>
    <w:rsid w:val="008D45C1"/>
    <w:rsid w:val="008D4A90"/>
    <w:rsid w:val="008E053C"/>
    <w:rsid w:val="008E19A7"/>
    <w:rsid w:val="008E1C4F"/>
    <w:rsid w:val="008E2C54"/>
    <w:rsid w:val="008E67D6"/>
    <w:rsid w:val="008E6CDF"/>
    <w:rsid w:val="008E7662"/>
    <w:rsid w:val="008E79FB"/>
    <w:rsid w:val="008F2E1D"/>
    <w:rsid w:val="008F5AAF"/>
    <w:rsid w:val="00903853"/>
    <w:rsid w:val="00910F5F"/>
    <w:rsid w:val="00911685"/>
    <w:rsid w:val="009325D0"/>
    <w:rsid w:val="00935FB2"/>
    <w:rsid w:val="00937042"/>
    <w:rsid w:val="00944E19"/>
    <w:rsid w:val="0094668E"/>
    <w:rsid w:val="00946963"/>
    <w:rsid w:val="00947C34"/>
    <w:rsid w:val="00952792"/>
    <w:rsid w:val="00957580"/>
    <w:rsid w:val="0096246D"/>
    <w:rsid w:val="00964933"/>
    <w:rsid w:val="00964D34"/>
    <w:rsid w:val="00966C7B"/>
    <w:rsid w:val="00966F5B"/>
    <w:rsid w:val="00972CB0"/>
    <w:rsid w:val="009738A1"/>
    <w:rsid w:val="00977467"/>
    <w:rsid w:val="009774B1"/>
    <w:rsid w:val="00983B28"/>
    <w:rsid w:val="0098580C"/>
    <w:rsid w:val="0099100D"/>
    <w:rsid w:val="0099424B"/>
    <w:rsid w:val="009A0743"/>
    <w:rsid w:val="009A7D18"/>
    <w:rsid w:val="009B0127"/>
    <w:rsid w:val="009B1016"/>
    <w:rsid w:val="009B1FA0"/>
    <w:rsid w:val="009B45D2"/>
    <w:rsid w:val="009C2911"/>
    <w:rsid w:val="009C4B6F"/>
    <w:rsid w:val="009D274E"/>
    <w:rsid w:val="009D3B5A"/>
    <w:rsid w:val="009D5B77"/>
    <w:rsid w:val="009D7D3C"/>
    <w:rsid w:val="009D7EBE"/>
    <w:rsid w:val="009F2761"/>
    <w:rsid w:val="009F28A3"/>
    <w:rsid w:val="009F46B3"/>
    <w:rsid w:val="00A029C1"/>
    <w:rsid w:val="00A02E50"/>
    <w:rsid w:val="00A04051"/>
    <w:rsid w:val="00A0423F"/>
    <w:rsid w:val="00A06031"/>
    <w:rsid w:val="00A07EA7"/>
    <w:rsid w:val="00A07F86"/>
    <w:rsid w:val="00A10270"/>
    <w:rsid w:val="00A11F66"/>
    <w:rsid w:val="00A150A0"/>
    <w:rsid w:val="00A15F6A"/>
    <w:rsid w:val="00A160B6"/>
    <w:rsid w:val="00A162C6"/>
    <w:rsid w:val="00A21632"/>
    <w:rsid w:val="00A2255C"/>
    <w:rsid w:val="00A227AF"/>
    <w:rsid w:val="00A25397"/>
    <w:rsid w:val="00A25752"/>
    <w:rsid w:val="00A27D91"/>
    <w:rsid w:val="00A32CD6"/>
    <w:rsid w:val="00A40BDB"/>
    <w:rsid w:val="00A41868"/>
    <w:rsid w:val="00A43AF6"/>
    <w:rsid w:val="00A454BA"/>
    <w:rsid w:val="00A51939"/>
    <w:rsid w:val="00A51970"/>
    <w:rsid w:val="00A53B97"/>
    <w:rsid w:val="00A544A6"/>
    <w:rsid w:val="00A546D0"/>
    <w:rsid w:val="00A571C1"/>
    <w:rsid w:val="00A609B5"/>
    <w:rsid w:val="00A6105A"/>
    <w:rsid w:val="00A63F3D"/>
    <w:rsid w:val="00A640D7"/>
    <w:rsid w:val="00A64856"/>
    <w:rsid w:val="00A6536E"/>
    <w:rsid w:val="00A6607B"/>
    <w:rsid w:val="00A67744"/>
    <w:rsid w:val="00A73FFB"/>
    <w:rsid w:val="00A77586"/>
    <w:rsid w:val="00A777A3"/>
    <w:rsid w:val="00A803D4"/>
    <w:rsid w:val="00A81D9C"/>
    <w:rsid w:val="00A851BF"/>
    <w:rsid w:val="00A875E1"/>
    <w:rsid w:val="00A95CD2"/>
    <w:rsid w:val="00A978F0"/>
    <w:rsid w:val="00AA63A6"/>
    <w:rsid w:val="00AB038B"/>
    <w:rsid w:val="00AB084D"/>
    <w:rsid w:val="00AB0ACF"/>
    <w:rsid w:val="00AB262B"/>
    <w:rsid w:val="00AB348A"/>
    <w:rsid w:val="00AB7399"/>
    <w:rsid w:val="00AB7A89"/>
    <w:rsid w:val="00AC1274"/>
    <w:rsid w:val="00AC7F7F"/>
    <w:rsid w:val="00AD3219"/>
    <w:rsid w:val="00AD32C4"/>
    <w:rsid w:val="00AD3A77"/>
    <w:rsid w:val="00AD5DC3"/>
    <w:rsid w:val="00AD62C5"/>
    <w:rsid w:val="00AE0DD5"/>
    <w:rsid w:val="00AF0093"/>
    <w:rsid w:val="00AF21FC"/>
    <w:rsid w:val="00AF4146"/>
    <w:rsid w:val="00AF7FA8"/>
    <w:rsid w:val="00B00E49"/>
    <w:rsid w:val="00B00EC9"/>
    <w:rsid w:val="00B02F3B"/>
    <w:rsid w:val="00B070D4"/>
    <w:rsid w:val="00B14400"/>
    <w:rsid w:val="00B1671C"/>
    <w:rsid w:val="00B22102"/>
    <w:rsid w:val="00B27D69"/>
    <w:rsid w:val="00B310F7"/>
    <w:rsid w:val="00B32250"/>
    <w:rsid w:val="00B32AB5"/>
    <w:rsid w:val="00B34891"/>
    <w:rsid w:val="00B34D27"/>
    <w:rsid w:val="00B374AA"/>
    <w:rsid w:val="00B40310"/>
    <w:rsid w:val="00B40F3F"/>
    <w:rsid w:val="00B41D01"/>
    <w:rsid w:val="00B427D5"/>
    <w:rsid w:val="00B450C7"/>
    <w:rsid w:val="00B5152C"/>
    <w:rsid w:val="00B5581C"/>
    <w:rsid w:val="00B56554"/>
    <w:rsid w:val="00B701E1"/>
    <w:rsid w:val="00B71A4B"/>
    <w:rsid w:val="00B724DC"/>
    <w:rsid w:val="00B80011"/>
    <w:rsid w:val="00B81ECD"/>
    <w:rsid w:val="00B865E2"/>
    <w:rsid w:val="00B9236F"/>
    <w:rsid w:val="00B92C49"/>
    <w:rsid w:val="00B97C75"/>
    <w:rsid w:val="00BA2409"/>
    <w:rsid w:val="00BA4B36"/>
    <w:rsid w:val="00BB08E8"/>
    <w:rsid w:val="00BB5F56"/>
    <w:rsid w:val="00BB65AA"/>
    <w:rsid w:val="00BC3962"/>
    <w:rsid w:val="00BD2489"/>
    <w:rsid w:val="00BD294E"/>
    <w:rsid w:val="00BD485D"/>
    <w:rsid w:val="00BD4A89"/>
    <w:rsid w:val="00BD55C2"/>
    <w:rsid w:val="00BD567A"/>
    <w:rsid w:val="00BD69BE"/>
    <w:rsid w:val="00BD7ABC"/>
    <w:rsid w:val="00BE2A1D"/>
    <w:rsid w:val="00BF16BC"/>
    <w:rsid w:val="00BF5C23"/>
    <w:rsid w:val="00BF64FD"/>
    <w:rsid w:val="00BF7168"/>
    <w:rsid w:val="00C02DB3"/>
    <w:rsid w:val="00C04AC0"/>
    <w:rsid w:val="00C050B5"/>
    <w:rsid w:val="00C05BBB"/>
    <w:rsid w:val="00C16129"/>
    <w:rsid w:val="00C1777A"/>
    <w:rsid w:val="00C205F1"/>
    <w:rsid w:val="00C20CCC"/>
    <w:rsid w:val="00C222FD"/>
    <w:rsid w:val="00C2381F"/>
    <w:rsid w:val="00C25B30"/>
    <w:rsid w:val="00C32D7E"/>
    <w:rsid w:val="00C330DC"/>
    <w:rsid w:val="00C33260"/>
    <w:rsid w:val="00C342DD"/>
    <w:rsid w:val="00C4230A"/>
    <w:rsid w:val="00C42889"/>
    <w:rsid w:val="00C43A14"/>
    <w:rsid w:val="00C472FE"/>
    <w:rsid w:val="00C47FD4"/>
    <w:rsid w:val="00C505B2"/>
    <w:rsid w:val="00C51965"/>
    <w:rsid w:val="00C53D38"/>
    <w:rsid w:val="00C56C76"/>
    <w:rsid w:val="00C61AE2"/>
    <w:rsid w:val="00C63169"/>
    <w:rsid w:val="00C65933"/>
    <w:rsid w:val="00C72585"/>
    <w:rsid w:val="00C74453"/>
    <w:rsid w:val="00C747BC"/>
    <w:rsid w:val="00C7602B"/>
    <w:rsid w:val="00C8401A"/>
    <w:rsid w:val="00C85656"/>
    <w:rsid w:val="00C90747"/>
    <w:rsid w:val="00C9396E"/>
    <w:rsid w:val="00C95688"/>
    <w:rsid w:val="00C97DDF"/>
    <w:rsid w:val="00CA00A1"/>
    <w:rsid w:val="00CA141D"/>
    <w:rsid w:val="00CA24B2"/>
    <w:rsid w:val="00CA56B4"/>
    <w:rsid w:val="00CA6247"/>
    <w:rsid w:val="00CB1092"/>
    <w:rsid w:val="00CB317D"/>
    <w:rsid w:val="00CC0DB7"/>
    <w:rsid w:val="00CC2D9A"/>
    <w:rsid w:val="00CC55D2"/>
    <w:rsid w:val="00CC7B06"/>
    <w:rsid w:val="00CD672A"/>
    <w:rsid w:val="00CD7495"/>
    <w:rsid w:val="00CE23F3"/>
    <w:rsid w:val="00CE4674"/>
    <w:rsid w:val="00CE5E8D"/>
    <w:rsid w:val="00CE6ED2"/>
    <w:rsid w:val="00CF0FD8"/>
    <w:rsid w:val="00CF4715"/>
    <w:rsid w:val="00CF4C71"/>
    <w:rsid w:val="00CF4D13"/>
    <w:rsid w:val="00CF6D36"/>
    <w:rsid w:val="00CF722F"/>
    <w:rsid w:val="00D00A3C"/>
    <w:rsid w:val="00D01CD3"/>
    <w:rsid w:val="00D0390C"/>
    <w:rsid w:val="00D0452B"/>
    <w:rsid w:val="00D04E31"/>
    <w:rsid w:val="00D06B19"/>
    <w:rsid w:val="00D07CCC"/>
    <w:rsid w:val="00D1394B"/>
    <w:rsid w:val="00D14F8D"/>
    <w:rsid w:val="00D17AC3"/>
    <w:rsid w:val="00D20484"/>
    <w:rsid w:val="00D20551"/>
    <w:rsid w:val="00D2080F"/>
    <w:rsid w:val="00D22111"/>
    <w:rsid w:val="00D222F5"/>
    <w:rsid w:val="00D227A4"/>
    <w:rsid w:val="00D23A04"/>
    <w:rsid w:val="00D2563C"/>
    <w:rsid w:val="00D25963"/>
    <w:rsid w:val="00D27A84"/>
    <w:rsid w:val="00D3038B"/>
    <w:rsid w:val="00D33D67"/>
    <w:rsid w:val="00D34787"/>
    <w:rsid w:val="00D3481A"/>
    <w:rsid w:val="00D41BD6"/>
    <w:rsid w:val="00D420BF"/>
    <w:rsid w:val="00D42ABB"/>
    <w:rsid w:val="00D43B6C"/>
    <w:rsid w:val="00D43D62"/>
    <w:rsid w:val="00D46CF0"/>
    <w:rsid w:val="00D54BA9"/>
    <w:rsid w:val="00D62143"/>
    <w:rsid w:val="00D62571"/>
    <w:rsid w:val="00D65C37"/>
    <w:rsid w:val="00D67090"/>
    <w:rsid w:val="00D67A55"/>
    <w:rsid w:val="00D70CA9"/>
    <w:rsid w:val="00D7495A"/>
    <w:rsid w:val="00D800FA"/>
    <w:rsid w:val="00D83CDB"/>
    <w:rsid w:val="00D8433D"/>
    <w:rsid w:val="00D8660C"/>
    <w:rsid w:val="00D94AAA"/>
    <w:rsid w:val="00D971AB"/>
    <w:rsid w:val="00D9793E"/>
    <w:rsid w:val="00DA15FC"/>
    <w:rsid w:val="00DA4E3A"/>
    <w:rsid w:val="00DB1C65"/>
    <w:rsid w:val="00DC36BF"/>
    <w:rsid w:val="00DC423B"/>
    <w:rsid w:val="00DC6464"/>
    <w:rsid w:val="00DC7A50"/>
    <w:rsid w:val="00DD1544"/>
    <w:rsid w:val="00DD1D4D"/>
    <w:rsid w:val="00DE1594"/>
    <w:rsid w:val="00DF04E6"/>
    <w:rsid w:val="00DF1351"/>
    <w:rsid w:val="00DF1B56"/>
    <w:rsid w:val="00DF1FC7"/>
    <w:rsid w:val="00DF4E9B"/>
    <w:rsid w:val="00E01324"/>
    <w:rsid w:val="00E0250D"/>
    <w:rsid w:val="00E03E1D"/>
    <w:rsid w:val="00E04C00"/>
    <w:rsid w:val="00E10CF8"/>
    <w:rsid w:val="00E12F50"/>
    <w:rsid w:val="00E13356"/>
    <w:rsid w:val="00E26499"/>
    <w:rsid w:val="00E27B33"/>
    <w:rsid w:val="00E30F14"/>
    <w:rsid w:val="00E3147C"/>
    <w:rsid w:val="00E32E18"/>
    <w:rsid w:val="00E33D88"/>
    <w:rsid w:val="00E34927"/>
    <w:rsid w:val="00E432A2"/>
    <w:rsid w:val="00E4538E"/>
    <w:rsid w:val="00E45FBC"/>
    <w:rsid w:val="00E462B0"/>
    <w:rsid w:val="00E46E42"/>
    <w:rsid w:val="00E47072"/>
    <w:rsid w:val="00E47C70"/>
    <w:rsid w:val="00E47C8C"/>
    <w:rsid w:val="00E51E8B"/>
    <w:rsid w:val="00E60BB7"/>
    <w:rsid w:val="00E63E28"/>
    <w:rsid w:val="00E722DA"/>
    <w:rsid w:val="00E7442D"/>
    <w:rsid w:val="00E77729"/>
    <w:rsid w:val="00E80559"/>
    <w:rsid w:val="00E80F65"/>
    <w:rsid w:val="00E82897"/>
    <w:rsid w:val="00E840D7"/>
    <w:rsid w:val="00E93A5F"/>
    <w:rsid w:val="00E953C3"/>
    <w:rsid w:val="00E97A7D"/>
    <w:rsid w:val="00EA02A9"/>
    <w:rsid w:val="00EA1EF6"/>
    <w:rsid w:val="00EA5AE0"/>
    <w:rsid w:val="00EB35BC"/>
    <w:rsid w:val="00EB4CE0"/>
    <w:rsid w:val="00EC06BC"/>
    <w:rsid w:val="00EC3BB6"/>
    <w:rsid w:val="00EC7044"/>
    <w:rsid w:val="00EC7054"/>
    <w:rsid w:val="00EC761C"/>
    <w:rsid w:val="00ED2756"/>
    <w:rsid w:val="00ED45FD"/>
    <w:rsid w:val="00ED61FD"/>
    <w:rsid w:val="00EE0A78"/>
    <w:rsid w:val="00EE0F30"/>
    <w:rsid w:val="00EE45A2"/>
    <w:rsid w:val="00EE6B2C"/>
    <w:rsid w:val="00EF687F"/>
    <w:rsid w:val="00EF7BCC"/>
    <w:rsid w:val="00F06F57"/>
    <w:rsid w:val="00F07035"/>
    <w:rsid w:val="00F11ADC"/>
    <w:rsid w:val="00F16296"/>
    <w:rsid w:val="00F165FE"/>
    <w:rsid w:val="00F25C1F"/>
    <w:rsid w:val="00F3333D"/>
    <w:rsid w:val="00F37750"/>
    <w:rsid w:val="00F402E1"/>
    <w:rsid w:val="00F42475"/>
    <w:rsid w:val="00F42DB2"/>
    <w:rsid w:val="00F436CD"/>
    <w:rsid w:val="00F50EE0"/>
    <w:rsid w:val="00F57AE7"/>
    <w:rsid w:val="00F6215D"/>
    <w:rsid w:val="00F642D6"/>
    <w:rsid w:val="00F6438B"/>
    <w:rsid w:val="00F65986"/>
    <w:rsid w:val="00F67128"/>
    <w:rsid w:val="00F73264"/>
    <w:rsid w:val="00F7528C"/>
    <w:rsid w:val="00F763DB"/>
    <w:rsid w:val="00F8284E"/>
    <w:rsid w:val="00F85039"/>
    <w:rsid w:val="00F85181"/>
    <w:rsid w:val="00F92AF7"/>
    <w:rsid w:val="00F93586"/>
    <w:rsid w:val="00F969AB"/>
    <w:rsid w:val="00F97B2E"/>
    <w:rsid w:val="00F97D70"/>
    <w:rsid w:val="00FA00FA"/>
    <w:rsid w:val="00FA068E"/>
    <w:rsid w:val="00FA08B8"/>
    <w:rsid w:val="00FA74A6"/>
    <w:rsid w:val="00FB0EEE"/>
    <w:rsid w:val="00FB5DCE"/>
    <w:rsid w:val="00FC24A8"/>
    <w:rsid w:val="00FC5E4A"/>
    <w:rsid w:val="00FD1507"/>
    <w:rsid w:val="00FD23AC"/>
    <w:rsid w:val="00FD2B6F"/>
    <w:rsid w:val="00FD6773"/>
    <w:rsid w:val="00FD7329"/>
    <w:rsid w:val="00FE187A"/>
    <w:rsid w:val="00FE53F0"/>
    <w:rsid w:val="00FF013C"/>
    <w:rsid w:val="00FF2823"/>
    <w:rsid w:val="00FF351A"/>
    <w:rsid w:val="00FF5B47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1B320"/>
  <w15:docId w15:val="{68DDD3AC-5CA5-4AB8-8798-E9A664D0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0C2D07"/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6509"/>
    <w:pPr>
      <w:keepNext/>
      <w:keepLines/>
      <w:spacing w:before="240"/>
      <w:outlineLvl w:val="0"/>
    </w:pPr>
    <w:rPr>
      <w:rFonts w:eastAsiaTheme="majorEastAsia"/>
      <w:b/>
      <w:color w:val="134094" w:themeColor="accen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06509"/>
    <w:pPr>
      <w:outlineLvl w:val="1"/>
    </w:pPr>
    <w:rPr>
      <w:color w:val="134094" w:themeColor="accent1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06509"/>
    <w:pPr>
      <w:outlineLvl w:val="2"/>
    </w:pPr>
    <w:rPr>
      <w:color w:val="134094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D6FD9"/>
    <w:pPr>
      <w:outlineLvl w:val="3"/>
    </w:pPr>
    <w:rPr>
      <w:color w:val="134094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5D6FD9"/>
    <w:pPr>
      <w:outlineLvl w:val="4"/>
    </w:pPr>
    <w:rPr>
      <w:color w:val="134094" w:themeColor="accen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5D6FD9"/>
    <w:pPr>
      <w:outlineLvl w:val="5"/>
    </w:pPr>
    <w:rPr>
      <w:color w:val="134094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06509"/>
    <w:rPr>
      <w:rFonts w:eastAsiaTheme="majorEastAsia"/>
      <w:b/>
      <w:color w:val="134094" w:themeColor="accen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06509"/>
    <w:rPr>
      <w:color w:val="134094" w:themeColor="accent1"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06509"/>
    <w:rPr>
      <w:color w:val="134094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D6FD9"/>
    <w:rPr>
      <w:color w:val="134094" w:themeColor="accent1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D6FD9"/>
    <w:rPr>
      <w:color w:val="134094" w:themeColor="accent1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D6FD9"/>
    <w:rPr>
      <w:color w:val="134094" w:themeColor="accent1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506509"/>
    <w:rPr>
      <w:b/>
      <w:color w:val="134094" w:themeColor="accent1"/>
      <w:sz w:val="96"/>
    </w:rPr>
  </w:style>
  <w:style w:type="character" w:customStyle="1" w:styleId="TitelZchn">
    <w:name w:val="Titel Zchn"/>
    <w:basedOn w:val="Absatz-Standardschriftart"/>
    <w:link w:val="Titel"/>
    <w:uiPriority w:val="10"/>
    <w:rsid w:val="00506509"/>
    <w:rPr>
      <w:b/>
      <w:color w:val="134094" w:themeColor="accent1"/>
      <w:sz w:val="96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F11ADC"/>
    <w:rPr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11ADC"/>
    <w:rPr>
      <w:b/>
      <w:color w:val="134094" w:themeColor="accent1"/>
      <w:sz w:val="56"/>
    </w:rPr>
  </w:style>
  <w:style w:type="character" w:styleId="SchwacheHervorhebung">
    <w:name w:val="Subtle Emphasis"/>
    <w:uiPriority w:val="19"/>
    <w:qFormat/>
    <w:rsid w:val="00F11ADC"/>
    <w:rPr>
      <w:i/>
    </w:rPr>
  </w:style>
  <w:style w:type="character" w:styleId="Hervorhebung">
    <w:name w:val="Emphasis"/>
    <w:basedOn w:val="Fett"/>
    <w:uiPriority w:val="20"/>
    <w:qFormat/>
    <w:rsid w:val="00F11ADC"/>
    <w:rPr>
      <w:b/>
      <w:bCs/>
    </w:rPr>
  </w:style>
  <w:style w:type="character" w:styleId="IntensiveHervorhebung">
    <w:name w:val="Intense Emphasis"/>
    <w:basedOn w:val="Hervorhebung"/>
    <w:uiPriority w:val="21"/>
    <w:qFormat/>
    <w:rsid w:val="00F11ADC"/>
    <w:rPr>
      <w:b/>
      <w:bCs/>
      <w:color w:val="134094" w:themeColor="accent1"/>
    </w:rPr>
  </w:style>
  <w:style w:type="character" w:styleId="Fett">
    <w:name w:val="Strong"/>
    <w:basedOn w:val="Absatz-Standardschriftart"/>
    <w:uiPriority w:val="22"/>
    <w:qFormat/>
    <w:rsid w:val="00F11ADC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8642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86421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6421"/>
    <w:pPr>
      <w:pBdr>
        <w:top w:val="single" w:sz="4" w:space="10" w:color="134094" w:themeColor="accent1"/>
        <w:bottom w:val="single" w:sz="4" w:space="10" w:color="134094" w:themeColor="accent1"/>
      </w:pBdr>
      <w:spacing w:before="360" w:after="360"/>
      <w:ind w:left="864" w:right="864"/>
      <w:jc w:val="center"/>
    </w:pPr>
    <w:rPr>
      <w:i/>
      <w:iCs/>
      <w:color w:val="373737" w:themeColor="accent4" w:themeShade="8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6421"/>
    <w:rPr>
      <w:i/>
      <w:iCs/>
      <w:color w:val="373737" w:themeColor="accent4" w:themeShade="80"/>
    </w:rPr>
  </w:style>
  <w:style w:type="character" w:styleId="Buchtitel">
    <w:name w:val="Book Title"/>
    <w:aliases w:val="Kursivgeschrieben"/>
    <w:basedOn w:val="Absatz-Standardschriftart"/>
    <w:uiPriority w:val="33"/>
    <w:qFormat/>
    <w:rsid w:val="00786421"/>
    <w:rPr>
      <w:bCs/>
      <w:i/>
      <w:iCs/>
      <w:spacing w:val="5"/>
    </w:rPr>
  </w:style>
  <w:style w:type="paragraph" w:styleId="Listenabsatz">
    <w:name w:val="List Paragraph"/>
    <w:basedOn w:val="Standard"/>
    <w:uiPriority w:val="34"/>
    <w:qFormat/>
    <w:rsid w:val="00786421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4122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6169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6169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6169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169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169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169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1695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376A36"/>
    <w:rPr>
      <w:sz w:val="22"/>
      <w:szCs w:val="22"/>
    </w:rPr>
  </w:style>
  <w:style w:type="paragraph" w:customStyle="1" w:styleId="paragraph">
    <w:name w:val="paragraph"/>
    <w:basedOn w:val="Standard"/>
    <w:rsid w:val="00AB34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AB348A"/>
  </w:style>
  <w:style w:type="character" w:customStyle="1" w:styleId="spellingerror">
    <w:name w:val="spellingerror"/>
    <w:basedOn w:val="Absatz-Standardschriftart"/>
    <w:rsid w:val="00AB348A"/>
  </w:style>
  <w:style w:type="character" w:customStyle="1" w:styleId="eop">
    <w:name w:val="eop"/>
    <w:basedOn w:val="Absatz-Standardschriftart"/>
    <w:rsid w:val="00AB348A"/>
  </w:style>
  <w:style w:type="character" w:customStyle="1" w:styleId="contextualspellingandgrammarerror">
    <w:name w:val="contextualspellingandgrammarerror"/>
    <w:basedOn w:val="Absatz-Standardschriftart"/>
    <w:rsid w:val="004C7AA7"/>
  </w:style>
  <w:style w:type="character" w:styleId="Hyperlink">
    <w:name w:val="Hyperlink"/>
    <w:basedOn w:val="Absatz-Standardschriftart"/>
    <w:uiPriority w:val="99"/>
    <w:semiHidden/>
    <w:unhideWhenUsed/>
    <w:rsid w:val="00D23A0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F67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679B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3F67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679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3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4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ilke.hesener@cargobul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drea.beckonert@cargobul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na.stuhlmeier@cargobull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SCB_Farbskala">
      <a:dk1>
        <a:srgbClr val="000000"/>
      </a:dk1>
      <a:lt1>
        <a:sysClr val="window" lastClr="FFFFFF"/>
      </a:lt1>
      <a:dk2>
        <a:srgbClr val="FFFFFF"/>
      </a:dk2>
      <a:lt2>
        <a:srgbClr val="000000"/>
      </a:lt2>
      <a:accent1>
        <a:srgbClr val="134094"/>
      </a:accent1>
      <a:accent2>
        <a:srgbClr val="E3000F"/>
      </a:accent2>
      <a:accent3>
        <a:srgbClr val="F8AD4B"/>
      </a:accent3>
      <a:accent4>
        <a:srgbClr val="6F6F6F"/>
      </a:accent4>
      <a:accent5>
        <a:srgbClr val="4979BC"/>
      </a:accent5>
      <a:accent6>
        <a:srgbClr val="C6C6C6"/>
      </a:accent6>
      <a:hlink>
        <a:srgbClr val="134094"/>
      </a:hlink>
      <a:folHlink>
        <a:srgbClr val="829FD3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C3EA098F98642A20CA88C8947AC3D" ma:contentTypeVersion="13" ma:contentTypeDescription="Ein neues Dokument erstellen." ma:contentTypeScope="" ma:versionID="ac69a9643e9457a751af4a304aa6ee62">
  <xsd:schema xmlns:xsd="http://www.w3.org/2001/XMLSchema" xmlns:xs="http://www.w3.org/2001/XMLSchema" xmlns:p="http://schemas.microsoft.com/office/2006/metadata/properties" xmlns:ns2="eff78291-878b-4b89-b7ce-1f0fb35eb3d8" xmlns:ns3="3f5fa72f-620d-44a1-9576-9387b535153b" targetNamespace="http://schemas.microsoft.com/office/2006/metadata/properties" ma:root="true" ma:fieldsID="ec12c9ae5a4dbc628dc318517ad5eba3" ns2:_="" ns3:_="">
    <xsd:import namespace="eff78291-878b-4b89-b7ce-1f0fb35eb3d8"/>
    <xsd:import namespace="3f5fa72f-620d-44a1-9576-9387b5351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Agenturtyp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78291-878b-4b89-b7ce-1f0fb35eb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genturtyp" ma:index="18" nillable="true" ma:displayName="Agenturtyp" ma:default="Full Service" ma:format="Dropdown" ma:internalName="Agenturtyp">
      <xsd:simpleType>
        <xsd:union memberTypes="dms:Text">
          <xsd:simpleType>
            <xsd:restriction base="dms:Choice">
              <xsd:enumeration value="Full Service"/>
              <xsd:enumeration value="PR_Text_Presse"/>
              <xsd:enumeration value="Digital_Analytics"/>
              <xsd:enumeration value="Event"/>
              <xsd:enumeration value="Film_Video_Foto"/>
              <xsd:enumeration value="Presentations_ppt"/>
              <xsd:enumeration value="Translations"/>
            </xsd:restriction>
          </xsd:simpleType>
        </xsd:un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fa72f-620d-44a1-9576-9387b5351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turtyp xmlns="eff78291-878b-4b89-b7ce-1f0fb35eb3d8">Full Service</Agenturtyp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E95EF-1852-4E61-9159-F7A558A59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78291-878b-4b89-b7ce-1f0fb35eb3d8"/>
    <ds:schemaRef ds:uri="3f5fa72f-620d-44a1-9576-9387b5351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FDEFA1-3F59-404D-B2E7-44CA1F3044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9FEA76-FD8C-489F-89B2-F787B36F609C}">
  <ds:schemaRefs>
    <ds:schemaRef ds:uri="http://schemas.microsoft.com/office/2006/metadata/properties"/>
    <ds:schemaRef ds:uri="http://schemas.microsoft.com/office/infopath/2007/PartnerControls"/>
    <ds:schemaRef ds:uri="eff78291-878b-4b89-b7ce-1f0fb35eb3d8"/>
  </ds:schemaRefs>
</ds:datastoreItem>
</file>

<file path=customXml/itemProps4.xml><?xml version="1.0" encoding="utf-8"?>
<ds:datastoreItem xmlns:ds="http://schemas.openxmlformats.org/officeDocument/2006/customXml" ds:itemID="{94BFB762-B4DC-40C1-A5EC-75E5955ED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Schmitz Cargobull AG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Beckonert, Andrea</dc:creator>
  <cp:keywords/>
  <dc:description/>
  <cp:lastModifiedBy>Hesener, Silke</cp:lastModifiedBy>
  <cp:revision>275</cp:revision>
  <dcterms:created xsi:type="dcterms:W3CDTF">2020-07-21T07:52:00Z</dcterms:created>
  <dcterms:modified xsi:type="dcterms:W3CDTF">2020-09-02T10:28:00Z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0x0101001F4C3EA098F98642A20CA88C8947AC3D</vt:lpwstr>
  </property>
</Properties>
</file>