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3842" w14:textId="77777777" w:rsidR="004B591D" w:rsidRPr="00517DC1" w:rsidRDefault="007B4BA7" w:rsidP="00AD4002">
      <w:pPr>
        <w:ind w:left="2832" w:firstLine="708"/>
        <w:jc w:val="right"/>
        <w:rPr>
          <w:rFonts w:ascii="Arial" w:eastAsia="Times New Roman" w:hAnsi="Arial"/>
          <w:b/>
          <w:sz w:val="44"/>
          <w:lang w:val="en-GB"/>
        </w:rPr>
      </w:pPr>
      <w:r>
        <w:rPr>
          <w:rFonts w:ascii="Arial" w:eastAsia="Times New Roman" w:hAnsi="Arial"/>
          <w:b/>
          <w:sz w:val="44"/>
        </w:rPr>
        <w:t xml:space="preserve">        </w:t>
      </w:r>
      <w:r w:rsidRPr="00517DC1">
        <w:rPr>
          <w:rFonts w:ascii="Arial" w:eastAsia="Times New Roman" w:hAnsi="Arial"/>
          <w:b/>
          <w:sz w:val="44"/>
          <w:lang w:val="en-GB"/>
        </w:rPr>
        <w:t>Press Release</w:t>
      </w:r>
    </w:p>
    <w:p w14:paraId="5977EEA0" w14:textId="77777777" w:rsidR="004B591D" w:rsidRPr="00517DC1" w:rsidRDefault="007B4BA7" w:rsidP="00AD4002">
      <w:pPr>
        <w:jc w:val="right"/>
        <w:rPr>
          <w:rFonts w:ascii="Arial" w:eastAsia="Times New Roman" w:hAnsi="Arial" w:cs="Arial"/>
          <w:b/>
          <w:bCs/>
          <w:sz w:val="22"/>
          <w:szCs w:val="22"/>
          <w:lang w:val="en-GB"/>
        </w:rPr>
      </w:pPr>
      <w:bookmarkStart w:id="0" w:name="_Hlk61246057"/>
      <w:r w:rsidRPr="00517DC1">
        <w:rPr>
          <w:rFonts w:ascii="Arial" w:eastAsia="Times New Roman" w:hAnsi="Arial" w:cs="Arial"/>
          <w:b/>
          <w:bCs/>
          <w:sz w:val="22"/>
          <w:szCs w:val="22"/>
          <w:lang w:val="en-GB"/>
        </w:rPr>
        <w:t>2021-114</w:t>
      </w:r>
    </w:p>
    <w:bookmarkEnd w:id="0"/>
    <w:p w14:paraId="690A683C" w14:textId="77777777" w:rsidR="00563DF1" w:rsidRPr="00517DC1" w:rsidRDefault="00586C9C" w:rsidP="008E143B">
      <w:pPr>
        <w:ind w:right="-425"/>
        <w:rPr>
          <w:rFonts w:ascii="Arial" w:eastAsia="Times New Roman" w:hAnsi="Arial" w:cs="Arial"/>
          <w:bCs/>
          <w:sz w:val="20"/>
          <w:u w:val="single"/>
          <w:lang w:val="en-GB"/>
        </w:rPr>
      </w:pPr>
    </w:p>
    <w:p w14:paraId="4F4DA627" w14:textId="77777777" w:rsidR="007D2DFC" w:rsidRPr="00517DC1" w:rsidRDefault="007B4BA7" w:rsidP="0050000E">
      <w:pPr>
        <w:ind w:right="-425"/>
        <w:rPr>
          <w:sz w:val="22"/>
          <w:szCs w:val="22"/>
          <w:lang w:val="en-GB"/>
        </w:rPr>
      </w:pPr>
      <w:r w:rsidRPr="00517DC1">
        <w:rPr>
          <w:rFonts w:ascii="Arial" w:eastAsia="Times New Roman" w:hAnsi="Arial" w:cs="Arial"/>
          <w:bCs/>
          <w:sz w:val="20"/>
          <w:u w:val="single"/>
          <w:lang w:val="en-GB"/>
        </w:rPr>
        <w:t>Schmitz Cargobull AG</w:t>
      </w:r>
      <w:r w:rsidRPr="00517DC1">
        <w:rPr>
          <w:lang w:val="en-GB"/>
        </w:rPr>
        <w:br/>
      </w:r>
      <w:r w:rsidRPr="00517DC1">
        <w:rPr>
          <w:rFonts w:ascii="Arial" w:hAnsi="Arial" w:cs="Arial"/>
          <w:b/>
          <w:bCs/>
          <w:sz w:val="36"/>
          <w:szCs w:val="36"/>
          <w:lang w:val="en-GB"/>
        </w:rPr>
        <w:t>“Together for a better future”</w:t>
      </w:r>
      <w:r w:rsidRPr="00517DC1">
        <w:rPr>
          <w:sz w:val="22"/>
          <w:szCs w:val="22"/>
          <w:lang w:val="en-GB"/>
        </w:rPr>
        <w:t xml:space="preserve"> </w:t>
      </w:r>
      <w:r w:rsidRPr="00517DC1">
        <w:rPr>
          <w:lang w:val="en-GB"/>
        </w:rPr>
        <w:br/>
      </w:r>
      <w:r w:rsidRPr="00517DC1">
        <w:rPr>
          <w:rFonts w:ascii="Arial" w:hAnsi="Arial" w:cs="Arial"/>
          <w:b/>
          <w:bCs/>
          <w:sz w:val="22"/>
          <w:szCs w:val="22"/>
          <w:lang w:val="en-GB"/>
        </w:rPr>
        <w:t>Vion Food Group relies on aerodynamically optimised articulated vehicle</w:t>
      </w:r>
      <w:r w:rsidRPr="00517DC1">
        <w:rPr>
          <w:sz w:val="22"/>
          <w:szCs w:val="22"/>
          <w:lang w:val="en-GB"/>
        </w:rPr>
        <w:t xml:space="preserve"> </w:t>
      </w:r>
    </w:p>
    <w:p w14:paraId="70EC16A2" w14:textId="77777777" w:rsidR="0050000E" w:rsidRPr="00517DC1" w:rsidRDefault="00586C9C" w:rsidP="0050000E">
      <w:pPr>
        <w:ind w:right="-425"/>
        <w:rPr>
          <w:rFonts w:ascii="Arial" w:eastAsia="Times New Roman" w:hAnsi="Arial" w:cs="Arial"/>
          <w:bCs/>
          <w:sz w:val="22"/>
          <w:szCs w:val="22"/>
          <w:lang w:val="en-GB"/>
        </w:rPr>
      </w:pPr>
    </w:p>
    <w:p w14:paraId="2C2D3758" w14:textId="77777777" w:rsidR="007D2DFC" w:rsidRPr="00517DC1" w:rsidRDefault="007B4BA7" w:rsidP="00CC465F">
      <w:pPr>
        <w:pStyle w:val="berschrift2"/>
        <w:numPr>
          <w:ilvl w:val="0"/>
          <w:numId w:val="6"/>
        </w:numPr>
        <w:spacing w:before="0" w:line="259" w:lineRule="auto"/>
        <w:ind w:right="821"/>
        <w:rPr>
          <w:rFonts w:ascii="Arial" w:hAnsi="Arial" w:cs="Arial"/>
          <w:b/>
          <w:bCs/>
          <w:color w:val="000000"/>
          <w:sz w:val="22"/>
          <w:szCs w:val="22"/>
          <w:lang w:val="en-GB"/>
        </w:rPr>
      </w:pPr>
      <w:r w:rsidRPr="00517DC1">
        <w:rPr>
          <w:rFonts w:ascii="Arial" w:hAnsi="Arial" w:cs="Arial"/>
          <w:b/>
          <w:bCs/>
          <w:color w:val="000000"/>
          <w:sz w:val="22"/>
          <w:szCs w:val="22"/>
          <w:lang w:val="en-GB"/>
        </w:rPr>
        <w:t>Aerodynamically optimised articulated vehicle (truck &amp; trailer) in use at Vion is expected to reduce fuel consumption by 8%</w:t>
      </w:r>
    </w:p>
    <w:p w14:paraId="5DB0F36C" w14:textId="77777777" w:rsidR="007D2DFC" w:rsidRPr="00517DC1" w:rsidRDefault="007B4BA7" w:rsidP="00CC465F">
      <w:pPr>
        <w:pStyle w:val="berschrift2"/>
        <w:numPr>
          <w:ilvl w:val="0"/>
          <w:numId w:val="6"/>
        </w:numPr>
        <w:spacing w:before="0" w:line="259" w:lineRule="auto"/>
        <w:ind w:right="821"/>
        <w:rPr>
          <w:rFonts w:ascii="Arial" w:hAnsi="Arial" w:cs="Arial"/>
          <w:b/>
          <w:bCs/>
          <w:color w:val="000000"/>
          <w:sz w:val="22"/>
          <w:szCs w:val="22"/>
          <w:lang w:val="en-GB"/>
        </w:rPr>
      </w:pPr>
      <w:r w:rsidRPr="00517DC1">
        <w:rPr>
          <w:rFonts w:ascii="Arial" w:hAnsi="Arial" w:cs="Arial"/>
          <w:b/>
          <w:bCs/>
          <w:color w:val="000000"/>
          <w:sz w:val="22"/>
          <w:szCs w:val="22"/>
          <w:lang w:val="en-GB"/>
        </w:rPr>
        <w:t>The Vion Food Group, Mercedes-Benz Trucks, Schmitz Cargobull and Betterflow present highly efficient articulated vehicle together</w:t>
      </w:r>
    </w:p>
    <w:p w14:paraId="687768DF" w14:textId="77777777" w:rsidR="005C1A67" w:rsidRPr="00517DC1" w:rsidRDefault="007B4BA7" w:rsidP="005C1A67">
      <w:pPr>
        <w:rPr>
          <w:lang w:val="en-GB"/>
        </w:rPr>
      </w:pPr>
      <w:r w:rsidRPr="00517DC1">
        <w:rPr>
          <w:lang w:val="en-GB"/>
        </w:rPr>
        <w:br/>
      </w:r>
    </w:p>
    <w:p w14:paraId="47FF2FC4" w14:textId="77777777" w:rsidR="005A596C" w:rsidRPr="00517DC1" w:rsidRDefault="007B4BA7" w:rsidP="0050000E">
      <w:pPr>
        <w:spacing w:line="360" w:lineRule="auto"/>
        <w:rPr>
          <w:rFonts w:ascii="Arial" w:hAnsi="Arial" w:cs="Arial"/>
          <w:sz w:val="22"/>
          <w:szCs w:val="22"/>
          <w:lang w:val="en-GB"/>
        </w:rPr>
      </w:pPr>
      <w:r w:rsidRPr="00517DC1">
        <w:rPr>
          <w:rFonts w:ascii="Arial" w:hAnsi="Arial" w:cs="Arial"/>
          <w:sz w:val="22"/>
          <w:szCs w:val="22"/>
          <w:lang w:val="en-GB"/>
        </w:rPr>
        <w:t>March 2021 – The international food producer Vion aims to reduce its fuel consumption and CO</w:t>
      </w:r>
      <w:r w:rsidRPr="00517DC1">
        <w:rPr>
          <w:rFonts w:ascii="Arial" w:hAnsi="Arial" w:cs="Arial"/>
          <w:sz w:val="22"/>
          <w:szCs w:val="22"/>
          <w:vertAlign w:val="subscript"/>
          <w:lang w:val="en-GB"/>
        </w:rPr>
        <w:t>2</w:t>
      </w:r>
      <w:r w:rsidRPr="00517DC1">
        <w:rPr>
          <w:rFonts w:ascii="Arial" w:hAnsi="Arial" w:cs="Arial"/>
          <w:sz w:val="22"/>
          <w:szCs w:val="22"/>
          <w:lang w:val="en-GB"/>
        </w:rPr>
        <w:t xml:space="preserve"> emissions by 8% in the coming years. To achieve this goal, Vion has launched a pilot project in cooperation with renowned partners from the logistics industry. In the presence of representatives from Schmitz Cargobull, Mercedes-Benz Trucks and the aerodesign specialist Betterflow, the first optimised articulated vehicle was handed over to Vion in mid-March under the motto “Together for a better future”. </w:t>
      </w:r>
    </w:p>
    <w:p w14:paraId="23D85C9A" w14:textId="77777777" w:rsidR="0050000E" w:rsidRPr="00517DC1" w:rsidRDefault="00586C9C" w:rsidP="0050000E">
      <w:pPr>
        <w:spacing w:line="360" w:lineRule="auto"/>
        <w:rPr>
          <w:rFonts w:ascii="Arial" w:hAnsi="Arial" w:cs="Arial"/>
          <w:sz w:val="22"/>
          <w:szCs w:val="22"/>
          <w:lang w:val="en-GB"/>
        </w:rPr>
      </w:pPr>
    </w:p>
    <w:p w14:paraId="3E655716" w14:textId="77777777" w:rsidR="00DE3F6D" w:rsidRPr="00517DC1" w:rsidRDefault="007B4BA7" w:rsidP="003E45BB">
      <w:pPr>
        <w:spacing w:line="360" w:lineRule="auto"/>
        <w:rPr>
          <w:rFonts w:ascii="Arial" w:hAnsi="Arial" w:cs="Arial"/>
          <w:b/>
          <w:bCs/>
          <w:sz w:val="22"/>
          <w:szCs w:val="22"/>
          <w:lang w:val="en-GB"/>
        </w:rPr>
      </w:pPr>
      <w:r w:rsidRPr="00517DC1">
        <w:rPr>
          <w:rFonts w:ascii="Arial" w:hAnsi="Arial" w:cs="Arial"/>
          <w:b/>
          <w:bCs/>
          <w:sz w:val="22"/>
          <w:szCs w:val="22"/>
          <w:lang w:val="en-GB"/>
        </w:rPr>
        <w:t>Highly efficient articulated vehicle reduces fuel consumption and CO</w:t>
      </w:r>
      <w:r w:rsidRPr="00517DC1">
        <w:rPr>
          <w:rFonts w:ascii="Arial" w:hAnsi="Arial" w:cs="Arial"/>
          <w:b/>
          <w:bCs/>
          <w:sz w:val="22"/>
          <w:szCs w:val="22"/>
          <w:vertAlign w:val="subscript"/>
          <w:lang w:val="en-GB"/>
        </w:rPr>
        <w:t>2</w:t>
      </w:r>
      <w:r w:rsidRPr="00517DC1">
        <w:rPr>
          <w:rFonts w:ascii="Arial" w:hAnsi="Arial" w:cs="Arial"/>
          <w:b/>
          <w:bCs/>
          <w:sz w:val="22"/>
          <w:szCs w:val="22"/>
          <w:lang w:val="en-GB"/>
        </w:rPr>
        <w:t xml:space="preserve"> emissions</w:t>
      </w:r>
    </w:p>
    <w:p w14:paraId="50CACA59" w14:textId="77777777" w:rsidR="00716DA8" w:rsidRPr="00517DC1" w:rsidRDefault="007B4BA7" w:rsidP="00473CDB">
      <w:pPr>
        <w:spacing w:line="360" w:lineRule="auto"/>
        <w:rPr>
          <w:rFonts w:ascii="Arial" w:hAnsi="Arial" w:cs="Arial"/>
          <w:sz w:val="22"/>
          <w:szCs w:val="22"/>
          <w:lang w:val="en-GB"/>
        </w:rPr>
      </w:pPr>
      <w:r w:rsidRPr="00517DC1">
        <w:rPr>
          <w:rFonts w:ascii="Arial" w:hAnsi="Arial" w:cs="Arial"/>
          <w:sz w:val="22"/>
          <w:szCs w:val="22"/>
          <w:lang w:val="en-GB"/>
        </w:rPr>
        <w:t>Saving fuel and the related CO</w:t>
      </w:r>
      <w:r w:rsidRPr="00517DC1">
        <w:rPr>
          <w:rFonts w:ascii="Arial" w:hAnsi="Arial" w:cs="Arial"/>
          <w:sz w:val="22"/>
          <w:szCs w:val="22"/>
          <w:vertAlign w:val="subscript"/>
          <w:lang w:val="en-GB"/>
        </w:rPr>
        <w:t>2</w:t>
      </w:r>
      <w:r w:rsidRPr="00517DC1">
        <w:rPr>
          <w:rFonts w:ascii="Arial" w:hAnsi="Arial" w:cs="Arial"/>
          <w:sz w:val="22"/>
          <w:szCs w:val="22"/>
          <w:lang w:val="en-GB"/>
        </w:rPr>
        <w:t xml:space="preserve"> emissions is one of the greatest challenges in road freight transport. “For the implementation of the project, Vion consciously opted for the latest-generation Schmitz Cargobull S.KO COOL box body semi-trailer containing the S.CU2 cooling unit with a high-efficiency common rail drive. This trailer concept reduces fuel consumption and CO</w:t>
      </w:r>
      <w:r w:rsidRPr="00517DC1">
        <w:rPr>
          <w:rFonts w:ascii="Arial" w:hAnsi="Arial" w:cs="Arial"/>
          <w:sz w:val="22"/>
          <w:szCs w:val="22"/>
          <w:vertAlign w:val="subscript"/>
          <w:lang w:val="en-GB"/>
        </w:rPr>
        <w:t>2</w:t>
      </w:r>
      <w:r w:rsidRPr="00517DC1">
        <w:rPr>
          <w:rFonts w:ascii="Arial" w:hAnsi="Arial" w:cs="Arial"/>
          <w:sz w:val="22"/>
          <w:szCs w:val="22"/>
          <w:lang w:val="en-GB"/>
        </w:rPr>
        <w:t xml:space="preserve"> emissions, and is supplemented by the aerodynamic components of the Betterflow system for enhanced sustainability in road freight transport,” explains Frank Reppenhagen, Sales Manager Western Europe at Schmitz Cargobull. </w:t>
      </w:r>
    </w:p>
    <w:p w14:paraId="0EC18CA1" w14:textId="77777777" w:rsidR="00716DA8" w:rsidRPr="00517DC1" w:rsidRDefault="00586C9C" w:rsidP="00473CDB">
      <w:pPr>
        <w:spacing w:line="360" w:lineRule="auto"/>
        <w:rPr>
          <w:rFonts w:ascii="Arial" w:hAnsi="Arial" w:cs="Arial"/>
          <w:sz w:val="22"/>
          <w:szCs w:val="22"/>
          <w:lang w:val="en-GB"/>
        </w:rPr>
      </w:pPr>
    </w:p>
    <w:p w14:paraId="323CBD3A" w14:textId="687DE7C6" w:rsidR="00BB4DBE" w:rsidRPr="00517DC1" w:rsidRDefault="007B4BA7" w:rsidP="00473CDB">
      <w:pPr>
        <w:spacing w:line="360" w:lineRule="auto"/>
        <w:rPr>
          <w:rFonts w:ascii="Arial" w:hAnsi="Arial" w:cs="Arial"/>
          <w:sz w:val="22"/>
          <w:szCs w:val="22"/>
          <w:lang w:val="en-GB"/>
        </w:rPr>
      </w:pPr>
      <w:r w:rsidRPr="00517DC1">
        <w:rPr>
          <w:rFonts w:ascii="Arial" w:hAnsi="Arial" w:cs="Arial"/>
          <w:sz w:val="22"/>
          <w:szCs w:val="22"/>
          <w:lang w:val="en-GB"/>
        </w:rPr>
        <w:t xml:space="preserve">To optimise the vehicle even further, Vion’s other cooperation partners include the Aachen-based start-up Betterflow. The aerodesign specialists come from the aerospace </w:t>
      </w:r>
      <w:r w:rsidR="00586C9C" w:rsidRPr="00517DC1">
        <w:rPr>
          <w:rFonts w:ascii="Arial" w:hAnsi="Arial" w:cs="Arial"/>
          <w:sz w:val="22"/>
          <w:szCs w:val="22"/>
          <w:lang w:val="en-GB"/>
        </w:rPr>
        <w:t>industry and</w:t>
      </w:r>
      <w:r w:rsidRPr="00517DC1">
        <w:rPr>
          <w:rFonts w:ascii="Arial" w:hAnsi="Arial" w:cs="Arial"/>
          <w:sz w:val="22"/>
          <w:szCs w:val="22"/>
          <w:lang w:val="en-GB"/>
        </w:rPr>
        <w:t xml:space="preserve"> have set themselves the goal of optimising the air resistance of articulated vehicles. The Aachen engineers are adding three components to the trailer: an underbody membrane (LowFLOW), a spoiler on the bulkhead of the trailer (HighFLOW), and a rear wing system (RearFLOW), which opens automatically at a speed of 60 km/h and has been approved in the EU since last year.  </w:t>
      </w:r>
    </w:p>
    <w:p w14:paraId="5F343183" w14:textId="66C032CA" w:rsidR="00BB4DBE" w:rsidRDefault="00586C9C" w:rsidP="00473CDB">
      <w:pPr>
        <w:spacing w:line="360" w:lineRule="auto"/>
        <w:rPr>
          <w:rFonts w:ascii="Arial" w:hAnsi="Arial" w:cs="Arial"/>
          <w:sz w:val="22"/>
          <w:szCs w:val="22"/>
          <w:lang w:val="en-GB"/>
        </w:rPr>
      </w:pPr>
    </w:p>
    <w:p w14:paraId="76696F0F" w14:textId="77777777" w:rsidR="00517DC1" w:rsidRPr="00517DC1" w:rsidRDefault="00517DC1" w:rsidP="00473CDB">
      <w:pPr>
        <w:spacing w:line="360" w:lineRule="auto"/>
        <w:rPr>
          <w:rFonts w:ascii="Arial" w:hAnsi="Arial" w:cs="Arial"/>
          <w:sz w:val="22"/>
          <w:szCs w:val="22"/>
          <w:lang w:val="en-GB"/>
        </w:rPr>
      </w:pPr>
    </w:p>
    <w:p w14:paraId="705C4774" w14:textId="77777777" w:rsidR="00BB4DBE" w:rsidRPr="00517DC1" w:rsidRDefault="007B4BA7" w:rsidP="00BB4DBE">
      <w:pPr>
        <w:spacing w:line="360" w:lineRule="auto"/>
        <w:jc w:val="right"/>
        <w:rPr>
          <w:rFonts w:ascii="Arial" w:hAnsi="Arial" w:cs="Arial"/>
          <w:b/>
          <w:bCs/>
          <w:sz w:val="22"/>
          <w:szCs w:val="22"/>
          <w:lang w:val="en-GB"/>
        </w:rPr>
      </w:pPr>
      <w:r w:rsidRPr="00517DC1">
        <w:rPr>
          <w:rFonts w:ascii="Arial" w:hAnsi="Arial" w:cs="Arial"/>
          <w:b/>
          <w:bCs/>
          <w:sz w:val="22"/>
          <w:szCs w:val="22"/>
          <w:lang w:val="en-GB"/>
        </w:rPr>
        <w:lastRenderedPageBreak/>
        <w:t>2021-114</w:t>
      </w:r>
    </w:p>
    <w:p w14:paraId="1F2E1751" w14:textId="77777777" w:rsidR="00BB4DBE" w:rsidRPr="00517DC1" w:rsidRDefault="00586C9C" w:rsidP="00473CDB">
      <w:pPr>
        <w:spacing w:line="360" w:lineRule="auto"/>
        <w:rPr>
          <w:rFonts w:ascii="Arial" w:hAnsi="Arial" w:cs="Arial"/>
          <w:sz w:val="22"/>
          <w:szCs w:val="22"/>
          <w:lang w:val="en-GB"/>
        </w:rPr>
      </w:pPr>
    </w:p>
    <w:p w14:paraId="464140BD" w14:textId="77777777" w:rsidR="00093B58" w:rsidRPr="00517DC1" w:rsidRDefault="007B4BA7" w:rsidP="00473CDB">
      <w:pPr>
        <w:spacing w:line="360" w:lineRule="auto"/>
        <w:rPr>
          <w:rFonts w:ascii="Arial" w:hAnsi="Arial" w:cs="Arial"/>
          <w:sz w:val="22"/>
          <w:szCs w:val="22"/>
          <w:lang w:val="en-GB"/>
        </w:rPr>
      </w:pPr>
      <w:r w:rsidRPr="00517DC1">
        <w:rPr>
          <w:rFonts w:ascii="Arial" w:hAnsi="Arial" w:cs="Arial"/>
          <w:sz w:val="22"/>
          <w:szCs w:val="22"/>
          <w:lang w:val="en-GB"/>
        </w:rPr>
        <w:t>To make the complete road train as efficient as possible, Vion uses a fuel-efficient Mercedes-Benz Actros 1848 LS 4x2 tractor unit.</w:t>
      </w:r>
    </w:p>
    <w:p w14:paraId="505D62FC" w14:textId="77777777" w:rsidR="00093B58" w:rsidRPr="00517DC1" w:rsidRDefault="00586C9C" w:rsidP="00093B58">
      <w:pPr>
        <w:spacing w:line="284" w:lineRule="exact"/>
        <w:rPr>
          <w:rFonts w:ascii="Arial" w:hAnsi="Arial" w:cs="Arial"/>
          <w:b/>
          <w:sz w:val="22"/>
          <w:szCs w:val="22"/>
          <w:lang w:val="en-GB"/>
        </w:rPr>
      </w:pPr>
    </w:p>
    <w:p w14:paraId="29AB2C99" w14:textId="77777777" w:rsidR="00093B58" w:rsidRPr="00517DC1" w:rsidRDefault="007B4BA7" w:rsidP="00093B58">
      <w:pPr>
        <w:spacing w:line="360" w:lineRule="auto"/>
        <w:rPr>
          <w:rFonts w:ascii="Arial" w:hAnsi="Arial" w:cs="Arial"/>
          <w:sz w:val="22"/>
          <w:szCs w:val="22"/>
          <w:lang w:val="en-GB"/>
        </w:rPr>
      </w:pPr>
      <w:r w:rsidRPr="00517DC1">
        <w:rPr>
          <w:rFonts w:ascii="Arial" w:hAnsi="Arial" w:cs="Arial"/>
          <w:sz w:val="22"/>
          <w:szCs w:val="22"/>
          <w:lang w:val="en-GB"/>
        </w:rPr>
        <w:t>“With this pilot test for future-oriented foodstuff logistics, we will now accumulate experience with the aim of gradually retrofitting our complete tubular track transport fleet in meat logistics,” asserts Sven Janßen, Logistics Director at Vion. With around 300 trailers in Germany and the Netherlands, each with an annual average mileage of 100,000 km, Vion should consume far more than half a million litres less diesel, and thus reduce CO</w:t>
      </w:r>
      <w:r w:rsidRPr="00517DC1">
        <w:rPr>
          <w:rFonts w:ascii="Arial" w:hAnsi="Arial" w:cs="Arial"/>
          <w:sz w:val="22"/>
          <w:szCs w:val="22"/>
          <w:vertAlign w:val="subscript"/>
          <w:lang w:val="en-GB"/>
        </w:rPr>
        <w:t>2</w:t>
      </w:r>
      <w:r w:rsidRPr="00517DC1">
        <w:rPr>
          <w:rFonts w:ascii="Arial" w:hAnsi="Arial" w:cs="Arial"/>
          <w:sz w:val="22"/>
          <w:szCs w:val="22"/>
          <w:lang w:val="en-GB"/>
        </w:rPr>
        <w:t xml:space="preserve"> emissions by around 1,500 tonnes. “Anyone – like us at Vion – who wants to take responsibility for sustainable value creation along their entire supply chain cannot ignore the subject of mobility and logistics,” explains the logistics director. “As a pioneer in the meat industry, we are thus taking the next logical step in the future-oriented supply of foodstuffs.”</w:t>
      </w:r>
    </w:p>
    <w:p w14:paraId="26DAB543" w14:textId="768168F0" w:rsidR="00F900D7" w:rsidRPr="00517DC1" w:rsidRDefault="007E69C6" w:rsidP="00093B58">
      <w:pPr>
        <w:spacing w:line="360" w:lineRule="auto"/>
        <w:rPr>
          <w:rFonts w:ascii="Arial" w:hAnsi="Arial" w:cs="Arial"/>
          <w:sz w:val="22"/>
          <w:szCs w:val="22"/>
          <w:lang w:val="en-GB"/>
        </w:rPr>
      </w:pPr>
      <w:r>
        <w:rPr>
          <w:noProof/>
        </w:rPr>
        <w:drawing>
          <wp:anchor distT="0" distB="0" distL="114300" distR="114300" simplePos="0" relativeHeight="251659264" behindDoc="1" locked="0" layoutInCell="1" allowOverlap="1" wp14:anchorId="7770FC2F" wp14:editId="7857A572">
            <wp:simplePos x="0" y="0"/>
            <wp:positionH relativeFrom="column">
              <wp:posOffset>2943225</wp:posOffset>
            </wp:positionH>
            <wp:positionV relativeFrom="paragraph">
              <wp:posOffset>240665</wp:posOffset>
            </wp:positionV>
            <wp:extent cx="3162018" cy="2059940"/>
            <wp:effectExtent l="0" t="0" r="63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2018" cy="2059940"/>
                    </a:xfrm>
                    <a:prstGeom prst="rect">
                      <a:avLst/>
                    </a:prstGeom>
                  </pic:spPr>
                </pic:pic>
              </a:graphicData>
            </a:graphic>
            <wp14:sizeRelH relativeFrom="margin">
              <wp14:pctWidth>0</wp14:pctWidth>
            </wp14:sizeRelH>
            <wp14:sizeRelV relativeFrom="margin">
              <wp14:pctHeight>0</wp14:pctHeight>
            </wp14:sizeRelV>
          </wp:anchor>
        </w:drawing>
      </w:r>
    </w:p>
    <w:p w14:paraId="2F68905A" w14:textId="3EFFCDA8" w:rsidR="00093B58" w:rsidRPr="00417443" w:rsidRDefault="00B67720" w:rsidP="00417443">
      <w:pPr>
        <w:spacing w:line="360" w:lineRule="auto"/>
        <w:rPr>
          <w:rFonts w:ascii="Arial" w:hAnsi="Arial" w:cs="Arial"/>
          <w:sz w:val="22"/>
          <w:szCs w:val="22"/>
        </w:rPr>
      </w:pPr>
      <w:r>
        <w:rPr>
          <w:noProof/>
        </w:rPr>
        <w:drawing>
          <wp:inline distT="0" distB="0" distL="0" distR="0" wp14:anchorId="0A391CF2" wp14:editId="715B806A">
            <wp:extent cx="2895600" cy="2057400"/>
            <wp:effectExtent l="0" t="0" r="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2057400"/>
                    </a:xfrm>
                    <a:prstGeom prst="rect">
                      <a:avLst/>
                    </a:prstGeom>
                    <a:noFill/>
                    <a:ln>
                      <a:noFill/>
                    </a:ln>
                  </pic:spPr>
                </pic:pic>
              </a:graphicData>
            </a:graphic>
          </wp:inline>
        </w:drawing>
      </w:r>
    </w:p>
    <w:p w14:paraId="59768B56" w14:textId="4CE3A5F5" w:rsidR="00417443" w:rsidRPr="00517DC1" w:rsidRDefault="00C21B49" w:rsidP="00F44784">
      <w:pPr>
        <w:ind w:right="850"/>
        <w:rPr>
          <w:rFonts w:ascii="Arial" w:hAnsi="Arial" w:cs="Arial"/>
          <w:b/>
          <w:bCs/>
          <w:sz w:val="16"/>
          <w:szCs w:val="16"/>
          <w:u w:val="single"/>
          <w:lang w:val="en-GB"/>
        </w:rPr>
      </w:pPr>
      <w:r w:rsidRPr="00C21B49">
        <w:rPr>
          <w:rFonts w:ascii="Arial" w:hAnsi="Arial" w:cs="Arial"/>
          <w:b/>
          <w:bCs/>
          <w:color w:val="000000"/>
          <w:sz w:val="16"/>
          <w:szCs w:val="16"/>
          <w:lang w:val="en-GB"/>
        </w:rPr>
        <w:t xml:space="preserve">Images: </w:t>
      </w:r>
      <w:r w:rsidRPr="00C21B49">
        <w:rPr>
          <w:rFonts w:ascii="Arial" w:hAnsi="Arial" w:cs="Arial"/>
          <w:color w:val="000000"/>
          <w:sz w:val="16"/>
          <w:szCs w:val="16"/>
          <w:lang w:val="en-GB"/>
        </w:rPr>
        <w:t>Vion</w:t>
      </w:r>
      <w:r>
        <w:rPr>
          <w:rFonts w:ascii="Arial" w:hAnsi="Arial" w:cs="Arial"/>
          <w:b/>
          <w:bCs/>
          <w:color w:val="000000"/>
          <w:sz w:val="16"/>
          <w:szCs w:val="16"/>
          <w:u w:val="single"/>
          <w:lang w:val="en-GB"/>
        </w:rPr>
        <w:br/>
      </w:r>
      <w:r w:rsidR="007B4BA7" w:rsidRPr="00C21B49">
        <w:rPr>
          <w:rFonts w:ascii="Arial" w:hAnsi="Arial" w:cs="Arial"/>
          <w:b/>
          <w:bCs/>
          <w:color w:val="000000"/>
          <w:sz w:val="16"/>
          <w:szCs w:val="16"/>
          <w:lang w:val="en-GB"/>
        </w:rPr>
        <w:t>From left:</w:t>
      </w:r>
      <w:r w:rsidR="007B4BA7" w:rsidRPr="00517DC1">
        <w:rPr>
          <w:rFonts w:ascii="Arial" w:hAnsi="Arial" w:cs="Arial"/>
          <w:b/>
          <w:bCs/>
          <w:color w:val="000000"/>
          <w:sz w:val="16"/>
          <w:szCs w:val="16"/>
          <w:u w:val="single"/>
          <w:lang w:val="en-GB"/>
        </w:rPr>
        <w:t xml:space="preserve"> </w:t>
      </w:r>
      <w:r w:rsidR="007B4BA7" w:rsidRPr="00517DC1">
        <w:rPr>
          <w:rFonts w:ascii="Arial" w:hAnsi="Arial" w:cs="Arial"/>
          <w:sz w:val="16"/>
          <w:szCs w:val="16"/>
          <w:lang w:val="en-GB"/>
        </w:rPr>
        <w:t xml:space="preserve">Sven Janßen (Logistics Director Vion Move GmbH), Dirk Sieprath (Managing Director Betterflow GmbH), Thomas Schmitt (Key Account Manager Mercedes-Benz Trucks), Frank Reppenhagen (Sales Manager Western Europe Schmitz Cargobull) </w:t>
      </w:r>
    </w:p>
    <w:p w14:paraId="33CC3663" w14:textId="77777777" w:rsidR="00417443" w:rsidRPr="00517DC1" w:rsidRDefault="00586C9C" w:rsidP="00F44784">
      <w:pPr>
        <w:ind w:right="850"/>
        <w:rPr>
          <w:rFonts w:ascii="Arial" w:hAnsi="Arial" w:cs="Arial"/>
          <w:b/>
          <w:bCs/>
          <w:color w:val="000000"/>
          <w:sz w:val="16"/>
          <w:szCs w:val="16"/>
          <w:u w:val="single"/>
          <w:lang w:val="en-GB"/>
        </w:rPr>
      </w:pPr>
    </w:p>
    <w:p w14:paraId="3C4F4D21" w14:textId="77777777" w:rsidR="00CC465F" w:rsidRPr="00517DC1" w:rsidRDefault="00586C9C" w:rsidP="00F44784">
      <w:pPr>
        <w:ind w:right="850"/>
        <w:rPr>
          <w:rFonts w:ascii="Arial" w:hAnsi="Arial" w:cs="Arial"/>
          <w:b/>
          <w:bCs/>
          <w:color w:val="000000"/>
          <w:sz w:val="16"/>
          <w:szCs w:val="16"/>
          <w:u w:val="single"/>
          <w:lang w:val="en-GB"/>
        </w:rPr>
      </w:pPr>
    </w:p>
    <w:p w14:paraId="494ECAAC" w14:textId="77777777" w:rsidR="00F44784" w:rsidRPr="00517DC1" w:rsidRDefault="007B4BA7" w:rsidP="00F44784">
      <w:pPr>
        <w:ind w:right="850"/>
        <w:rPr>
          <w:rFonts w:ascii="Arial" w:eastAsia="Calibri" w:hAnsi="Arial" w:cs="Arial"/>
          <w:sz w:val="16"/>
          <w:szCs w:val="16"/>
          <w:lang w:val="en-GB"/>
        </w:rPr>
      </w:pPr>
      <w:r w:rsidRPr="00517DC1">
        <w:rPr>
          <w:rFonts w:ascii="Arial" w:hAnsi="Arial" w:cs="Arial"/>
          <w:b/>
          <w:bCs/>
          <w:color w:val="000000"/>
          <w:sz w:val="16"/>
          <w:szCs w:val="16"/>
          <w:u w:val="single"/>
          <w:lang w:val="en-GB"/>
        </w:rPr>
        <w:t xml:space="preserve">About Schmitz Cargobull </w:t>
      </w:r>
    </w:p>
    <w:p w14:paraId="6EC20099" w14:textId="77777777" w:rsidR="00F44784" w:rsidRPr="00517DC1" w:rsidRDefault="007B4BA7" w:rsidP="00F44784">
      <w:pPr>
        <w:ind w:right="283"/>
        <w:rPr>
          <w:rFonts w:ascii="Arial" w:hAnsi="Arial" w:cs="Arial"/>
          <w:color w:val="000000"/>
          <w:sz w:val="16"/>
          <w:szCs w:val="16"/>
          <w:lang w:val="en-GB"/>
        </w:rPr>
      </w:pPr>
      <w:r w:rsidRPr="00517DC1">
        <w:rPr>
          <w:rFonts w:ascii="Arial" w:hAnsi="Arial" w:cs="Arial"/>
          <w:color w:val="000000"/>
          <w:sz w:val="16"/>
          <w:szCs w:val="16"/>
          <w:lang w:val="en-GB"/>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239DDECD" w14:textId="77777777" w:rsidR="00F44784" w:rsidRPr="00517DC1" w:rsidRDefault="00586C9C" w:rsidP="00F44784">
      <w:pPr>
        <w:ind w:right="283"/>
        <w:rPr>
          <w:rFonts w:ascii="Arial" w:hAnsi="Arial" w:cs="Arial"/>
          <w:b/>
          <w:sz w:val="16"/>
          <w:szCs w:val="16"/>
          <w:u w:val="single"/>
          <w:lang w:val="en-GB"/>
        </w:rPr>
      </w:pPr>
    </w:p>
    <w:p w14:paraId="7A7923A1" w14:textId="77777777" w:rsidR="00F44784" w:rsidRPr="00517DC1" w:rsidRDefault="007B4BA7" w:rsidP="00F44784">
      <w:pPr>
        <w:ind w:right="283"/>
        <w:rPr>
          <w:rFonts w:ascii="Arial" w:hAnsi="Arial" w:cs="Arial"/>
          <w:b/>
          <w:sz w:val="16"/>
          <w:szCs w:val="16"/>
          <w:u w:val="single"/>
          <w:lang w:val="en-GB"/>
        </w:rPr>
      </w:pPr>
      <w:r w:rsidRPr="00517DC1">
        <w:rPr>
          <w:rFonts w:ascii="Arial" w:hAnsi="Arial" w:cs="Arial"/>
          <w:b/>
          <w:sz w:val="16"/>
          <w:szCs w:val="16"/>
          <w:u w:val="single"/>
          <w:lang w:val="en-GB"/>
        </w:rPr>
        <w:t>The Schmitz Cargobull press team:</w:t>
      </w:r>
    </w:p>
    <w:p w14:paraId="1458CA6E" w14:textId="77777777" w:rsidR="00F44784" w:rsidRPr="00517DC1" w:rsidRDefault="007B4BA7" w:rsidP="00F44784">
      <w:pPr>
        <w:ind w:right="851"/>
        <w:rPr>
          <w:rFonts w:ascii="Arial" w:hAnsi="Arial" w:cs="Arial"/>
          <w:sz w:val="16"/>
          <w:szCs w:val="24"/>
          <w:lang w:val="en-GB"/>
        </w:rPr>
      </w:pPr>
      <w:r w:rsidRPr="00517DC1">
        <w:rPr>
          <w:rFonts w:ascii="Arial" w:hAnsi="Arial" w:cs="Arial"/>
          <w:sz w:val="16"/>
          <w:szCs w:val="24"/>
          <w:lang w:val="en-GB"/>
        </w:rPr>
        <w:t>Anna Stuhlmeier</w:t>
      </w:r>
      <w:r w:rsidRPr="00517DC1">
        <w:rPr>
          <w:rFonts w:ascii="Arial" w:hAnsi="Arial" w:cs="Arial"/>
          <w:sz w:val="16"/>
          <w:szCs w:val="24"/>
          <w:lang w:val="en-GB"/>
        </w:rPr>
        <w:tab/>
        <w:t xml:space="preserve">+49 2558 81-1340 I </w:t>
      </w:r>
      <w:hyperlink r:id="rId14" w:history="1">
        <w:r w:rsidRPr="00517DC1">
          <w:rPr>
            <w:rFonts w:ascii="Arial" w:hAnsi="Arial" w:cs="Arial"/>
            <w:color w:val="000000"/>
            <w:sz w:val="16"/>
            <w:szCs w:val="24"/>
            <w:lang w:val="en-GB"/>
          </w:rPr>
          <w:t>anna.stuhlmeier@cargobull.com</w:t>
        </w:r>
      </w:hyperlink>
    </w:p>
    <w:p w14:paraId="2D5AAA04" w14:textId="5DA3C741" w:rsidR="00AD554B" w:rsidRPr="00517DC1" w:rsidRDefault="007B4BA7" w:rsidP="00B12C22">
      <w:pPr>
        <w:rPr>
          <w:rFonts w:ascii="Arial" w:hAnsi="Arial" w:cs="Arial"/>
          <w:b/>
          <w:bCs/>
          <w:color w:val="000000"/>
          <w:sz w:val="16"/>
          <w:szCs w:val="16"/>
          <w:u w:val="single"/>
          <w:lang w:val="en-GB"/>
        </w:rPr>
      </w:pPr>
      <w:r w:rsidRPr="00517DC1">
        <w:rPr>
          <w:rFonts w:ascii="Arial" w:hAnsi="Arial" w:cs="Arial"/>
          <w:sz w:val="16"/>
          <w:szCs w:val="24"/>
          <w:lang w:val="en-GB"/>
        </w:rPr>
        <w:t>Andrea Beckonert</w:t>
      </w:r>
      <w:r w:rsidRPr="00517DC1">
        <w:rPr>
          <w:rFonts w:ascii="Arial" w:hAnsi="Arial" w:cs="Arial"/>
          <w:sz w:val="16"/>
          <w:szCs w:val="24"/>
          <w:lang w:val="en-GB"/>
        </w:rPr>
        <w:tab/>
        <w:t xml:space="preserve">+49 2558 81-1321 I </w:t>
      </w:r>
      <w:hyperlink r:id="rId15" w:history="1">
        <w:r w:rsidRPr="00517DC1">
          <w:rPr>
            <w:rFonts w:ascii="Arial" w:hAnsi="Arial" w:cs="Arial"/>
            <w:color w:val="000000"/>
            <w:sz w:val="16"/>
            <w:szCs w:val="24"/>
            <w:lang w:val="en-GB"/>
          </w:rPr>
          <w:t>andrea.beckonert@cargobull.com</w:t>
        </w:r>
      </w:hyperlink>
      <w:r w:rsidRPr="00517DC1">
        <w:rPr>
          <w:lang w:val="en-GB"/>
        </w:rPr>
        <w:br/>
      </w:r>
      <w:r w:rsidRPr="00517DC1">
        <w:rPr>
          <w:rFonts w:ascii="Arial" w:hAnsi="Arial" w:cs="Arial"/>
          <w:sz w:val="16"/>
          <w:szCs w:val="24"/>
          <w:lang w:val="en-GB"/>
        </w:rPr>
        <w:t>Silke Hesener</w:t>
      </w:r>
      <w:r w:rsidRPr="00517DC1">
        <w:rPr>
          <w:rFonts w:ascii="Arial" w:hAnsi="Arial" w:cs="Arial"/>
          <w:sz w:val="16"/>
          <w:szCs w:val="24"/>
          <w:lang w:val="en-GB"/>
        </w:rPr>
        <w:tab/>
        <w:t>+49 2558 81-1501 I silke.hesener@cargobull.com</w:t>
      </w:r>
    </w:p>
    <w:sectPr w:rsidR="00AD554B" w:rsidRPr="00517DC1" w:rsidSect="00CC465F">
      <w:headerReference w:type="default" r:id="rId16"/>
      <w:footerReference w:type="default" r:id="rId17"/>
      <w:headerReference w:type="first" r:id="rId18"/>
      <w:pgSz w:w="11906" w:h="16838" w:code="9"/>
      <w:pgMar w:top="2268"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038EA" w14:textId="77777777" w:rsidR="007B4BA7" w:rsidRDefault="007B4BA7" w:rsidP="003253A3">
      <w:r>
        <w:separator/>
      </w:r>
    </w:p>
  </w:endnote>
  <w:endnote w:type="continuationSeparator" w:id="0">
    <w:p w14:paraId="20F7BA26" w14:textId="77777777" w:rsidR="007B4BA7" w:rsidRDefault="007B4BA7" w:rsidP="003253A3">
      <w:r>
        <w:continuationSeparator/>
      </w:r>
    </w:p>
  </w:endnote>
  <w:endnote w:type="continuationNotice" w:id="1">
    <w:p w14:paraId="3BEA308C" w14:textId="77777777" w:rsidR="007B4BA7" w:rsidRDefault="007B4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9FF4E" w14:textId="77777777" w:rsidR="004110FE" w:rsidRDefault="00586C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20305" w14:textId="77777777" w:rsidR="007B4BA7" w:rsidRDefault="007B4BA7" w:rsidP="003253A3">
      <w:r>
        <w:separator/>
      </w:r>
    </w:p>
  </w:footnote>
  <w:footnote w:type="continuationSeparator" w:id="0">
    <w:p w14:paraId="4A3F4AD7" w14:textId="77777777" w:rsidR="007B4BA7" w:rsidRDefault="007B4BA7" w:rsidP="003253A3">
      <w:r>
        <w:continuationSeparator/>
      </w:r>
    </w:p>
  </w:footnote>
  <w:footnote w:type="continuationNotice" w:id="1">
    <w:p w14:paraId="66104098" w14:textId="77777777" w:rsidR="007B4BA7" w:rsidRDefault="007B4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AA82" w14:textId="6FA91173" w:rsidR="00D557FB" w:rsidRDefault="00B67720">
    <w:pPr>
      <w:pStyle w:val="Kopfzeile"/>
    </w:pPr>
    <w:r>
      <w:rPr>
        <w:noProof/>
      </w:rPr>
      <w:drawing>
        <wp:anchor distT="0" distB="0" distL="114300" distR="114300" simplePos="0" relativeHeight="251657728" behindDoc="0" locked="1" layoutInCell="1" allowOverlap="1" wp14:anchorId="043A8106" wp14:editId="2BE0F1CD">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C23CF" w14:textId="77777777" w:rsidR="00D557FB" w:rsidRDefault="00586C9C">
    <w:pPr>
      <w:pStyle w:val="Kopfzeile"/>
    </w:pPr>
  </w:p>
  <w:p w14:paraId="347662DD" w14:textId="77777777" w:rsidR="00D557FB" w:rsidRDefault="00586C9C">
    <w:pPr>
      <w:pStyle w:val="Kopfzeile"/>
    </w:pPr>
  </w:p>
  <w:p w14:paraId="3CBB87A2" w14:textId="77777777" w:rsidR="00D557FB" w:rsidRDefault="00586C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BEA0" w14:textId="38D471FA" w:rsidR="00D557FB" w:rsidRDefault="00B67720">
    <w:pPr>
      <w:pStyle w:val="Kopfzeile"/>
    </w:pPr>
    <w:r>
      <w:rPr>
        <w:noProof/>
      </w:rPr>
      <w:drawing>
        <wp:anchor distT="0" distB="0" distL="114300" distR="114300" simplePos="0" relativeHeight="251658752" behindDoc="0" locked="1" layoutInCell="1" allowOverlap="1" wp14:anchorId="537467D2" wp14:editId="5E1DD07F">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33BFB650" wp14:editId="5E791062">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5178BB40">
      <w:numFmt w:val="bullet"/>
      <w:lvlText w:val="-"/>
      <w:lvlJc w:val="left"/>
      <w:pPr>
        <w:ind w:left="720" w:hanging="360"/>
      </w:pPr>
      <w:rPr>
        <w:rFonts w:ascii="Arial" w:eastAsia="Calibri" w:hAnsi="Arial" w:cs="Arial" w:hint="default"/>
      </w:rPr>
    </w:lvl>
    <w:lvl w:ilvl="1" w:tplc="14D0DE0A">
      <w:start w:val="1"/>
      <w:numFmt w:val="bullet"/>
      <w:lvlText w:val="o"/>
      <w:lvlJc w:val="left"/>
      <w:pPr>
        <w:ind w:left="1440" w:hanging="360"/>
      </w:pPr>
      <w:rPr>
        <w:rFonts w:ascii="Courier New" w:hAnsi="Courier New" w:cs="Courier New" w:hint="default"/>
      </w:rPr>
    </w:lvl>
    <w:lvl w:ilvl="2" w:tplc="DA489A80">
      <w:start w:val="1"/>
      <w:numFmt w:val="bullet"/>
      <w:lvlText w:val=""/>
      <w:lvlJc w:val="left"/>
      <w:pPr>
        <w:ind w:left="2160" w:hanging="360"/>
      </w:pPr>
      <w:rPr>
        <w:rFonts w:ascii="Wingdings" w:hAnsi="Wingdings" w:hint="default"/>
      </w:rPr>
    </w:lvl>
    <w:lvl w:ilvl="3" w:tplc="AAAE4618">
      <w:start w:val="1"/>
      <w:numFmt w:val="bullet"/>
      <w:lvlText w:val=""/>
      <w:lvlJc w:val="left"/>
      <w:pPr>
        <w:ind w:left="2880" w:hanging="360"/>
      </w:pPr>
      <w:rPr>
        <w:rFonts w:ascii="Symbol" w:hAnsi="Symbol" w:hint="default"/>
      </w:rPr>
    </w:lvl>
    <w:lvl w:ilvl="4" w:tplc="6D1095DE">
      <w:start w:val="1"/>
      <w:numFmt w:val="bullet"/>
      <w:lvlText w:val="o"/>
      <w:lvlJc w:val="left"/>
      <w:pPr>
        <w:ind w:left="3600" w:hanging="360"/>
      </w:pPr>
      <w:rPr>
        <w:rFonts w:ascii="Courier New" w:hAnsi="Courier New" w:cs="Courier New" w:hint="default"/>
      </w:rPr>
    </w:lvl>
    <w:lvl w:ilvl="5" w:tplc="CE6E0E00" w:tentative="1">
      <w:start w:val="1"/>
      <w:numFmt w:val="bullet"/>
      <w:lvlText w:val=""/>
      <w:lvlJc w:val="left"/>
      <w:pPr>
        <w:ind w:left="4320" w:hanging="360"/>
      </w:pPr>
      <w:rPr>
        <w:rFonts w:ascii="Wingdings" w:hAnsi="Wingdings" w:hint="default"/>
      </w:rPr>
    </w:lvl>
    <w:lvl w:ilvl="6" w:tplc="5156B8B2" w:tentative="1">
      <w:start w:val="1"/>
      <w:numFmt w:val="bullet"/>
      <w:lvlText w:val=""/>
      <w:lvlJc w:val="left"/>
      <w:pPr>
        <w:ind w:left="5040" w:hanging="360"/>
      </w:pPr>
      <w:rPr>
        <w:rFonts w:ascii="Symbol" w:hAnsi="Symbol" w:hint="default"/>
      </w:rPr>
    </w:lvl>
    <w:lvl w:ilvl="7" w:tplc="F926D366" w:tentative="1">
      <w:start w:val="1"/>
      <w:numFmt w:val="bullet"/>
      <w:lvlText w:val="o"/>
      <w:lvlJc w:val="left"/>
      <w:pPr>
        <w:ind w:left="5760" w:hanging="360"/>
      </w:pPr>
      <w:rPr>
        <w:rFonts w:ascii="Courier New" w:hAnsi="Courier New" w:cs="Courier New" w:hint="default"/>
      </w:rPr>
    </w:lvl>
    <w:lvl w:ilvl="8" w:tplc="8F9CE576" w:tentative="1">
      <w:start w:val="1"/>
      <w:numFmt w:val="bullet"/>
      <w:lvlText w:val=""/>
      <w:lvlJc w:val="left"/>
      <w:pPr>
        <w:ind w:left="6480" w:hanging="360"/>
      </w:pPr>
      <w:rPr>
        <w:rFonts w:ascii="Wingdings" w:hAnsi="Wingdings" w:hint="default"/>
      </w:rPr>
    </w:lvl>
  </w:abstractNum>
  <w:abstractNum w:abstractNumId="1" w15:restartNumberingAfterBreak="0">
    <w:nsid w:val="4FDB3F11"/>
    <w:multiLevelType w:val="hybridMultilevel"/>
    <w:tmpl w:val="9C4469A6"/>
    <w:lvl w:ilvl="0" w:tplc="E8EE8D46">
      <w:start w:val="2021"/>
      <w:numFmt w:val="bullet"/>
      <w:lvlText w:val="-"/>
      <w:lvlJc w:val="left"/>
      <w:pPr>
        <w:ind w:left="720" w:hanging="360"/>
      </w:pPr>
      <w:rPr>
        <w:rFonts w:ascii="Times" w:eastAsia="Times" w:hAnsi="Times" w:cs="Times" w:hint="default"/>
      </w:rPr>
    </w:lvl>
    <w:lvl w:ilvl="1" w:tplc="177433D4" w:tentative="1">
      <w:start w:val="1"/>
      <w:numFmt w:val="bullet"/>
      <w:lvlText w:val="o"/>
      <w:lvlJc w:val="left"/>
      <w:pPr>
        <w:ind w:left="1440" w:hanging="360"/>
      </w:pPr>
      <w:rPr>
        <w:rFonts w:ascii="Courier New" w:hAnsi="Courier New" w:cs="Courier New" w:hint="default"/>
      </w:rPr>
    </w:lvl>
    <w:lvl w:ilvl="2" w:tplc="D206BD80" w:tentative="1">
      <w:start w:val="1"/>
      <w:numFmt w:val="bullet"/>
      <w:lvlText w:val=""/>
      <w:lvlJc w:val="left"/>
      <w:pPr>
        <w:ind w:left="2160" w:hanging="360"/>
      </w:pPr>
      <w:rPr>
        <w:rFonts w:ascii="Wingdings" w:hAnsi="Wingdings" w:hint="default"/>
      </w:rPr>
    </w:lvl>
    <w:lvl w:ilvl="3" w:tplc="7A96512E" w:tentative="1">
      <w:start w:val="1"/>
      <w:numFmt w:val="bullet"/>
      <w:lvlText w:val=""/>
      <w:lvlJc w:val="left"/>
      <w:pPr>
        <w:ind w:left="2880" w:hanging="360"/>
      </w:pPr>
      <w:rPr>
        <w:rFonts w:ascii="Symbol" w:hAnsi="Symbol" w:hint="default"/>
      </w:rPr>
    </w:lvl>
    <w:lvl w:ilvl="4" w:tplc="E4A89FA4" w:tentative="1">
      <w:start w:val="1"/>
      <w:numFmt w:val="bullet"/>
      <w:lvlText w:val="o"/>
      <w:lvlJc w:val="left"/>
      <w:pPr>
        <w:ind w:left="3600" w:hanging="360"/>
      </w:pPr>
      <w:rPr>
        <w:rFonts w:ascii="Courier New" w:hAnsi="Courier New" w:cs="Courier New" w:hint="default"/>
      </w:rPr>
    </w:lvl>
    <w:lvl w:ilvl="5" w:tplc="EF24C522" w:tentative="1">
      <w:start w:val="1"/>
      <w:numFmt w:val="bullet"/>
      <w:lvlText w:val=""/>
      <w:lvlJc w:val="left"/>
      <w:pPr>
        <w:ind w:left="4320" w:hanging="360"/>
      </w:pPr>
      <w:rPr>
        <w:rFonts w:ascii="Wingdings" w:hAnsi="Wingdings" w:hint="default"/>
      </w:rPr>
    </w:lvl>
    <w:lvl w:ilvl="6" w:tplc="4DC03C26" w:tentative="1">
      <w:start w:val="1"/>
      <w:numFmt w:val="bullet"/>
      <w:lvlText w:val=""/>
      <w:lvlJc w:val="left"/>
      <w:pPr>
        <w:ind w:left="5040" w:hanging="360"/>
      </w:pPr>
      <w:rPr>
        <w:rFonts w:ascii="Symbol" w:hAnsi="Symbol" w:hint="default"/>
      </w:rPr>
    </w:lvl>
    <w:lvl w:ilvl="7" w:tplc="D3224A00" w:tentative="1">
      <w:start w:val="1"/>
      <w:numFmt w:val="bullet"/>
      <w:lvlText w:val="o"/>
      <w:lvlJc w:val="left"/>
      <w:pPr>
        <w:ind w:left="5760" w:hanging="360"/>
      </w:pPr>
      <w:rPr>
        <w:rFonts w:ascii="Courier New" w:hAnsi="Courier New" w:cs="Courier New" w:hint="default"/>
      </w:rPr>
    </w:lvl>
    <w:lvl w:ilvl="8" w:tplc="4A8C69C6" w:tentative="1">
      <w:start w:val="1"/>
      <w:numFmt w:val="bullet"/>
      <w:lvlText w:val=""/>
      <w:lvlJc w:val="left"/>
      <w:pPr>
        <w:ind w:left="6480" w:hanging="360"/>
      </w:pPr>
      <w:rPr>
        <w:rFonts w:ascii="Wingdings" w:hAnsi="Wingdings" w:hint="default"/>
      </w:rPr>
    </w:lvl>
  </w:abstractNum>
  <w:abstractNum w:abstractNumId="2" w15:restartNumberingAfterBreak="0">
    <w:nsid w:val="50F62C9C"/>
    <w:multiLevelType w:val="hybridMultilevel"/>
    <w:tmpl w:val="3E324DAA"/>
    <w:lvl w:ilvl="0" w:tplc="5C2C5F38">
      <w:start w:val="1"/>
      <w:numFmt w:val="bullet"/>
      <w:lvlText w:val=""/>
      <w:lvlJc w:val="left"/>
      <w:pPr>
        <w:ind w:left="360" w:hanging="360"/>
      </w:pPr>
      <w:rPr>
        <w:rFonts w:ascii="Symbol" w:hAnsi="Symbol" w:hint="default"/>
      </w:rPr>
    </w:lvl>
    <w:lvl w:ilvl="1" w:tplc="5FEA1D7C" w:tentative="1">
      <w:start w:val="1"/>
      <w:numFmt w:val="bullet"/>
      <w:lvlText w:val="o"/>
      <w:lvlJc w:val="left"/>
      <w:pPr>
        <w:ind w:left="1080" w:hanging="360"/>
      </w:pPr>
      <w:rPr>
        <w:rFonts w:ascii="Courier New" w:hAnsi="Courier New" w:cs="Courier New" w:hint="default"/>
      </w:rPr>
    </w:lvl>
    <w:lvl w:ilvl="2" w:tplc="8B50F91C" w:tentative="1">
      <w:start w:val="1"/>
      <w:numFmt w:val="bullet"/>
      <w:lvlText w:val=""/>
      <w:lvlJc w:val="left"/>
      <w:pPr>
        <w:ind w:left="1800" w:hanging="360"/>
      </w:pPr>
      <w:rPr>
        <w:rFonts w:ascii="Wingdings" w:hAnsi="Wingdings" w:hint="default"/>
      </w:rPr>
    </w:lvl>
    <w:lvl w:ilvl="3" w:tplc="3E3CF6BE" w:tentative="1">
      <w:start w:val="1"/>
      <w:numFmt w:val="bullet"/>
      <w:lvlText w:val=""/>
      <w:lvlJc w:val="left"/>
      <w:pPr>
        <w:ind w:left="2520" w:hanging="360"/>
      </w:pPr>
      <w:rPr>
        <w:rFonts w:ascii="Symbol" w:hAnsi="Symbol" w:hint="default"/>
      </w:rPr>
    </w:lvl>
    <w:lvl w:ilvl="4" w:tplc="669C0860" w:tentative="1">
      <w:start w:val="1"/>
      <w:numFmt w:val="bullet"/>
      <w:lvlText w:val="o"/>
      <w:lvlJc w:val="left"/>
      <w:pPr>
        <w:ind w:left="3240" w:hanging="360"/>
      </w:pPr>
      <w:rPr>
        <w:rFonts w:ascii="Courier New" w:hAnsi="Courier New" w:cs="Courier New" w:hint="default"/>
      </w:rPr>
    </w:lvl>
    <w:lvl w:ilvl="5" w:tplc="9014D696" w:tentative="1">
      <w:start w:val="1"/>
      <w:numFmt w:val="bullet"/>
      <w:lvlText w:val=""/>
      <w:lvlJc w:val="left"/>
      <w:pPr>
        <w:ind w:left="3960" w:hanging="360"/>
      </w:pPr>
      <w:rPr>
        <w:rFonts w:ascii="Wingdings" w:hAnsi="Wingdings" w:hint="default"/>
      </w:rPr>
    </w:lvl>
    <w:lvl w:ilvl="6" w:tplc="E6669122" w:tentative="1">
      <w:start w:val="1"/>
      <w:numFmt w:val="bullet"/>
      <w:lvlText w:val=""/>
      <w:lvlJc w:val="left"/>
      <w:pPr>
        <w:ind w:left="4680" w:hanging="360"/>
      </w:pPr>
      <w:rPr>
        <w:rFonts w:ascii="Symbol" w:hAnsi="Symbol" w:hint="default"/>
      </w:rPr>
    </w:lvl>
    <w:lvl w:ilvl="7" w:tplc="65609608" w:tentative="1">
      <w:start w:val="1"/>
      <w:numFmt w:val="bullet"/>
      <w:lvlText w:val="o"/>
      <w:lvlJc w:val="left"/>
      <w:pPr>
        <w:ind w:left="5400" w:hanging="360"/>
      </w:pPr>
      <w:rPr>
        <w:rFonts w:ascii="Courier New" w:hAnsi="Courier New" w:cs="Courier New" w:hint="default"/>
      </w:rPr>
    </w:lvl>
    <w:lvl w:ilvl="8" w:tplc="4F248DEC" w:tentative="1">
      <w:start w:val="1"/>
      <w:numFmt w:val="bullet"/>
      <w:lvlText w:val=""/>
      <w:lvlJc w:val="left"/>
      <w:pPr>
        <w:ind w:left="6120" w:hanging="360"/>
      </w:pPr>
      <w:rPr>
        <w:rFonts w:ascii="Wingdings" w:hAnsi="Wingdings" w:hint="default"/>
      </w:rPr>
    </w:lvl>
  </w:abstractNum>
  <w:abstractNum w:abstractNumId="3" w15:restartNumberingAfterBreak="0">
    <w:nsid w:val="5B551BBC"/>
    <w:multiLevelType w:val="hybridMultilevel"/>
    <w:tmpl w:val="1A62614A"/>
    <w:lvl w:ilvl="0" w:tplc="8D30DD5C">
      <w:numFmt w:val="bullet"/>
      <w:lvlText w:val=""/>
      <w:lvlJc w:val="left"/>
      <w:pPr>
        <w:ind w:left="360" w:hanging="360"/>
      </w:pPr>
      <w:rPr>
        <w:rFonts w:ascii="Symbol" w:eastAsia="Calibri" w:hAnsi="Symbol" w:hint="default"/>
        <w:color w:val="auto"/>
      </w:rPr>
    </w:lvl>
    <w:lvl w:ilvl="1" w:tplc="D3ECBF6E" w:tentative="1">
      <w:start w:val="1"/>
      <w:numFmt w:val="bullet"/>
      <w:lvlText w:val="o"/>
      <w:lvlJc w:val="left"/>
      <w:pPr>
        <w:ind w:left="1080" w:hanging="360"/>
      </w:pPr>
      <w:rPr>
        <w:rFonts w:ascii="Courier New" w:hAnsi="Courier New" w:cs="Courier New" w:hint="default"/>
      </w:rPr>
    </w:lvl>
    <w:lvl w:ilvl="2" w:tplc="5DA05086" w:tentative="1">
      <w:start w:val="1"/>
      <w:numFmt w:val="bullet"/>
      <w:lvlText w:val=""/>
      <w:lvlJc w:val="left"/>
      <w:pPr>
        <w:ind w:left="1800" w:hanging="360"/>
      </w:pPr>
      <w:rPr>
        <w:rFonts w:ascii="Wingdings" w:hAnsi="Wingdings" w:hint="default"/>
      </w:rPr>
    </w:lvl>
    <w:lvl w:ilvl="3" w:tplc="A5ECDD1E" w:tentative="1">
      <w:start w:val="1"/>
      <w:numFmt w:val="bullet"/>
      <w:lvlText w:val=""/>
      <w:lvlJc w:val="left"/>
      <w:pPr>
        <w:ind w:left="2520" w:hanging="360"/>
      </w:pPr>
      <w:rPr>
        <w:rFonts w:ascii="Symbol" w:hAnsi="Symbol" w:hint="default"/>
      </w:rPr>
    </w:lvl>
    <w:lvl w:ilvl="4" w:tplc="549A279E" w:tentative="1">
      <w:start w:val="1"/>
      <w:numFmt w:val="bullet"/>
      <w:lvlText w:val="o"/>
      <w:lvlJc w:val="left"/>
      <w:pPr>
        <w:ind w:left="3240" w:hanging="360"/>
      </w:pPr>
      <w:rPr>
        <w:rFonts w:ascii="Courier New" w:hAnsi="Courier New" w:cs="Courier New" w:hint="default"/>
      </w:rPr>
    </w:lvl>
    <w:lvl w:ilvl="5" w:tplc="4D02AF40" w:tentative="1">
      <w:start w:val="1"/>
      <w:numFmt w:val="bullet"/>
      <w:lvlText w:val=""/>
      <w:lvlJc w:val="left"/>
      <w:pPr>
        <w:ind w:left="3960" w:hanging="360"/>
      </w:pPr>
      <w:rPr>
        <w:rFonts w:ascii="Wingdings" w:hAnsi="Wingdings" w:hint="default"/>
      </w:rPr>
    </w:lvl>
    <w:lvl w:ilvl="6" w:tplc="CB2CFCFA" w:tentative="1">
      <w:start w:val="1"/>
      <w:numFmt w:val="bullet"/>
      <w:lvlText w:val=""/>
      <w:lvlJc w:val="left"/>
      <w:pPr>
        <w:ind w:left="4680" w:hanging="360"/>
      </w:pPr>
      <w:rPr>
        <w:rFonts w:ascii="Symbol" w:hAnsi="Symbol" w:hint="default"/>
      </w:rPr>
    </w:lvl>
    <w:lvl w:ilvl="7" w:tplc="CD802F58" w:tentative="1">
      <w:start w:val="1"/>
      <w:numFmt w:val="bullet"/>
      <w:lvlText w:val="o"/>
      <w:lvlJc w:val="left"/>
      <w:pPr>
        <w:ind w:left="5400" w:hanging="360"/>
      </w:pPr>
      <w:rPr>
        <w:rFonts w:ascii="Courier New" w:hAnsi="Courier New" w:cs="Courier New" w:hint="default"/>
      </w:rPr>
    </w:lvl>
    <w:lvl w:ilvl="8" w:tplc="BFB28D80" w:tentative="1">
      <w:start w:val="1"/>
      <w:numFmt w:val="bullet"/>
      <w:lvlText w:val=""/>
      <w:lvlJc w:val="left"/>
      <w:pPr>
        <w:ind w:left="6120" w:hanging="360"/>
      </w:pPr>
      <w:rPr>
        <w:rFonts w:ascii="Wingdings" w:hAnsi="Wingdings" w:hint="default"/>
      </w:rPr>
    </w:lvl>
  </w:abstractNum>
  <w:abstractNum w:abstractNumId="4" w15:restartNumberingAfterBreak="0">
    <w:nsid w:val="5F8405A6"/>
    <w:multiLevelType w:val="hybridMultilevel"/>
    <w:tmpl w:val="AC3E707E"/>
    <w:lvl w:ilvl="0" w:tplc="DE282404">
      <w:numFmt w:val="bullet"/>
      <w:lvlText w:val=""/>
      <w:lvlJc w:val="left"/>
      <w:pPr>
        <w:ind w:left="720" w:hanging="360"/>
      </w:pPr>
      <w:rPr>
        <w:rFonts w:ascii="Symbol" w:eastAsia="Calibri" w:hAnsi="Symbol" w:hint="default"/>
        <w:color w:val="auto"/>
      </w:rPr>
    </w:lvl>
    <w:lvl w:ilvl="1" w:tplc="12D6FA26" w:tentative="1">
      <w:start w:val="1"/>
      <w:numFmt w:val="bullet"/>
      <w:lvlText w:val="o"/>
      <w:lvlJc w:val="left"/>
      <w:pPr>
        <w:ind w:left="1440" w:hanging="360"/>
      </w:pPr>
      <w:rPr>
        <w:rFonts w:ascii="Courier New" w:hAnsi="Courier New" w:cs="Courier New" w:hint="default"/>
      </w:rPr>
    </w:lvl>
    <w:lvl w:ilvl="2" w:tplc="3ED014CA" w:tentative="1">
      <w:start w:val="1"/>
      <w:numFmt w:val="bullet"/>
      <w:lvlText w:val=""/>
      <w:lvlJc w:val="left"/>
      <w:pPr>
        <w:ind w:left="2160" w:hanging="360"/>
      </w:pPr>
      <w:rPr>
        <w:rFonts w:ascii="Wingdings" w:hAnsi="Wingdings" w:hint="default"/>
      </w:rPr>
    </w:lvl>
    <w:lvl w:ilvl="3" w:tplc="E334E804" w:tentative="1">
      <w:start w:val="1"/>
      <w:numFmt w:val="bullet"/>
      <w:lvlText w:val=""/>
      <w:lvlJc w:val="left"/>
      <w:pPr>
        <w:ind w:left="2880" w:hanging="360"/>
      </w:pPr>
      <w:rPr>
        <w:rFonts w:ascii="Symbol" w:hAnsi="Symbol" w:hint="default"/>
      </w:rPr>
    </w:lvl>
    <w:lvl w:ilvl="4" w:tplc="881C0C72" w:tentative="1">
      <w:start w:val="1"/>
      <w:numFmt w:val="bullet"/>
      <w:lvlText w:val="o"/>
      <w:lvlJc w:val="left"/>
      <w:pPr>
        <w:ind w:left="3600" w:hanging="360"/>
      </w:pPr>
      <w:rPr>
        <w:rFonts w:ascii="Courier New" w:hAnsi="Courier New" w:cs="Courier New" w:hint="default"/>
      </w:rPr>
    </w:lvl>
    <w:lvl w:ilvl="5" w:tplc="AECC77A8" w:tentative="1">
      <w:start w:val="1"/>
      <w:numFmt w:val="bullet"/>
      <w:lvlText w:val=""/>
      <w:lvlJc w:val="left"/>
      <w:pPr>
        <w:ind w:left="4320" w:hanging="360"/>
      </w:pPr>
      <w:rPr>
        <w:rFonts w:ascii="Wingdings" w:hAnsi="Wingdings" w:hint="default"/>
      </w:rPr>
    </w:lvl>
    <w:lvl w:ilvl="6" w:tplc="CE52C3B6" w:tentative="1">
      <w:start w:val="1"/>
      <w:numFmt w:val="bullet"/>
      <w:lvlText w:val=""/>
      <w:lvlJc w:val="left"/>
      <w:pPr>
        <w:ind w:left="5040" w:hanging="360"/>
      </w:pPr>
      <w:rPr>
        <w:rFonts w:ascii="Symbol" w:hAnsi="Symbol" w:hint="default"/>
      </w:rPr>
    </w:lvl>
    <w:lvl w:ilvl="7" w:tplc="B91CFD82" w:tentative="1">
      <w:start w:val="1"/>
      <w:numFmt w:val="bullet"/>
      <w:lvlText w:val="o"/>
      <w:lvlJc w:val="left"/>
      <w:pPr>
        <w:ind w:left="5760" w:hanging="360"/>
      </w:pPr>
      <w:rPr>
        <w:rFonts w:ascii="Courier New" w:hAnsi="Courier New" w:cs="Courier New" w:hint="default"/>
      </w:rPr>
    </w:lvl>
    <w:lvl w:ilvl="8" w:tplc="2B7A46A4"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52A295EA">
      <w:start w:val="1"/>
      <w:numFmt w:val="bullet"/>
      <w:lvlText w:val=""/>
      <w:lvlJc w:val="left"/>
      <w:pPr>
        <w:ind w:left="720" w:hanging="360"/>
      </w:pPr>
      <w:rPr>
        <w:rFonts w:ascii="Symbol" w:hAnsi="Symbol" w:hint="default"/>
      </w:rPr>
    </w:lvl>
    <w:lvl w:ilvl="1" w:tplc="C3E2314C" w:tentative="1">
      <w:start w:val="1"/>
      <w:numFmt w:val="bullet"/>
      <w:lvlText w:val="o"/>
      <w:lvlJc w:val="left"/>
      <w:pPr>
        <w:ind w:left="1440" w:hanging="360"/>
      </w:pPr>
      <w:rPr>
        <w:rFonts w:ascii="Courier New" w:hAnsi="Courier New" w:cs="Courier New" w:hint="default"/>
      </w:rPr>
    </w:lvl>
    <w:lvl w:ilvl="2" w:tplc="84F0720E" w:tentative="1">
      <w:start w:val="1"/>
      <w:numFmt w:val="bullet"/>
      <w:lvlText w:val=""/>
      <w:lvlJc w:val="left"/>
      <w:pPr>
        <w:ind w:left="2160" w:hanging="360"/>
      </w:pPr>
      <w:rPr>
        <w:rFonts w:ascii="Wingdings" w:hAnsi="Wingdings" w:hint="default"/>
      </w:rPr>
    </w:lvl>
    <w:lvl w:ilvl="3" w:tplc="1C8A3988" w:tentative="1">
      <w:start w:val="1"/>
      <w:numFmt w:val="bullet"/>
      <w:lvlText w:val=""/>
      <w:lvlJc w:val="left"/>
      <w:pPr>
        <w:ind w:left="2880" w:hanging="360"/>
      </w:pPr>
      <w:rPr>
        <w:rFonts w:ascii="Symbol" w:hAnsi="Symbol" w:hint="default"/>
      </w:rPr>
    </w:lvl>
    <w:lvl w:ilvl="4" w:tplc="658C16C4" w:tentative="1">
      <w:start w:val="1"/>
      <w:numFmt w:val="bullet"/>
      <w:lvlText w:val="o"/>
      <w:lvlJc w:val="left"/>
      <w:pPr>
        <w:ind w:left="3600" w:hanging="360"/>
      </w:pPr>
      <w:rPr>
        <w:rFonts w:ascii="Courier New" w:hAnsi="Courier New" w:cs="Courier New" w:hint="default"/>
      </w:rPr>
    </w:lvl>
    <w:lvl w:ilvl="5" w:tplc="B882C4AA" w:tentative="1">
      <w:start w:val="1"/>
      <w:numFmt w:val="bullet"/>
      <w:lvlText w:val=""/>
      <w:lvlJc w:val="left"/>
      <w:pPr>
        <w:ind w:left="4320" w:hanging="360"/>
      </w:pPr>
      <w:rPr>
        <w:rFonts w:ascii="Wingdings" w:hAnsi="Wingdings" w:hint="default"/>
      </w:rPr>
    </w:lvl>
    <w:lvl w:ilvl="6" w:tplc="674C28E4" w:tentative="1">
      <w:start w:val="1"/>
      <w:numFmt w:val="bullet"/>
      <w:lvlText w:val=""/>
      <w:lvlJc w:val="left"/>
      <w:pPr>
        <w:ind w:left="5040" w:hanging="360"/>
      </w:pPr>
      <w:rPr>
        <w:rFonts w:ascii="Symbol" w:hAnsi="Symbol" w:hint="default"/>
      </w:rPr>
    </w:lvl>
    <w:lvl w:ilvl="7" w:tplc="37DAEFB6" w:tentative="1">
      <w:start w:val="1"/>
      <w:numFmt w:val="bullet"/>
      <w:lvlText w:val="o"/>
      <w:lvlJc w:val="left"/>
      <w:pPr>
        <w:ind w:left="5760" w:hanging="360"/>
      </w:pPr>
      <w:rPr>
        <w:rFonts w:ascii="Courier New" w:hAnsi="Courier New" w:cs="Courier New" w:hint="default"/>
      </w:rPr>
    </w:lvl>
    <w:lvl w:ilvl="8" w:tplc="B2AACF06" w:tentative="1">
      <w:start w:val="1"/>
      <w:numFmt w:val="bullet"/>
      <w:lvlText w:val=""/>
      <w:lvlJc w:val="left"/>
      <w:pPr>
        <w:ind w:left="6480" w:hanging="360"/>
      </w:pPr>
      <w:rPr>
        <w:rFonts w:ascii="Wingdings" w:hAnsi="Wingdings" w:hint="default"/>
      </w:rPr>
    </w:lvl>
  </w:abstractNum>
  <w:abstractNum w:abstractNumId="6" w15:restartNumberingAfterBreak="0">
    <w:nsid w:val="7B537330"/>
    <w:multiLevelType w:val="hybridMultilevel"/>
    <w:tmpl w:val="A2B46850"/>
    <w:lvl w:ilvl="0" w:tplc="7936A868">
      <w:start w:val="2021"/>
      <w:numFmt w:val="bullet"/>
      <w:lvlText w:val="-"/>
      <w:lvlJc w:val="left"/>
      <w:pPr>
        <w:ind w:left="720" w:hanging="360"/>
      </w:pPr>
      <w:rPr>
        <w:rFonts w:ascii="Arial" w:eastAsia="Times New Roman" w:hAnsi="Arial" w:cs="Arial" w:hint="default"/>
      </w:rPr>
    </w:lvl>
    <w:lvl w:ilvl="1" w:tplc="2460E648" w:tentative="1">
      <w:start w:val="1"/>
      <w:numFmt w:val="bullet"/>
      <w:lvlText w:val="o"/>
      <w:lvlJc w:val="left"/>
      <w:pPr>
        <w:ind w:left="1440" w:hanging="360"/>
      </w:pPr>
      <w:rPr>
        <w:rFonts w:ascii="Courier New" w:hAnsi="Courier New" w:cs="Courier New" w:hint="default"/>
      </w:rPr>
    </w:lvl>
    <w:lvl w:ilvl="2" w:tplc="02CA3A88" w:tentative="1">
      <w:start w:val="1"/>
      <w:numFmt w:val="bullet"/>
      <w:lvlText w:val=""/>
      <w:lvlJc w:val="left"/>
      <w:pPr>
        <w:ind w:left="2160" w:hanging="360"/>
      </w:pPr>
      <w:rPr>
        <w:rFonts w:ascii="Wingdings" w:hAnsi="Wingdings" w:hint="default"/>
      </w:rPr>
    </w:lvl>
    <w:lvl w:ilvl="3" w:tplc="CA5A5862" w:tentative="1">
      <w:start w:val="1"/>
      <w:numFmt w:val="bullet"/>
      <w:lvlText w:val=""/>
      <w:lvlJc w:val="left"/>
      <w:pPr>
        <w:ind w:left="2880" w:hanging="360"/>
      </w:pPr>
      <w:rPr>
        <w:rFonts w:ascii="Symbol" w:hAnsi="Symbol" w:hint="default"/>
      </w:rPr>
    </w:lvl>
    <w:lvl w:ilvl="4" w:tplc="11B83C82" w:tentative="1">
      <w:start w:val="1"/>
      <w:numFmt w:val="bullet"/>
      <w:lvlText w:val="o"/>
      <w:lvlJc w:val="left"/>
      <w:pPr>
        <w:ind w:left="3600" w:hanging="360"/>
      </w:pPr>
      <w:rPr>
        <w:rFonts w:ascii="Courier New" w:hAnsi="Courier New" w:cs="Courier New" w:hint="default"/>
      </w:rPr>
    </w:lvl>
    <w:lvl w:ilvl="5" w:tplc="DB32A7E0" w:tentative="1">
      <w:start w:val="1"/>
      <w:numFmt w:val="bullet"/>
      <w:lvlText w:val=""/>
      <w:lvlJc w:val="left"/>
      <w:pPr>
        <w:ind w:left="4320" w:hanging="360"/>
      </w:pPr>
      <w:rPr>
        <w:rFonts w:ascii="Wingdings" w:hAnsi="Wingdings" w:hint="default"/>
      </w:rPr>
    </w:lvl>
    <w:lvl w:ilvl="6" w:tplc="C9FE9A22" w:tentative="1">
      <w:start w:val="1"/>
      <w:numFmt w:val="bullet"/>
      <w:lvlText w:val=""/>
      <w:lvlJc w:val="left"/>
      <w:pPr>
        <w:ind w:left="5040" w:hanging="360"/>
      </w:pPr>
      <w:rPr>
        <w:rFonts w:ascii="Symbol" w:hAnsi="Symbol" w:hint="default"/>
      </w:rPr>
    </w:lvl>
    <w:lvl w:ilvl="7" w:tplc="B2E0CA14" w:tentative="1">
      <w:start w:val="1"/>
      <w:numFmt w:val="bullet"/>
      <w:lvlText w:val="o"/>
      <w:lvlJc w:val="left"/>
      <w:pPr>
        <w:ind w:left="5760" w:hanging="360"/>
      </w:pPr>
      <w:rPr>
        <w:rFonts w:ascii="Courier New" w:hAnsi="Courier New" w:cs="Courier New" w:hint="default"/>
      </w:rPr>
    </w:lvl>
    <w:lvl w:ilvl="8" w:tplc="1930BA42"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517DC1"/>
    <w:rsid w:val="00586C9C"/>
    <w:rsid w:val="007B4BA7"/>
    <w:rsid w:val="007E69C6"/>
    <w:rsid w:val="009571F0"/>
    <w:rsid w:val="00B67720"/>
    <w:rsid w:val="00C21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98C4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imes New Roman" w:hAnsi="Arial" w:cs="Arial"/>
      <w:b/>
      <w:color w:val="4472C4"/>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Calibri Light" w:eastAsia="Times New Roman"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Times New Roman"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customStyle="1" w:styleId="berschrift2Zchn">
    <w:name w:val="Überschrift 2 Zchn"/>
    <w:link w:val="berschrift2"/>
    <w:uiPriority w:val="9"/>
    <w:rsid w:val="005C1A67"/>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Props1.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0D076-0FE5-4B51-8AE1-63EE58E745A9}">
  <ds:schemaRefs>
    <ds:schemaRef ds:uri="http://schemas.openxmlformats.org/officeDocument/2006/bibliography"/>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E760A846-211C-456F-9427-7BC2E4D20E6C}">
  <ds:schemaRefs>
    <ds:schemaRef ds:uri="http://schemas.microsoft.com/office/2006/metadata/properties"/>
    <ds:schemaRef ds:uri="http://schemas.microsoft.com/office/infopath/2007/PartnerControls"/>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4367</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2021-03-29T14:53:00Z</dcterms:created>
  <dcterms:modified xsi:type="dcterms:W3CDTF">2021-03-30T08:06:00Z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Silke;#859;#Reppenhagen, Frank</vt:lpwstr>
  </property>
</Properties>
</file>